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71"/>
        <w:gridCol w:w="1276"/>
        <w:gridCol w:w="3257"/>
        <w:gridCol w:w="3258"/>
      </w:tblGrid>
      <w:tr w:rsidR="00780656" w:rsidTr="00F30528">
        <w:trPr>
          <w:trHeight w:val="684"/>
        </w:trPr>
        <w:tc>
          <w:tcPr>
            <w:tcW w:w="2547" w:type="dxa"/>
            <w:gridSpan w:val="2"/>
            <w:vMerge w:val="restart"/>
            <w:vAlign w:val="center"/>
          </w:tcPr>
          <w:p w:rsidR="00780656" w:rsidRDefault="00780656" w:rsidP="00F30528">
            <w:pPr>
              <w:jc w:val="center"/>
            </w:pPr>
          </w:p>
        </w:tc>
        <w:tc>
          <w:tcPr>
            <w:tcW w:w="6515" w:type="dxa"/>
            <w:gridSpan w:val="2"/>
            <w:vAlign w:val="center"/>
          </w:tcPr>
          <w:p w:rsidR="00780656" w:rsidRDefault="00780656" w:rsidP="00417023">
            <w:pPr>
              <w:jc w:val="center"/>
            </w:pPr>
            <w:r>
              <w:t xml:space="preserve">Change in total GHG </w:t>
            </w:r>
            <w:r w:rsidR="00F30528">
              <w:t>including</w:t>
            </w:r>
            <w:r>
              <w:t xml:space="preserve"> LULUCF</w:t>
            </w:r>
          </w:p>
        </w:tc>
      </w:tr>
      <w:tr w:rsidR="00780656" w:rsidTr="00F30528">
        <w:trPr>
          <w:trHeight w:val="719"/>
        </w:trPr>
        <w:tc>
          <w:tcPr>
            <w:tcW w:w="2547" w:type="dxa"/>
            <w:gridSpan w:val="2"/>
            <w:vMerge/>
            <w:vAlign w:val="center"/>
          </w:tcPr>
          <w:p w:rsidR="00780656" w:rsidRDefault="00780656" w:rsidP="00F30528">
            <w:pPr>
              <w:jc w:val="center"/>
            </w:pPr>
          </w:p>
        </w:tc>
        <w:tc>
          <w:tcPr>
            <w:tcW w:w="3257" w:type="dxa"/>
            <w:vAlign w:val="center"/>
          </w:tcPr>
          <w:p w:rsidR="00D41B2E" w:rsidRDefault="00780656" w:rsidP="00D41B2E">
            <w:pPr>
              <w:jc w:val="center"/>
            </w:pPr>
            <w:r>
              <w:t>Decrease</w:t>
            </w:r>
            <w:r w:rsidR="00D41B2E">
              <w:t>*</w:t>
            </w:r>
          </w:p>
        </w:tc>
        <w:tc>
          <w:tcPr>
            <w:tcW w:w="3258" w:type="dxa"/>
            <w:vAlign w:val="center"/>
          </w:tcPr>
          <w:p w:rsidR="00780656" w:rsidRDefault="00780656" w:rsidP="00F30528">
            <w:pPr>
              <w:jc w:val="center"/>
            </w:pPr>
            <w:r>
              <w:t>Increase</w:t>
            </w:r>
          </w:p>
        </w:tc>
      </w:tr>
      <w:tr w:rsidR="00780656" w:rsidTr="00F30528">
        <w:trPr>
          <w:trHeight w:val="1544"/>
        </w:trPr>
        <w:tc>
          <w:tcPr>
            <w:tcW w:w="1271" w:type="dxa"/>
            <w:vMerge w:val="restart"/>
            <w:vAlign w:val="center"/>
          </w:tcPr>
          <w:p w:rsidR="00780656" w:rsidRDefault="00780656" w:rsidP="00F30528">
            <w:pPr>
              <w:jc w:val="center"/>
            </w:pPr>
            <w:r>
              <w:t xml:space="preserve">Change in total GHG </w:t>
            </w:r>
            <w:r w:rsidR="00F30528">
              <w:t>excluding</w:t>
            </w:r>
            <w:r>
              <w:t xml:space="preserve"> LULUCF</w:t>
            </w:r>
          </w:p>
        </w:tc>
        <w:tc>
          <w:tcPr>
            <w:tcW w:w="1276" w:type="dxa"/>
            <w:vAlign w:val="center"/>
          </w:tcPr>
          <w:p w:rsidR="00780656" w:rsidRDefault="00780656" w:rsidP="00F30528">
            <w:pPr>
              <w:jc w:val="center"/>
            </w:pPr>
            <w:r>
              <w:t>Decrease</w:t>
            </w:r>
          </w:p>
        </w:tc>
        <w:tc>
          <w:tcPr>
            <w:tcW w:w="3257" w:type="dxa"/>
          </w:tcPr>
          <w:p w:rsidR="00780656" w:rsidRDefault="00F30528" w:rsidP="00F30528">
            <w:r>
              <w:rPr>
                <w:b/>
              </w:rPr>
              <w:t xml:space="preserve">Countries with economy-wide </w:t>
            </w:r>
            <w:r w:rsidR="00780656" w:rsidRPr="00780656">
              <w:rPr>
                <w:b/>
              </w:rPr>
              <w:t>reductions</w:t>
            </w:r>
            <w:r>
              <w:rPr>
                <w:b/>
              </w:rPr>
              <w:t xml:space="preserve">, usually alongside stable LULUCF sinks </w:t>
            </w:r>
            <w:r w:rsidR="00780656">
              <w:t>(</w:t>
            </w:r>
            <w:r>
              <w:t xml:space="preserve">e.g. </w:t>
            </w:r>
            <w:r w:rsidR="00780656">
              <w:t xml:space="preserve">USA, France, Spain, Germany, </w:t>
            </w:r>
            <w:proofErr w:type="spellStart"/>
            <w:r w:rsidR="00780656">
              <w:t>etc</w:t>
            </w:r>
            <w:proofErr w:type="spellEnd"/>
            <w:r w:rsidR="00780656">
              <w:t>).</w:t>
            </w:r>
          </w:p>
        </w:tc>
        <w:tc>
          <w:tcPr>
            <w:tcW w:w="3258" w:type="dxa"/>
          </w:tcPr>
          <w:p w:rsidR="00780656" w:rsidRDefault="00F30528" w:rsidP="00F30528">
            <w:r>
              <w:rPr>
                <w:b/>
              </w:rPr>
              <w:t>A few c</w:t>
            </w:r>
            <w:r w:rsidR="00780656" w:rsidRPr="00780656">
              <w:rPr>
                <w:b/>
              </w:rPr>
              <w:t xml:space="preserve">ountries </w:t>
            </w:r>
            <w:r>
              <w:rPr>
                <w:b/>
              </w:rPr>
              <w:t xml:space="preserve">that have </w:t>
            </w:r>
            <w:r w:rsidR="00780656" w:rsidRPr="00780656">
              <w:rPr>
                <w:b/>
              </w:rPr>
              <w:t xml:space="preserve">slower </w:t>
            </w:r>
            <w:r>
              <w:rPr>
                <w:b/>
              </w:rPr>
              <w:t xml:space="preserve">economy-wide </w:t>
            </w:r>
            <w:r w:rsidR="00780656" w:rsidRPr="00780656">
              <w:rPr>
                <w:b/>
              </w:rPr>
              <w:t xml:space="preserve">reductions </w:t>
            </w:r>
            <w:r>
              <w:rPr>
                <w:b/>
              </w:rPr>
              <w:t xml:space="preserve">alongside </w:t>
            </w:r>
            <w:r w:rsidR="00780656" w:rsidRPr="00780656">
              <w:rPr>
                <w:b/>
              </w:rPr>
              <w:t>relatively large land areas with disturbances</w:t>
            </w:r>
            <w:r w:rsidR="00780656">
              <w:t xml:space="preserve"> (e.g. </w:t>
            </w:r>
            <w:proofErr w:type="spellStart"/>
            <w:r w:rsidR="00780656">
              <w:t>Czechia</w:t>
            </w:r>
            <w:proofErr w:type="spellEnd"/>
            <w:r w:rsidR="00780656">
              <w:t>, Latvia, Finland)</w:t>
            </w:r>
          </w:p>
        </w:tc>
      </w:tr>
      <w:tr w:rsidR="00780656" w:rsidTr="00F30528">
        <w:trPr>
          <w:trHeight w:val="1544"/>
        </w:trPr>
        <w:tc>
          <w:tcPr>
            <w:tcW w:w="1271" w:type="dxa"/>
            <w:vMerge/>
            <w:vAlign w:val="center"/>
          </w:tcPr>
          <w:p w:rsidR="00780656" w:rsidRDefault="00780656" w:rsidP="00F30528">
            <w:pPr>
              <w:jc w:val="center"/>
            </w:pPr>
          </w:p>
        </w:tc>
        <w:tc>
          <w:tcPr>
            <w:tcW w:w="1276" w:type="dxa"/>
            <w:vAlign w:val="center"/>
          </w:tcPr>
          <w:p w:rsidR="00780656" w:rsidRDefault="00780656" w:rsidP="00F30528">
            <w:pPr>
              <w:jc w:val="center"/>
            </w:pPr>
            <w:r>
              <w:t>Increase</w:t>
            </w:r>
          </w:p>
        </w:tc>
        <w:tc>
          <w:tcPr>
            <w:tcW w:w="3257" w:type="dxa"/>
          </w:tcPr>
          <w:p w:rsidR="00780656" w:rsidRDefault="00780656" w:rsidP="008746BF">
            <w:r w:rsidRPr="00F30528">
              <w:rPr>
                <w:b/>
              </w:rPr>
              <w:t xml:space="preserve">Countries with growing </w:t>
            </w:r>
            <w:r w:rsidR="00F30528">
              <w:rPr>
                <w:b/>
              </w:rPr>
              <w:t xml:space="preserve">economy-wide </w:t>
            </w:r>
            <w:r w:rsidRPr="00F30528">
              <w:rPr>
                <w:b/>
              </w:rPr>
              <w:t xml:space="preserve">emissions compensated by </w:t>
            </w:r>
            <w:r w:rsidR="00F30528" w:rsidRPr="00F30528">
              <w:rPr>
                <w:b/>
              </w:rPr>
              <w:t xml:space="preserve">LULUCF reductions </w:t>
            </w:r>
            <w:r w:rsidR="00F30528">
              <w:t>(e.g. Indonesia, Brazil, formerly Australia)</w:t>
            </w:r>
          </w:p>
        </w:tc>
        <w:tc>
          <w:tcPr>
            <w:tcW w:w="3258" w:type="dxa"/>
          </w:tcPr>
          <w:p w:rsidR="00780656" w:rsidRDefault="00F30528" w:rsidP="00F30528">
            <w:r w:rsidRPr="00F30528">
              <w:rPr>
                <w:b/>
              </w:rPr>
              <w:t>Countries with increasing economy-wide emissions alongside deforestation or stable LULUCF sinks</w:t>
            </w:r>
            <w:r>
              <w:t xml:space="preserve"> (e.g. China, India, Vietnam, etc.)</w:t>
            </w:r>
          </w:p>
        </w:tc>
      </w:tr>
    </w:tbl>
    <w:p w:rsidR="00D33432" w:rsidRDefault="00D41B2E">
      <w:r>
        <w:t>* (This column being metric that matters for Paris Agreement net zero definitions)</w:t>
      </w:r>
      <w:bookmarkStart w:id="0" w:name="_GoBack"/>
      <w:bookmarkEnd w:id="0"/>
    </w:p>
    <w:sectPr w:rsidR="00D3343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E40B0F"/>
    <w:multiLevelType w:val="hybridMultilevel"/>
    <w:tmpl w:val="00DC51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792"/>
    <w:rsid w:val="00417023"/>
    <w:rsid w:val="00494E32"/>
    <w:rsid w:val="004F220F"/>
    <w:rsid w:val="00582446"/>
    <w:rsid w:val="00780656"/>
    <w:rsid w:val="008746BF"/>
    <w:rsid w:val="00D33432"/>
    <w:rsid w:val="00D41B2E"/>
    <w:rsid w:val="00D73792"/>
    <w:rsid w:val="00F30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15A369-50FC-436D-A9FB-62DE64879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D737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D334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Lamb</dc:creator>
  <cp:keywords/>
  <dc:description/>
  <cp:lastModifiedBy>William Lamb</cp:lastModifiedBy>
  <cp:revision>4</cp:revision>
  <dcterms:created xsi:type="dcterms:W3CDTF">2025-05-15T10:07:00Z</dcterms:created>
  <dcterms:modified xsi:type="dcterms:W3CDTF">2025-05-15T12:02:00Z</dcterms:modified>
</cp:coreProperties>
</file>