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Командная оболочка Midnight Commander</w:t>
      </w:r>
    </w:p>
    <w:p>
      <w:pPr>
        <w:pStyle w:val="Author"/>
      </w:pPr>
      <w:r>
        <w:t xml:space="preserve">СИБОМАНА Ламек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95" w:name="задание-по-m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 информацию о mc:</w:t>
      </w:r>
    </w:p>
    <w:bookmarkStart w:id="26" w:name="fig:001"/>
    <w:p>
      <w:pPr>
        <w:pStyle w:val="CaptionedFigure"/>
      </w:pPr>
      <w:r>
        <w:drawing>
          <wp:inline>
            <wp:extent cx="3733800" cy="1664230"/>
            <wp:effectExtent b="0" l="0" r="0" t="0"/>
            <wp:docPr descr="Рис. 1: 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bookmarkEnd w:id="26"/>
    <w:p>
      <w:pPr>
        <w:pStyle w:val="BodyText"/>
      </w:pPr>
      <w:r>
        <w:t xml:space="preserve">Я запускал mc, изучал его структуру и меню:</w:t>
      </w:r>
    </w:p>
    <w:bookmarkStart w:id="30" w:name="fig:002"/>
    <w:p>
      <w:pPr>
        <w:pStyle w:val="CaptionedFigure"/>
      </w:pPr>
      <w:r>
        <w:drawing>
          <wp:inline>
            <wp:extent cx="3733800" cy="1153085"/>
            <wp:effectExtent b="0" l="0" r="0" t="0"/>
            <wp:docPr descr="Рис. 2: Командная оболочка mc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Командная оболочка mc</w:t>
      </w:r>
    </w:p>
    <w:bookmarkEnd w:id="30"/>
    <w:p>
      <w:pPr>
        <w:pStyle w:val="BodyText"/>
      </w:pPr>
      <w:r>
        <w:t xml:space="preserve">Используя управляющие клавиши я; скопировал файл README.md в домашний каталог:</w:t>
      </w:r>
    </w:p>
    <w:bookmarkStart w:id="34" w:name="fig:003"/>
    <w:p>
      <w:pPr>
        <w:pStyle w:val="CaptionedFigure"/>
      </w:pPr>
      <w:r>
        <w:drawing>
          <wp:inline>
            <wp:extent cx="3733800" cy="2181939"/>
            <wp:effectExtent b="0" l="0" r="0" t="0"/>
            <wp:docPr descr="Рис. 3: Коп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bookmarkEnd w:id="34"/>
    <w:p>
      <w:pPr>
        <w:pStyle w:val="BodyText"/>
      </w:pPr>
      <w:r>
        <w:t xml:space="preserve">Создал файл new в ~/work/blog и удалила его:</w:t>
      </w:r>
    </w:p>
    <w:bookmarkStart w:id="38" w:name="fig:004"/>
    <w:p>
      <w:pPr>
        <w:pStyle w:val="CaptionedFigure"/>
      </w:pPr>
      <w:r>
        <w:drawing>
          <wp:inline>
            <wp:extent cx="3733800" cy="1008165"/>
            <wp:effectExtent b="0" l="0" r="0" t="0"/>
            <wp:docPr descr="Рис. 4: Созданн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файл</w:t>
      </w:r>
    </w:p>
    <w:bookmarkEnd w:id="38"/>
    <w:bookmarkStart w:id="42" w:name="fig:005"/>
    <w:p>
      <w:pPr>
        <w:pStyle w:val="CaptionedFigure"/>
      </w:pPr>
      <w:r>
        <w:drawing>
          <wp:inline>
            <wp:extent cx="2528047" cy="2289842"/>
            <wp:effectExtent b="0" l="0" r="0" t="0"/>
            <wp:docPr descr="Рис. 5: Удале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файла</w:t>
      </w:r>
    </w:p>
    <w:bookmarkEnd w:id="42"/>
    <w:p>
      <w:pPr>
        <w:pStyle w:val="BodyText"/>
      </w:pPr>
      <w:r>
        <w:t xml:space="preserve">Получил информацию о размере и правах доступа на файл README.md:</w:t>
      </w:r>
    </w:p>
    <w:bookmarkStart w:id="46" w:name="fig:006"/>
    <w:p>
      <w:pPr>
        <w:pStyle w:val="CaptionedFigure"/>
      </w:pPr>
      <w:r>
        <w:drawing>
          <wp:inline>
            <wp:extent cx="3733800" cy="3122814"/>
            <wp:effectExtent b="0" l="0" r="0" t="0"/>
            <wp:docPr descr="Рис. 6: Информация о README.md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README.md</w:t>
      </w:r>
    </w:p>
    <w:bookmarkEnd w:id="46"/>
    <w:p>
      <w:pPr>
        <w:pStyle w:val="BodyText"/>
      </w:pPr>
      <w:r>
        <w:t xml:space="preserve">В правой панели вывел информацию о файле. При этом я получаю больше информации чем в выводе ls:</w:t>
      </w:r>
    </w:p>
    <w:bookmarkStart w:id="50" w:name="fig:007"/>
    <w:p>
      <w:pPr>
        <w:pStyle w:val="CaptionedFigure"/>
      </w:pPr>
      <w:r>
        <w:drawing>
          <wp:inline>
            <wp:extent cx="3511603" cy="3119717"/>
            <wp:effectExtent b="0" l="0" r="0" t="0"/>
            <wp:docPr descr="Рис. 7: Информфцию о файл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Информфцию о файле</w:t>
      </w:r>
    </w:p>
    <w:bookmarkEnd w:id="50"/>
    <w:p>
      <w:pPr>
        <w:pStyle w:val="BodyText"/>
      </w:pPr>
      <w:r>
        <w:t xml:space="preserve">Используя возможности подменю Файл; я посмотрел содержаемые текстового файла:</w:t>
      </w:r>
    </w:p>
    <w:bookmarkStart w:id="54" w:name="fig:008"/>
    <w:p>
      <w:pPr>
        <w:pStyle w:val="CaptionedFigure"/>
      </w:pPr>
      <w:r>
        <w:drawing>
          <wp:inline>
            <wp:extent cx="3733800" cy="2825219"/>
            <wp:effectExtent b="0" l="0" r="0" t="0"/>
            <wp:docPr descr="Рис. 8: Содержаемы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Содержаемые файла</w:t>
      </w:r>
    </w:p>
    <w:bookmarkEnd w:id="54"/>
    <w:p>
      <w:pPr>
        <w:pStyle w:val="BodyText"/>
      </w:pPr>
      <w:r>
        <w:t xml:space="preserve">редактировал содержаемые текстового файла (abrt на mi):</w:t>
      </w:r>
    </w:p>
    <w:bookmarkStart w:id="58" w:name="fig:009"/>
    <w:p>
      <w:pPr>
        <w:pStyle w:val="CaptionedFigure"/>
      </w:pPr>
      <w:r>
        <w:drawing>
          <wp:inline>
            <wp:extent cx="3733800" cy="144780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Создал новый каталог:</w:t>
      </w:r>
    </w:p>
    <w:bookmarkStart w:id="62" w:name="fig:0010"/>
    <w:p>
      <w:pPr>
        <w:pStyle w:val="CaptionedFigure"/>
      </w:pPr>
      <w:r>
        <w:drawing>
          <wp:inline>
            <wp:extent cx="3733800" cy="1863357"/>
            <wp:effectExtent b="0" l="0" r="0" t="0"/>
            <wp:docPr descr="Рис. 10: создание каталог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bookmarkEnd w:id="62"/>
    <w:p>
      <w:pPr>
        <w:pStyle w:val="BodyText"/>
      </w:pPr>
      <w:r>
        <w:t xml:space="preserve">и скопировал файл в ,только что созданный каталог:</w:t>
      </w:r>
    </w:p>
    <w:bookmarkStart w:id="66" w:name="fig:0011"/>
    <w:p>
      <w:pPr>
        <w:pStyle w:val="CaptionedFigure"/>
      </w:pPr>
      <w:r>
        <w:drawing>
          <wp:inline>
            <wp:extent cx="3733800" cy="2205776"/>
            <wp:effectExtent b="0" l="0" r="0" t="0"/>
            <wp:docPr descr="Рис. 11: 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6"/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bookmarkStart w:id="70" w:name="fig:0012"/>
    <w:p>
      <w:pPr>
        <w:pStyle w:val="CaptionedFigure"/>
      </w:pPr>
      <w:r>
        <w:drawing>
          <wp:inline>
            <wp:extent cx="3733800" cy="2391779"/>
            <wp:effectExtent b="0" l="0" r="0" t="0"/>
            <wp:docPr descr="Рис. 12: файлы которые содержат gz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файлы которые содержат gz</w:t>
      </w:r>
    </w:p>
    <w:bookmarkEnd w:id="70"/>
    <w:bookmarkStart w:id="74" w:name="fig:0013"/>
    <w:p>
      <w:pPr>
        <w:pStyle w:val="CaptionedFigure"/>
      </w:pPr>
      <w:r>
        <w:drawing>
          <wp:inline>
            <wp:extent cx="3733800" cy="1158126"/>
            <wp:effectExtent b="0" l="0" r="0" t="0"/>
            <wp:docPr descr="Рис. 13: результаты поиск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поиска</w:t>
      </w:r>
    </w:p>
    <w:bookmarkEnd w:id="74"/>
    <w:p>
      <w:pPr>
        <w:pStyle w:val="BodyText"/>
      </w:pPr>
      <w:r>
        <w:t xml:space="preserve">Исользуя подменю команда я повторил одну из предыдущих команд:</w:t>
      </w:r>
    </w:p>
    <w:bookmarkStart w:id="78" w:name="fig:0014"/>
    <w:p>
      <w:pPr>
        <w:pStyle w:val="CaptionedFigure"/>
      </w:pPr>
      <w:r>
        <w:drawing>
          <wp:inline>
            <wp:extent cx="1183341" cy="568618"/>
            <wp:effectExtent b="0" l="0" r="0" t="0"/>
            <wp:docPr descr="Рис. 14: повторение команд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команды</w:t>
      </w:r>
    </w:p>
    <w:bookmarkEnd w:id="78"/>
    <w:p>
      <w:pPr>
        <w:pStyle w:val="BodyText"/>
      </w:pPr>
      <w:r>
        <w:t xml:space="preserve">Также перешел в домашний каталог и анализировал файл меню и файл расширения:</w:t>
      </w:r>
    </w:p>
    <w:bookmarkStart w:id="82" w:name="fig:0015"/>
    <w:p>
      <w:pPr>
        <w:pStyle w:val="CaptionedFigure"/>
      </w:pPr>
      <w:r>
        <w:drawing>
          <wp:inline>
            <wp:extent cx="3733800" cy="1922448"/>
            <wp:effectExtent b="0" l="0" r="0" t="0"/>
            <wp:docPr descr="Рис. 15: Переход в домашний каталог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 в домашний каталог</w:t>
      </w:r>
    </w:p>
    <w:bookmarkEnd w:id="82"/>
    <w:bookmarkStart w:id="86" w:name="fig:0016"/>
    <w:p>
      <w:pPr>
        <w:pStyle w:val="CaptionedFigure"/>
      </w:pPr>
      <w:r>
        <w:drawing>
          <wp:inline>
            <wp:extent cx="3733800" cy="2572870"/>
            <wp:effectExtent b="0" l="0" r="0" t="0"/>
            <wp:docPr descr="Рис. 16: файл расширения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расширения</w:t>
      </w:r>
    </w:p>
    <w:bookmarkEnd w:id="86"/>
    <w:p>
      <w:pPr>
        <w:pStyle w:val="BodyText"/>
      </w:pPr>
      <w:r>
        <w:t xml:space="preserve">Из подменю настройка вызвал окна настройки панели:</w:t>
      </w:r>
    </w:p>
    <w:bookmarkStart w:id="90" w:name="fig:0017"/>
    <w:p>
      <w:pPr>
        <w:pStyle w:val="CaptionedFigure"/>
      </w:pPr>
      <w:r>
        <w:drawing>
          <wp:inline>
            <wp:extent cx="3733800" cy="2370397"/>
            <wp:effectExtent b="0" l="0" r="0" t="0"/>
            <wp:docPr descr="Рис. 17: Настройка панели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панели</w:t>
      </w:r>
    </w:p>
    <w:bookmarkEnd w:id="90"/>
    <w:p>
      <w:pPr>
        <w:pStyle w:val="BodyText"/>
      </w:pPr>
      <w:r>
        <w:t xml:space="preserve">Настройки внешнего вида:</w:t>
      </w:r>
    </w:p>
    <w:bookmarkStart w:id="94" w:name="fig:0018"/>
    <w:p>
      <w:pPr>
        <w:pStyle w:val="CaptionedFigure"/>
      </w:pPr>
      <w:r>
        <w:drawing>
          <wp:inline>
            <wp:extent cx="3480867" cy="2243737"/>
            <wp:effectExtent b="0" l="0" r="0" t="0"/>
            <wp:docPr descr="Рис. 18: Настройки внешнего вид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внешнего вида</w:t>
      </w:r>
    </w:p>
    <w:bookmarkEnd w:id="94"/>
    <w:bookmarkEnd w:id="95"/>
    <w:bookmarkStart w:id="136" w:name="задание-по-встроенному-редактору-m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 text.txt:</w:t>
      </w:r>
    </w:p>
    <w:bookmarkStart w:id="99" w:name="fig:0019"/>
    <w:p>
      <w:pPr>
        <w:pStyle w:val="CaptionedFigure"/>
      </w:pPr>
      <w:r>
        <w:drawing>
          <wp:inline>
            <wp:extent cx="2712463" cy="384201"/>
            <wp:effectExtent b="0" l="0" r="0" t="0"/>
            <wp:docPr descr="Рис. 19: Создание text.txt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text.txt</w:t>
      </w:r>
    </w:p>
    <w:bookmarkEnd w:id="99"/>
    <w:p>
      <w:pPr>
        <w:pStyle w:val="BodyText"/>
      </w:pPr>
      <w:r>
        <w:t xml:space="preserve">Далее открыл его для редактирования с помощью f4 и с shift ctrl ins вставил текст:</w:t>
      </w:r>
    </w:p>
    <w:bookmarkStart w:id="103" w:name="fig:0020"/>
    <w:p>
      <w:pPr>
        <w:pStyle w:val="CaptionedFigure"/>
      </w:pPr>
      <w:r>
        <w:drawing>
          <wp:inline>
            <wp:extent cx="3733800" cy="710941"/>
            <wp:effectExtent b="0" l="0" r="0" t="0"/>
            <wp:docPr descr="Рис. 20: Редактирование text.txt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text.txt</w:t>
      </w:r>
    </w:p>
    <w:bookmarkEnd w:id="103"/>
    <w:p>
      <w:pPr>
        <w:pStyle w:val="BodyText"/>
      </w:pPr>
      <w:r>
        <w:t xml:space="preserve">С помощью f3 выделила текст и удалила выделеные слова f8:</w:t>
      </w:r>
    </w:p>
    <w:bookmarkStart w:id="107" w:name="fig:0021"/>
    <w:p>
      <w:pPr>
        <w:pStyle w:val="CaptionedFigure"/>
      </w:pPr>
      <w:r>
        <w:drawing>
          <wp:inline>
            <wp:extent cx="3733800" cy="655552"/>
            <wp:effectExtent b="0" l="0" r="0" t="0"/>
            <wp:docPr descr="Рис. 21: Удаление текст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текста</w:t>
      </w:r>
    </w:p>
    <w:bookmarkEnd w:id="107"/>
    <w:p>
      <w:pPr>
        <w:pStyle w:val="BodyText"/>
      </w:pPr>
      <w:r>
        <w:t xml:space="preserve">Перемещал выделенный текст с помощью f6:</w:t>
      </w:r>
    </w:p>
    <w:bookmarkStart w:id="111" w:name="fig:0022"/>
    <w:p>
      <w:pPr>
        <w:pStyle w:val="CaptionedFigure"/>
      </w:pPr>
      <w:r>
        <w:drawing>
          <wp:inline>
            <wp:extent cx="3733800" cy="811927"/>
            <wp:effectExtent b="0" l="0" r="0" t="0"/>
            <wp:docPr descr="Рис. 22: Перемещение текст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текста</w:t>
      </w:r>
    </w:p>
    <w:bookmarkEnd w:id="111"/>
    <w:p>
      <w:pPr>
        <w:pStyle w:val="BodyText"/>
      </w:pPr>
      <w:r>
        <w:t xml:space="preserve">Сохранил изменении с помощью f2:</w:t>
      </w:r>
    </w:p>
    <w:bookmarkStart w:id="115" w:name="fig:0023"/>
    <w:p>
      <w:pPr>
        <w:pStyle w:val="CaptionedFigure"/>
      </w:pPr>
      <w:r>
        <w:drawing>
          <wp:inline>
            <wp:extent cx="3733800" cy="1464798"/>
            <wp:effectExtent b="0" l="0" r="0" t="0"/>
            <wp:docPr descr="Рис. 23: Сохранение изменений в файле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 в файле</w:t>
      </w:r>
    </w:p>
    <w:bookmarkEnd w:id="115"/>
    <w:p>
      <w:pPr>
        <w:pStyle w:val="BodyText"/>
      </w:pPr>
      <w:r>
        <w:t xml:space="preserve">С помощью ctrl-u отменил последнее действие:</w:t>
      </w:r>
    </w:p>
    <w:bookmarkStart w:id="119" w:name="fig:0024"/>
    <w:p>
      <w:pPr>
        <w:pStyle w:val="CaptionedFigure"/>
      </w:pPr>
      <w:r>
        <w:drawing>
          <wp:inline>
            <wp:extent cx="3733800" cy="653845"/>
            <wp:effectExtent b="0" l="0" r="0" t="0"/>
            <wp:docPr descr="Рис. 24: Отменение последнего действия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Отменение последнего действия</w:t>
      </w:r>
    </w:p>
    <w:bookmarkEnd w:id="119"/>
    <w:p>
      <w:pPr>
        <w:pStyle w:val="BodyText"/>
      </w:pPr>
      <w:r>
        <w:t xml:space="preserve">Используя pg up и pg dn перешёл в начало и конец файла и написал некоторый текст. Затем сохранил и закрыл файл:</w:t>
      </w:r>
    </w:p>
    <w:bookmarkStart w:id="123" w:name="fig:0025"/>
    <w:p>
      <w:pPr>
        <w:pStyle w:val="CaptionedFigure"/>
      </w:pPr>
      <w:r>
        <w:drawing>
          <wp:inline>
            <wp:extent cx="3733800" cy="438456"/>
            <wp:effectExtent b="0" l="0" r="0" t="0"/>
            <wp:docPr descr="Рис. 25: Добавление текст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текста</w:t>
      </w:r>
    </w:p>
    <w:bookmarkEnd w:id="123"/>
    <w:p>
      <w:pPr>
        <w:pStyle w:val="BodyText"/>
      </w:pPr>
      <w:r>
        <w:t xml:space="preserve">Открыл файл с исходным текстом на cpp:</w:t>
      </w:r>
    </w:p>
    <w:bookmarkStart w:id="127" w:name="fig:0026"/>
    <w:p>
      <w:pPr>
        <w:pStyle w:val="CaptionedFigure"/>
      </w:pPr>
      <w:r>
        <w:drawing>
          <wp:inline>
            <wp:extent cx="3733800" cy="1324707"/>
            <wp:effectExtent b="0" l="0" r="0" t="0"/>
            <wp:docPr descr="Рис. 26: файл cpp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cpp</w:t>
      </w:r>
    </w:p>
    <w:bookmarkEnd w:id="127"/>
    <w:p>
      <w:pPr>
        <w:pStyle w:val="BodyText"/>
      </w:pPr>
      <w:r>
        <w:t xml:space="preserve">Используя подменю команда я выключил подсветку синтаксиса:</w:t>
      </w:r>
    </w:p>
    <w:bookmarkStart w:id="131" w:name="fig:0027"/>
    <w:p>
      <w:pPr>
        <w:pStyle w:val="CaptionedFigure"/>
      </w:pPr>
      <w:r>
        <w:drawing>
          <wp:inline>
            <wp:extent cx="3419394" cy="1360073"/>
            <wp:effectExtent b="0" l="0" r="0" t="0"/>
            <wp:docPr descr="Рис. 27: Подменю команда" title="" id="129" name="Picture"/>
            <a:graphic>
              <a:graphicData uri="http://schemas.openxmlformats.org/drawingml/2006/picture">
                <pic:pic>
                  <pic:nvPicPr>
                    <pic:cNvPr descr="image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Подменю команда</w:t>
      </w:r>
    </w:p>
    <w:bookmarkEnd w:id="131"/>
    <w:bookmarkStart w:id="135" w:name="fig:0028"/>
    <w:p>
      <w:pPr>
        <w:pStyle w:val="CaptionedFigure"/>
      </w:pPr>
      <w:r>
        <w:drawing>
          <wp:inline>
            <wp:extent cx="3733800" cy="1512089"/>
            <wp:effectExtent b="0" l="0" r="0" t="0"/>
            <wp:docPr descr="Рис. 28: подсветка синтаксиса" title="" id="133" name="Picture"/>
            <a:graphic>
              <a:graphicData uri="http://schemas.openxmlformats.org/drawingml/2006/picture">
                <pic:pic>
                  <pic:nvPicPr>
                    <pic:cNvPr descr="image/2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подсветка синтаксиса</w:t>
      </w:r>
    </w:p>
    <w:bookmarkEnd w:id="135"/>
    <w:bookmarkEnd w:id="136"/>
    <w:bookmarkStart w:id="1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основные возможности командной оболочки Midnight Commander, приобретел навыки практической работы по просмотру каталогов и файлов; манипуляций с ними.</w:t>
      </w:r>
    </w:p>
    <w:bookmarkEnd w:id="137"/>
    <w:bookmarkStart w:id="138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СИБОМАНА Ламек</dc:creator>
  <dc:language>ru-RU</dc:language>
  <cp:keywords/>
  <dcterms:created xsi:type="dcterms:W3CDTF">2025-04-10T11:07:05Z</dcterms:created>
  <dcterms:modified xsi:type="dcterms:W3CDTF">2025-04-10T11:07:05Z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Командная оболочка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