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Style w:val="11"/>
          <w:rFonts w:asciiTheme="minorHAnsi" w:hAnsiTheme="minorHAnsi" w:cstheme="minorHAnsi"/>
          <w:sz w:val="40"/>
          <w:szCs w:val="40"/>
        </w:rPr>
      </w:pPr>
      <w:r>
        <w:rPr>
          <w:rStyle w:val="11"/>
          <w:rFonts w:asciiTheme="minorHAnsi" w:hAnsiTheme="minorHAnsi" w:cstheme="minorHAnsi"/>
          <w:sz w:val="40"/>
          <w:szCs w:val="40"/>
        </w:rPr>
        <w:t>Artificial Intelligence Startups and Companies in Egypt</w:t>
      </w:r>
    </w:p>
    <w:p/>
    <w:tbl>
      <w:tblPr>
        <w:tblStyle w:val="8"/>
        <w:tblW w:w="9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Crowd Analyzer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Arabic-media monitoring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Cassbana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AI-driven behavior-based credit scoring solution for individuals and businesses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MerQ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Provider of AI and NLP-based chatbots for the finance sector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WideBot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Developer of Arabic-focused bot building platform for enterprises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Weelo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Platform offering suite solution grocery retailers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AvidBeam Technologies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Video analytics and optimization solutions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BlinkApp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AI-driven app for accident alerts &amp; driver monitoring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Intixel 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AI-based radiology imaging tool for professionals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Konsolto 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Provider of a platform for healthcare provider and patients for consultation and medication 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EyeSense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93348"/>
                <w:sz w:val="28"/>
                <w:szCs w:val="28"/>
                <w:shd w:val="clear" w:color="auto" w:fill="FFFFFF"/>
              </w:rPr>
              <w:t>AI based app to assist blind and visually impaired 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MobiDev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company that delivers both classic and AI-powered Web and Mobile apps from scratch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Instinctools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Mobile app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Informatics Tec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provides unparalleled application development, IT consultancy and management consultancy all under one roof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TrianglZ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solve real problems and launch market-tested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EGID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Software development processes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PM Solutions International (PMSI)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a multi-disciplined international solutions provider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ITWORX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global IT Services firm providing Cloud-based and On-premise solutions to the world's leading organizations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Sumerge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Information Technology &amp;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Fingerprint Consultancy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a leader in IT Management &amp; Consultancy Services in Gulf region &amp; Middle East as well as an HP Software Platinum 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BADR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delivers - big data and data science solutions, - web &amp; mobile applications, - and social media analytics services to clients around the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hd w:val="clear" w:color="auto" w:fill="FFFFFF"/>
              <w:spacing w:after="45" w:line="240" w:lineRule="auto"/>
              <w:outlineLvl w:val="2"/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BBI Consultancy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 big data management and advanced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Summit Technologies Solutions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help organizations focus on their core business while it manages and supports their digital transformation journey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Extreme Solution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333333"/>
                <w:sz w:val="28"/>
                <w:szCs w:val="28"/>
                <w:shd w:val="clear" w:color="auto" w:fill="FFFFFF"/>
              </w:rPr>
              <w:t>specialize in Software Development, IT Services &amp; Cloud Computing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ABM Egypt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NLP, Social Media analytics, Search Engine optimization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Adam.ai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NLP, machine learning, embedded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Advansy ESC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Embedded Software, Big data, 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Affectiva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Deep learning, Computer vision, Speech(new project(s))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Agolo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NLP, ML,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Arqamfc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Ave labs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Deep learning, Machine learning techniques, Computer vision, Image Processing and Signal Processing, Control theory &amp; Artificial Intelligence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Elves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Chatbots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Bee Smart Payment Solutions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ML,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shd w:val="clear" w:color="auto" w:fill="FFFFFF"/>
              </w:rPr>
              <w:t>Cequens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Predictive models, Machine Learning, Chatbots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shd w:val="clear" w:color="auto" w:fill="F6F8FA"/>
              </w:rPr>
              <w:t>Cognitev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ML, DL, Recommendation systems, IR (Information Retrieval), NLP (Natural - Language Processing)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Comiot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Iot, Computer vision,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Crowd Analyzer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Big data, Machine learning, Social Media Analysis, Arabic in Social Media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Data Gear BI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Mining, Business Intelligence(BI)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DLC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Recommendation systems, NLP, Chatbots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El menus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Recommendation systems,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Heuro Labs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Artificial Intelligence, Cognitive Computing, Machine Learning, Big Data, Data Fusion and Data Mining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IBM Egypt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NLP(Watson practice team), ML,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Incorta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Robotics,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InnoVision Systems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Robotics,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Knowledge officer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information retrieval and text summarization for articles on the web. Based mainly for many NLP and recommendation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Media Gate</w:t>
            </w:r>
          </w:p>
        </w:tc>
        <w:tc>
          <w:tcPr>
            <w:tcW w:w="6874" w:type="dxa"/>
          </w:tcPr>
          <w:p>
            <w:pPr>
              <w:spacing w:after="240" w:line="240" w:lineRule="auto"/>
              <w:rPr>
                <w:rFonts w:asciiTheme="minorBidi" w:hAnsiTheme="minorBidi"/>
                <w:color w:val="24292F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</w:rPr>
              <w:t>AI for game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Mendel.ai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Artificial Intelligence in Medicine, Machine learning, OCR,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Microsoft ATLc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ML, DL, NLP, OCR, Speech, Search engines(Bing team)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Optomatica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AI and Optimization solutions,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Oracle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Orange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ML, Big Data,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Pixellion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Image processing, Machine learning, Deep learning, Computer vision, image recognition in the retail industry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Raisa Energy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ML, predictive modeling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RDI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Rology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Computer Vision, Medical Image Processing,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Sadeem®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IoT &amp; Business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Seeloz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analytics,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Soho Square Solutions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IR (Information Retrieval), ML, NLP (Natural - Language Processing)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Speakol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ML, DL,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Sypron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Big Data, ML, DL, Computer vision, NLP, General AI apps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Stratochem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analysis, Image processing, data mining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Tactful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Conversational Agents, NLU, DL, Information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Tahrir news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Deep learning, NLP(Arabic &amp; English)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TA Telecom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TayRec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Quantitative data analysis, Big Data,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Teradata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Big Data Analytics, machine learning and data mining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The D. GmbH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NLP, Chatbots, Computer Vision, Video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Tpay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Usy tech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Valeo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ML, DL, reinforcement learning, Computer vision, Autonomous driving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Wego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analysis, machine learning, recommendation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Wuzzuf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NLP(new project(s)), Search engines, Recommendation/Ranking systems and information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Xtrava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Deep learning, Signal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Yaoota!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Search engine, Big data, ML,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Vodafone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Big data,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Wakeb Data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Business Intelligence, Data Analysis, Artificial Intelligence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DilenyTech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Synapse Analytics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ML,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Asas Alqarar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Dell EMC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360imaging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Computer Guided Surgery, Medical Imaging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Fruitful Solutions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Deep Learning,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Advanced Intelligent Technologies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Digified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iHub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Smart Medical Services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Okhtub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DevisionX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Deep Learning,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iNetworks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Recommendation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Lyra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Cammedar Health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Botme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Chatbots,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Converted.in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04egypt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Chatbots,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MerQ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Chatbots,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Digisay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Intouch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Cassbana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Pegasus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Analytics, 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Z2data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Dataplusme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Analytics, Data Science, Big Data Analytics, Data visualization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3adda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Analytics, Business Intelligence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Path Solutions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Ingram Micro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Science, Business Intelligence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Scopic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TPay Mobile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Engineering,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The Procter &amp; Gamble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Henkel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Data Science, Business Intelligence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Halan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Analysis, Business Intelligence, 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Mwasalat Misr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Analysis, Business Intelligence, 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Swvl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Analysis, Business Intelligence, 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Buseet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Analysis, Business Intelligence, 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Mawdoo3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Botitapp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Science, 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shopxgo/Koinz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Brightskies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Learning, Autonomous Driving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DXWand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text and speech analytics, NLP, analytics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MobiDev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AI apps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Cyshield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Fixed Solutions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Nawy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Science, Business Intelligence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Lenme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Atomica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Machine Learning, Computer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FFFFF"/>
              </w:rPr>
              <w:t>blnk.ai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FFFFF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shd w:val="clear" w:color="auto" w:fill="F6F8FA"/>
              </w:rPr>
              <w:t>Aimtechnologies</w:t>
            </w:r>
          </w:p>
        </w:tc>
        <w:tc>
          <w:tcPr>
            <w:tcW w:w="6874" w:type="dxa"/>
          </w:tcPr>
          <w:p>
            <w:pPr>
              <w:spacing w:after="0" w:line="24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color w:val="24292F"/>
                <w:sz w:val="28"/>
                <w:szCs w:val="28"/>
                <w:shd w:val="clear" w:color="auto" w:fill="F6F8FA"/>
              </w:rPr>
              <w:t>Data Science,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  <w:t>Link Development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" w:afterAutospacing="0" w:line="17" w:lineRule="atLeast"/>
              <w:ind w:left="0" w:right="0" w:firstLine="0"/>
              <w:jc w:val="left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"https://www.goodfirms.co/company/integrant" \t "https://www.goodfirms.co/big-data-analytics/_blank" </w:instrTex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Integrant</w: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" w:afterAutospacing="0" w:line="17" w:lineRule="atLeast"/>
              <w:ind w:left="0" w:right="0" w:firstLine="0"/>
              <w:jc w:val="left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"https://www.goodfirms.co/company/iken" \t "https://www.goodfirms.co/big-data-analytics/_blank" </w:instrTex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IKEN</w: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" w:afterAutospacing="0" w:line="17" w:lineRule="atLeast"/>
              <w:ind w:left="0" w:right="0" w:firstLine="0"/>
              <w:jc w:val="left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"https://www.goodfirms.co/company/bbi-consultancy" \t "https://www.goodfirms.co/big-data-analytics/_blank" </w:instrTex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BBI Consultancy</w: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" w:afterAutospacing="0" w:line="17" w:lineRule="atLeast"/>
              <w:ind w:left="0" w:right="0" w:firstLine="0"/>
              <w:jc w:val="left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"https://www.goodfirms.co/company/summit-technology-solutions" \t "https://www.goodfirms.co/big-data-analytics/_blank" </w:instrTex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Summit</w:t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:lang w:val="en-US"/>
              </w:rPr>
              <w:t xml:space="preserve"> </w:t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Technology</w:t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:lang w:val="en-US"/>
              </w:rPr>
              <w:t xml:space="preserve"> </w:t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Solutions</w: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6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" w:afterAutospacing="0" w:line="17" w:lineRule="atLeast"/>
              <w:ind w:left="0" w:right="0" w:firstLine="0"/>
              <w:jc w:val="left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"https://www.goodfirms.co/company/fingerprint-consultancy" \t "https://www.goodfirms.co/big-data-analytics/_blank" </w:instrTex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Fingerprint Consultancy</w:t>
            </w: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Soft Grow Technology Solutions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BADR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Sumerge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ITWORX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PM Solutions International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EGID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TrianglZ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Informatics Tec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instinctools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MobiDev</w:t>
            </w:r>
          </w:p>
        </w:tc>
        <w:tc>
          <w:tcPr>
            <w:tcW w:w="68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Data Analytics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98"/>
    <w:rsid w:val="00022F4B"/>
    <w:rsid w:val="00187D52"/>
    <w:rsid w:val="001905E6"/>
    <w:rsid w:val="00221281"/>
    <w:rsid w:val="00453FBD"/>
    <w:rsid w:val="005C0F3D"/>
    <w:rsid w:val="005C64C6"/>
    <w:rsid w:val="005E3B29"/>
    <w:rsid w:val="0062702B"/>
    <w:rsid w:val="00661901"/>
    <w:rsid w:val="006B32CC"/>
    <w:rsid w:val="006C0557"/>
    <w:rsid w:val="0099157E"/>
    <w:rsid w:val="00A13C98"/>
    <w:rsid w:val="00B37C33"/>
    <w:rsid w:val="00B80604"/>
    <w:rsid w:val="00D53745"/>
    <w:rsid w:val="00D76EDD"/>
    <w:rsid w:val="00D95B43"/>
    <w:rsid w:val="00ED4EDC"/>
    <w:rsid w:val="00F20C41"/>
    <w:rsid w:val="00FE251A"/>
    <w:rsid w:val="35AB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8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4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Book Title"/>
    <w:basedOn w:val="4"/>
    <w:qFormat/>
    <w:uiPriority w:val="33"/>
    <w:rPr>
      <w:b/>
      <w:bCs/>
      <w:i/>
      <w:iCs/>
      <w:spacing w:val="5"/>
    </w:rPr>
  </w:style>
  <w:style w:type="character" w:customStyle="1" w:styleId="12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1051</Words>
  <Characters>5991</Characters>
  <Lines>49</Lines>
  <Paragraphs>14</Paragraphs>
  <TotalTime>5</TotalTime>
  <ScaleCrop>false</ScaleCrop>
  <LinksUpToDate>false</LinksUpToDate>
  <CharactersWithSpaces>7028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2022-07-26T19:11:00Z</dcterms:created>
  <dc:creator>lamees mohee el deen</dc:creator>
  <cp:lastModifiedBy>mohab</cp:lastModifiedBy>
  <dcterms:modified xsi:type="dcterms:W3CDTF">2022-07-27T02:03:12Z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F933650DC7C846609BFF3F2F7291B6CA</vt:lpwstr>
  </property>
</Properties>
</file>