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18E4" w14:textId="6861F722" w:rsidR="00D3262C" w:rsidRDefault="00D3262C">
      <w:r>
        <w:t>Damit wir unseren Arbeitsfortschritt überprüfen können, müssen wir unsere Programmfunktionen testen. Für die verschiedenen Use-Cases haben wir uns Tests überlegt.</w:t>
      </w:r>
    </w:p>
    <w:p w14:paraId="2E57851E" w14:textId="77777777" w:rsidR="00D3262C" w:rsidRDefault="00D3262C"/>
    <w:p w14:paraId="3C270396" w14:textId="2761D6C4" w:rsidR="00D3262C" w:rsidRDefault="00D3262C">
      <w:r>
        <w:t>Um zu testen, ob man ein Bild hochladen und speichern kann, können wir ganz einfach überprüfen, ob das Bild in der Datenbank vorzufinden ist.</w:t>
      </w:r>
    </w:p>
    <w:p w14:paraId="0FB0993D" w14:textId="514A447F" w:rsidR="00D3262C" w:rsidRDefault="00D3262C">
      <w:r>
        <w:t>Um zu kontrollieren, inwiefern der Vogel richtig erkannt wurde, laden wir ein Bild von verschieden Vögeln hoch aus eventuell verschiedenen Perspektiven und können ja selbst ganz einfach das Ergebnis überprüfen.</w:t>
      </w:r>
    </w:p>
    <w:p w14:paraId="78D2833C" w14:textId="6C4BB30C" w:rsidR="00D3262C" w:rsidRDefault="00D3262C">
      <w:r>
        <w:t>Die Analyse können wir auch überprüfen, indem wir verschiedene Datensätze eingeben. Die Bedingung ist hier, dass wir wissen was das zu erwartende Ergebnis ist.</w:t>
      </w:r>
    </w:p>
    <w:sectPr w:rsidR="00D326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2C"/>
    <w:rsid w:val="00D3262C"/>
    <w:rsid w:val="00E4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C27F9A"/>
  <w15:chartTrackingRefBased/>
  <w15:docId w15:val="{7E217F32-DA21-8042-ADA8-98F12546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krtgl</dc:creator>
  <cp:keywords/>
  <dc:description/>
  <cp:lastModifiedBy>hilal krtgl</cp:lastModifiedBy>
  <cp:revision>1</cp:revision>
  <dcterms:created xsi:type="dcterms:W3CDTF">2023-11-02T12:08:00Z</dcterms:created>
  <dcterms:modified xsi:type="dcterms:W3CDTF">2023-11-02T12:21:00Z</dcterms:modified>
</cp:coreProperties>
</file>