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14.jpeg" ContentType="image/jpeg"/>
  <Override PartName="/word/media/image12.png" ContentType="image/png"/>
  <Override PartName="/word/media/image7.png" ContentType="image/png"/>
  <Override PartName="/word/media/image1.jpeg" ContentType="image/jpe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3.jpeg" ContentType="image/jpeg"/>
  <Override PartName="/word/media/image6.png" ContentType="image/png"/>
  <Override PartName="/word/media/image19.jpeg" ContentType="image/jpe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35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bookmarkStart w:id="0" w:name="page1"/>
      <w:bookmarkStart w:id="1" w:name="page1"/>
      <w:bookmarkEnd w:id="1"/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Санкт-Петербургский Государственный Электротехнический Университет "ЛЭТ"</w:t>
      </w:r>
    </w:p>
    <w:p>
      <w:pPr>
        <w:sectPr>
          <w:type w:val="nextPage"/>
          <w:pgSz w:w="11906" w:h="16838"/>
          <w:pgMar w:left="1400" w:right="460" w:header="0" w:top="1440" w:footer="0" w:bottom="435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7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19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кафедра физики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83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auto" w:line="542" w:before="0" w:after="0"/>
        <w:ind w:left="160" w:right="140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ОТЧЕТ ПО ЛАБОРАТОРНОЙ РАБОТЕ ПО КСЕ No2 Название: «Исследование динамики свободных гармонических колебаний в поле силы тяжести»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67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47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Фамилия И.О.: Владыкин В.М.</w:t>
      </w:r>
    </w:p>
    <w:p>
      <w:pPr>
        <w:pStyle w:val="Normal"/>
        <w:spacing w:lineRule="exact" w:line="27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658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Еськова М.Р.</w:t>
      </w:r>
    </w:p>
    <w:p>
      <w:pPr>
        <w:pStyle w:val="Normal"/>
        <w:spacing w:lineRule="exact" w:line="283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47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группа: 0692</w:t>
      </w:r>
    </w:p>
    <w:p>
      <w:pPr>
        <w:pStyle w:val="Normal"/>
        <w:spacing w:lineRule="exact" w:line="27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47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Преподаватель: Альтмарк А.М.</w:t>
      </w:r>
    </w:p>
    <w:p>
      <w:pPr>
        <w:pStyle w:val="Normal"/>
        <w:spacing w:lineRule="exact" w:line="27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47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Итоговый балл: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8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19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Санкт-Петербург 2021</w:t>
      </w:r>
      <w:bookmarkStart w:id="2" w:name="page2"/>
      <w:bookmarkEnd w:id="2"/>
    </w:p>
    <w:p>
      <w:pPr>
        <w:sectPr>
          <w:type w:val="continuous"/>
          <w:pgSz w:w="11906" w:h="16838"/>
          <w:pgMar w:left="1400" w:right="460" w:header="0" w:top="1440" w:footer="0" w:bottom="435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0" w:after="0"/>
        <w:ind w:right="1360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Лабораторная работа №1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20">
            <wp:simplePos x="0" y="0"/>
            <wp:positionH relativeFrom="column">
              <wp:posOffset>4743450</wp:posOffset>
            </wp:positionH>
            <wp:positionV relativeFrom="paragraph">
              <wp:posOffset>-132715</wp:posOffset>
            </wp:positionV>
            <wp:extent cx="1362075" cy="25050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3" w:before="0" w:after="0"/>
        <w:ind w:left="400" w:right="2420" w:firstLine="658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ИССЛЕДОВАНИЕ ДИНАМИКИСВОБОДНЫХ ГАРМОНИЧЕСКИХ КОЛЕБАНИЙ В ПОЛЕ СИЛЫ</w:t>
      </w:r>
    </w:p>
    <w:p>
      <w:pPr>
        <w:pStyle w:val="Normal"/>
        <w:spacing w:lineRule="exact" w:line="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2080" w:hanging="0"/>
        <w:jc w:val="center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ТЯЖЕСТИ</w:t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3" w:before="0" w:after="0"/>
        <w:ind w:left="260" w:right="234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Цель работы:</w:t>
      </w:r>
      <w:r>
        <w:rPr>
          <w:rFonts w:eastAsia="Times New Roman" w:cs="Times New Roman"/>
          <w:color w:val="auto"/>
          <w:sz w:val="28"/>
          <w:szCs w:val="28"/>
        </w:rPr>
        <w:t xml:space="preserve"> изучение закономерностей колебательного движения тела в однородном поле силы тяжести; исследование процессов превращения энергии в консервативных системах; определение момента инерции физического маятника.</w:t>
      </w:r>
    </w:p>
    <w:p>
      <w:pPr>
        <w:pStyle w:val="Normal"/>
        <w:spacing w:lineRule="exact" w:line="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98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Приборы и принадлежности</w:t>
      </w:r>
      <w:r>
        <w:rPr>
          <w:rFonts w:eastAsia="Times New Roman" w:cs="Times New Roman"/>
          <w:color w:val="auto"/>
          <w:sz w:val="28"/>
          <w:szCs w:val="28"/>
        </w:rPr>
        <w:t>: физический маятник;</w:t>
      </w:r>
    </w:p>
    <w:p>
      <w:pPr>
        <w:pStyle w:val="Normal"/>
        <w:spacing w:lineRule="exact" w:line="5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1" w:before="0" w:after="0"/>
        <w:ind w:left="260" w:right="234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секундомер; масштабная линейка, чертежный треугольник.</w:t>
      </w:r>
    </w:p>
    <w:p>
      <w:pPr>
        <w:pStyle w:val="Normal"/>
        <w:spacing w:lineRule="exact" w:line="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98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Теоретические сведения</w:t>
      </w:r>
      <w:r>
        <w:rPr>
          <w:rFonts w:eastAsia="Times New Roman" w:cs="Times New Roman"/>
          <w:color w:val="auto"/>
          <w:sz w:val="28"/>
          <w:szCs w:val="28"/>
        </w:rPr>
        <w:t>:</w:t>
      </w:r>
    </w:p>
    <w:p>
      <w:pPr>
        <w:pStyle w:val="Normal"/>
        <w:spacing w:lineRule="exact" w:line="5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3" w:before="0" w:after="0"/>
        <w:ind w:left="260" w:right="2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Конструкция оборотного маятника представлена на рис. 1. На стержне 1 закреплены два диска – D1 и D2. Маятник может быть подвешен на кронштейне к легкой призме, трение в которой пренебрежимо мало.</w:t>
      </w:r>
    </w:p>
    <w:p>
      <w:pPr>
        <w:pStyle w:val="Normal"/>
        <w:spacing w:lineRule="exact" w:line="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3" w:before="0" w:after="0"/>
        <w:ind w:left="26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Физический маятник – это тело с распределенной массой или система тел, ось вращения которого расположена выше центра масс маятника. Относительно этой оси маятник колеблется с периодом,</w:t>
      </w:r>
    </w:p>
    <w:tbl>
      <w:tblPr>
        <w:tblW w:w="5000" w:type="pct"/>
        <w:jc w:val="left"/>
        <w:tblInd w:w="246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2743"/>
        <w:gridCol w:w="1313"/>
        <w:gridCol w:w="1778"/>
        <w:gridCol w:w="426"/>
        <w:gridCol w:w="3362"/>
        <w:gridCol w:w="0"/>
      </w:tblGrid>
      <w:tr>
        <w:trPr>
          <w:trHeight w:val="273" w:hRule="atLeast"/>
        </w:trPr>
        <w:tc>
          <w:tcPr>
            <w:tcW w:w="2743" w:type="dxa"/>
            <w:vMerge w:val="restart"/>
            <w:tcBorders/>
            <w:vAlign w:val="bottom"/>
          </w:tcPr>
          <w:p>
            <w:pPr>
              <w:pStyle w:val="Normal"/>
              <w:spacing w:lineRule="exact" w:line="674"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6"/>
                <w:szCs w:val="16"/>
                <w:vertAlign w:val="subscript"/>
              </w:rPr>
              <w:t>0</w:t>
            </w:r>
            <w:r>
              <w:rPr>
                <w:rFonts w:eastAsia="Cambria Math" w:cs="Cambria Math" w:ascii="Cambria Math" w:hAnsi="Cambria Math"/>
                <w:color w:val="auto"/>
                <w:sz w:val="13"/>
                <w:szCs w:val="13"/>
              </w:rPr>
              <w:t>=2  ∗√</w:t>
            </w:r>
          </w:p>
        </w:tc>
        <w:tc>
          <w:tcPr>
            <w:tcW w:w="1313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  <w:tc>
          <w:tcPr>
            <w:tcW w:w="1778" w:type="dxa"/>
            <w:vMerge w:val="restart"/>
            <w:tcBorders/>
            <w:vAlign w:val="bottom"/>
          </w:tcPr>
          <w:p>
            <w:pPr>
              <w:pStyle w:val="Normal"/>
              <w:spacing w:lineRule="exact" w:line="674" w:before="0" w:after="0"/>
              <w:ind w:left="8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6"/>
                <w:szCs w:val="16"/>
              </w:rPr>
              <w:t>= 2  √</w:t>
            </w:r>
          </w:p>
        </w:tc>
        <w:tc>
          <w:tcPr>
            <w:tcW w:w="426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  <w:tc>
          <w:tcPr>
            <w:tcW w:w="3362" w:type="dxa"/>
            <w:vMerge w:val="restart"/>
            <w:tcBorders/>
            <w:vAlign w:val="bottom"/>
          </w:tcPr>
          <w:p>
            <w:pPr>
              <w:pStyle w:val="Normal"/>
              <w:spacing w:lineRule="exact" w:line="674"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6"/>
                <w:szCs w:val="16"/>
              </w:rPr>
              <w:t>(1)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403" w:hRule="atLeast"/>
        </w:trPr>
        <w:tc>
          <w:tcPr>
            <w:tcW w:w="2743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313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78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26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362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440" w:hRule="atLeast"/>
        </w:trPr>
        <w:tc>
          <w:tcPr>
            <w:tcW w:w="2743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313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7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26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362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</w:tbl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3470275</wp:posOffset>
            </wp:positionH>
            <wp:positionV relativeFrom="paragraph">
              <wp:posOffset>-643890</wp:posOffset>
            </wp:positionV>
            <wp:extent cx="140335" cy="14605"/>
            <wp:effectExtent l="0" t="0" r="0" b="0"/>
            <wp:wrapNone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7">
            <wp:simplePos x="0" y="0"/>
            <wp:positionH relativeFrom="column">
              <wp:posOffset>3473450</wp:posOffset>
            </wp:positionH>
            <wp:positionV relativeFrom="paragraph">
              <wp:posOffset>-348615</wp:posOffset>
            </wp:positionV>
            <wp:extent cx="140335" cy="14605"/>
            <wp:effectExtent l="0" t="0" r="0" b="0"/>
            <wp:wrapNone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8">
            <wp:simplePos x="0" y="0"/>
            <wp:positionH relativeFrom="column">
              <wp:posOffset>2466975</wp:posOffset>
            </wp:positionH>
            <wp:positionV relativeFrom="paragraph">
              <wp:posOffset>-643890</wp:posOffset>
            </wp:positionV>
            <wp:extent cx="429895" cy="14605"/>
            <wp:effectExtent l="0" t="0" r="0" b="0"/>
            <wp:wrapNone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9">
            <wp:simplePos x="0" y="0"/>
            <wp:positionH relativeFrom="column">
              <wp:posOffset>2466975</wp:posOffset>
            </wp:positionH>
            <wp:positionV relativeFrom="paragraph">
              <wp:posOffset>-348615</wp:posOffset>
            </wp:positionV>
            <wp:extent cx="429895" cy="14605"/>
            <wp:effectExtent l="0" t="0" r="0" b="0"/>
            <wp:wrapNone/>
            <wp:docPr id="5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4180" w:leader="none"/>
          <w:tab w:val="left" w:pos="8020" w:leader="none"/>
          <w:tab w:val="left" w:pos="9500" w:leader="none"/>
        </w:tabs>
        <w:spacing w:lineRule="exact" w:line="291" w:before="0" w:after="0"/>
        <w:ind w:left="2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где для составного маятника</w:t>
      </w:r>
      <w:r>
        <w:rPr>
          <w:color w:val="auto"/>
          <w:sz w:val="20"/>
          <w:szCs w:val="20"/>
        </w:rPr>
        <w:tab/>
      </w:r>
      <w:r>
        <w:rPr>
          <w:rFonts w:eastAsia="Cambria Math" w:cs="Cambria Math" w:ascii="Cambria Math" w:hAnsi="Cambria Math"/>
          <w:color w:val="auto"/>
          <w:sz w:val="7"/>
          <w:szCs w:val="7"/>
        </w:rPr>
        <w:t xml:space="preserve">= ∑  </w:t>
      </w:r>
      <w:r>
        <w:rPr>
          <w:rFonts w:eastAsia="PMingLiU" w:cs="PMingLiU" w:ascii="PMingLiU" w:hAnsi="PMingLiU"/>
          <w:color w:val="auto"/>
          <w:sz w:val="7"/>
          <w:szCs w:val="7"/>
        </w:rPr>
        <w:t xml:space="preserve">  </w:t>
      </w:r>
      <w:r>
        <w:rPr>
          <w:rFonts w:eastAsia="Times New Roman" w:cs="Times New Roman"/>
          <w:color w:val="auto"/>
          <w:sz w:val="7"/>
          <w:szCs w:val="7"/>
        </w:rPr>
        <w:t xml:space="preserve"> масса маятника,</w:t>
      </w:r>
      <w:r>
        <w:rPr>
          <w:rFonts w:eastAsia="PMingLiU" w:cs="PMingLiU" w:ascii="PMingLiU" w:hAnsi="PMingLiU"/>
          <w:color w:val="auto"/>
          <w:sz w:val="7"/>
          <w:szCs w:val="7"/>
        </w:rPr>
        <w:t xml:space="preserve"> </w:t>
      </w:r>
      <w:r>
        <w:rPr>
          <w:color w:val="auto"/>
          <w:sz w:val="20"/>
          <w:szCs w:val="20"/>
        </w:rPr>
        <w:tab/>
      </w:r>
      <w:r>
        <w:rPr>
          <w:rFonts w:eastAsia="Cambria Math" w:cs="Cambria Math" w:ascii="Cambria Math" w:hAnsi="Cambria Math"/>
          <w:color w:val="auto"/>
          <w:sz w:val="5"/>
          <w:szCs w:val="5"/>
        </w:rPr>
        <w:t>=</w:t>
      </w:r>
      <w:r>
        <w:rPr>
          <w:rFonts w:eastAsia="Cambria Math" w:cs="Cambria Math" w:ascii="Cambria Math" w:hAnsi="Cambria Math"/>
          <w:color w:val="auto"/>
          <w:sz w:val="7"/>
          <w:szCs w:val="7"/>
        </w:rPr>
        <w:t xml:space="preserve"> </w:t>
      </w:r>
      <w:r>
        <w:rPr>
          <w:rFonts w:eastAsia="Cambria Math" w:cs="Cambria Math" w:ascii="Cambria Math" w:hAnsi="Cambria Math"/>
          <w:color w:val="auto"/>
          <w:sz w:val="7"/>
          <w:szCs w:val="7"/>
          <w:vertAlign w:val="superscript"/>
        </w:rPr>
        <w:t>1</w:t>
      </w:r>
      <w:r>
        <w:rPr>
          <w:rFonts w:eastAsia="Cambria Math" w:cs="Cambria Math" w:ascii="Cambria Math" w:hAnsi="Cambria Math"/>
          <w:color w:val="auto"/>
          <w:sz w:val="5"/>
          <w:szCs w:val="5"/>
        </w:rPr>
        <w:t xml:space="preserve"> ∑  </w:t>
      </w:r>
      <w:r>
        <w:rPr>
          <w:color w:val="auto"/>
          <w:sz w:val="20"/>
          <w:szCs w:val="20"/>
        </w:rPr>
        <w:tab/>
      </w:r>
      <w:r>
        <w:rPr>
          <w:rFonts w:eastAsia="Times New Roman" w:cs="Times New Roman"/>
          <w:color w:val="auto"/>
          <w:sz w:val="28"/>
          <w:szCs w:val="28"/>
        </w:rPr>
        <w:t>-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5287645</wp:posOffset>
            </wp:positionH>
            <wp:positionV relativeFrom="paragraph">
              <wp:posOffset>-70485</wp:posOffset>
            </wp:positionV>
            <wp:extent cx="121920" cy="14605"/>
            <wp:effectExtent l="0" t="0" r="0" b="0"/>
            <wp:wrapNone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15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78" w:before="0" w:after="0"/>
        <w:ind w:left="26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положение его центра масс относительно оси вращения, m</w:t>
      </w:r>
      <w:r>
        <w:rPr>
          <w:rFonts w:eastAsia="Times New Roman" w:cs="Times New Roman"/>
          <w:color w:val="auto"/>
          <w:sz w:val="18"/>
          <w:szCs w:val="18"/>
        </w:rPr>
        <w:t>i</w:t>
      </w:r>
      <w:r>
        <w:rPr>
          <w:rFonts w:eastAsia="Times New Roman" w:cs="Times New Roman"/>
          <w:color w:val="auto"/>
          <w:sz w:val="28"/>
          <w:szCs w:val="28"/>
        </w:rPr>
        <w:t xml:space="preserve"> и x</w:t>
      </w:r>
      <w:r>
        <w:rPr>
          <w:rFonts w:eastAsia="Times New Roman" w:cs="Times New Roman"/>
          <w:color w:val="auto"/>
          <w:sz w:val="18"/>
          <w:szCs w:val="18"/>
        </w:rPr>
        <w:t>ci</w:t>
      </w:r>
      <w:r>
        <w:rPr>
          <w:rFonts w:eastAsia="PMingLiU" w:cs="PMingLiU" w:ascii="PMingLiU" w:hAnsi="PMingLiU"/>
          <w:color w:val="auto"/>
          <w:sz w:val="28"/>
          <w:szCs w:val="28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</w:rPr>
        <w:t xml:space="preserve"> масса i-го тела и положение его центра масс относительно оси вращения, </w:t>
      </w:r>
      <w:r>
        <w:rPr>
          <w:rFonts w:eastAsia="Times New Roman" w:cs="Times New Roman"/>
          <w:i/>
          <w:iCs/>
          <w:color w:val="auto"/>
          <w:sz w:val="28"/>
          <w:szCs w:val="28"/>
        </w:rPr>
        <w:t>I</w:t>
      </w:r>
      <w:r>
        <w:rPr>
          <w:rFonts w:eastAsia="Arial" w:cs="Arial" w:ascii="Arial" w:hAnsi="Arial"/>
          <w:i/>
          <w:iCs/>
          <w:color w:val="auto"/>
          <w:sz w:val="28"/>
          <w:szCs w:val="28"/>
        </w:rPr>
        <w:t xml:space="preserve"> ¦</w:t>
      </w:r>
      <w:r>
        <w:rPr>
          <w:rFonts w:eastAsia="Times New Roman" w:cs="Times New Roman"/>
          <w:i/>
          <w:iCs/>
          <w:color w:val="auto"/>
          <w:sz w:val="28"/>
          <w:szCs w:val="28"/>
        </w:rPr>
        <w:t xml:space="preserve"> I</w:t>
      </w:r>
      <w:r>
        <w:rPr>
          <w:rFonts w:eastAsia="Times New Roman" w:cs="Times New Roman"/>
          <w:i/>
          <w:iCs/>
          <w:color w:val="auto"/>
          <w:sz w:val="18"/>
          <w:szCs w:val="18"/>
        </w:rPr>
        <w:t>i</w:t>
      </w:r>
      <w:r>
        <w:rPr>
          <w:rFonts w:eastAsia="PMingLiU" w:cs="PMingLiU" w:ascii="PMingLiU" w:hAnsi="PMingLiU"/>
          <w:color w:val="auto"/>
          <w:sz w:val="28"/>
          <w:szCs w:val="28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</w:rPr>
        <w:t>полный</w:t>
      </w:r>
    </w:p>
    <w:p>
      <w:pPr>
        <w:pStyle w:val="Normal"/>
        <w:spacing w:lineRule="exact" w:line="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844" w:before="0" w:after="0"/>
        <w:ind w:left="26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15"/>
          <w:szCs w:val="15"/>
        </w:rPr>
        <w:t>момент инерции маятника,</w:t>
      </w:r>
      <w:r>
        <w:rPr>
          <w:rFonts w:eastAsia="Cambria Math" w:cs="Cambria Math" w:ascii="Cambria Math" w:hAnsi="Cambria Math"/>
          <w:color w:val="auto"/>
          <w:sz w:val="15"/>
          <w:szCs w:val="15"/>
        </w:rPr>
        <w:t xml:space="preserve"> =</w:t>
      </w:r>
      <w:r>
        <w:rPr>
          <w:rFonts w:eastAsia="Cambria Math" w:cs="Cambria Math" w:ascii="Cambria Math" w:hAnsi="Cambria Math"/>
          <w:color w:val="auto"/>
          <w:sz w:val="19"/>
          <w:szCs w:val="19"/>
        </w:rPr>
        <w:t xml:space="preserve"> </w:t>
      </w:r>
      <w:r>
        <w:rPr>
          <w:rFonts w:eastAsia="Cambria Math" w:cs="Cambria Math" w:ascii="Cambria Math" w:hAnsi="Cambria Math"/>
          <w:color w:val="auto"/>
          <w:sz w:val="19"/>
          <w:szCs w:val="19"/>
          <w:vertAlign w:val="subscript"/>
        </w:rPr>
        <w:t xml:space="preserve">0  </w:t>
      </w:r>
      <w:r>
        <w:rPr>
          <w:rFonts w:eastAsia="Cambria Math" w:cs="Cambria Math" w:ascii="Cambria Math" w:hAnsi="Cambria Math"/>
          <w:color w:val="auto"/>
          <w:sz w:val="15"/>
          <w:szCs w:val="15"/>
        </w:rPr>
        <w:t xml:space="preserve"> +</w:t>
      </w:r>
      <w:r>
        <w:rPr>
          <w:rFonts w:eastAsia="Cambria Math" w:cs="Cambria Math" w:ascii="Cambria Math" w:hAnsi="Cambria Math"/>
          <w:color w:val="auto"/>
          <w:sz w:val="19"/>
          <w:szCs w:val="19"/>
        </w:rPr>
        <w:t xml:space="preserve"> </w:t>
      </w:r>
      <w:r>
        <w:rPr>
          <w:rFonts w:eastAsia="Cambria Math" w:cs="Cambria Math" w:ascii="Cambria Math" w:hAnsi="Cambria Math"/>
          <w:color w:val="auto"/>
          <w:sz w:val="19"/>
          <w:szCs w:val="19"/>
          <w:vertAlign w:val="superscript"/>
        </w:rPr>
        <w:t>2</w:t>
      </w:r>
      <w:r>
        <w:rPr>
          <w:rFonts w:eastAsia="Times New Roman" w:cs="Times New Roman"/>
          <w:color w:val="auto"/>
          <w:sz w:val="15"/>
          <w:szCs w:val="15"/>
        </w:rPr>
        <w:t xml:space="preserve"> – момент инерции i-го тела, рассчитанный относительно оси вращения по теореме Штейнера, I</w:t>
      </w:r>
      <w:r>
        <w:rPr>
          <w:rFonts w:eastAsia="Times New Roman" w:cs="Times New Roman"/>
          <w:color w:val="auto"/>
          <w:sz w:val="12"/>
          <w:szCs w:val="12"/>
        </w:rPr>
        <w:t>0i</w:t>
      </w:r>
      <w:r>
        <w:rPr>
          <w:rFonts w:eastAsia="PMingLiU" w:cs="PMingLiU" w:ascii="PMingLiU" w:hAnsi="PMingLiU"/>
          <w:color w:val="auto"/>
          <w:sz w:val="15"/>
          <w:szCs w:val="15"/>
        </w:rPr>
        <w:t xml:space="preserve"> </w:t>
      </w:r>
      <w:r>
        <w:rPr>
          <w:rFonts w:eastAsia="Times New Roman" w:cs="Times New Roman"/>
          <w:color w:val="auto"/>
          <w:sz w:val="15"/>
          <w:szCs w:val="15"/>
        </w:rPr>
        <w:t xml:space="preserve"> момент</w:t>
      </w:r>
    </w:p>
    <w:p>
      <w:pPr>
        <w:pStyle w:val="Normal"/>
        <w:spacing w:lineRule="exact" w:line="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61" w:before="0" w:after="0"/>
        <w:ind w:left="26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инерции этого тела относительно его центра масс. Длина математического маятника, период которого совпадает с периодом колебаний данного физического маятника называется приведенной длиной физического</w:t>
      </w:r>
    </w:p>
    <w:tbl>
      <w:tblPr>
        <w:tblW w:w="5000" w:type="pct"/>
        <w:jc w:val="left"/>
        <w:tblInd w:w="26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4041"/>
        <w:gridCol w:w="328"/>
        <w:gridCol w:w="348"/>
        <w:gridCol w:w="411"/>
        <w:gridCol w:w="1477"/>
        <w:gridCol w:w="3017"/>
        <w:gridCol w:w="0"/>
      </w:tblGrid>
      <w:tr>
        <w:trPr>
          <w:trHeight w:val="78" w:hRule="atLeast"/>
        </w:trPr>
        <w:tc>
          <w:tcPr>
            <w:tcW w:w="4041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маятника. Ее можно найти как</w:t>
            </w:r>
          </w:p>
        </w:tc>
        <w:tc>
          <w:tcPr>
            <w:tcW w:w="328" w:type="dxa"/>
            <w:vMerge w:val="restart"/>
            <w:tcBorders/>
            <w:vAlign w:val="bottom"/>
          </w:tcPr>
          <w:p>
            <w:pPr>
              <w:pStyle w:val="Normal"/>
              <w:spacing w:lineRule="exact" w:line="593"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4"/>
                <w:szCs w:val="14"/>
                <w:vertAlign w:val="subscript"/>
              </w:rPr>
              <w:t>0</w:t>
            </w:r>
          </w:p>
        </w:tc>
        <w:tc>
          <w:tcPr>
            <w:tcW w:w="348" w:type="dxa"/>
            <w:vMerge w:val="restart"/>
            <w:tcBorders/>
            <w:vAlign w:val="bottom"/>
          </w:tcPr>
          <w:p>
            <w:pPr>
              <w:pStyle w:val="Normal"/>
              <w:spacing w:lineRule="exact" w:line="593" w:before="0" w:after="0"/>
              <w:ind w:right="10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4"/>
                <w:szCs w:val="14"/>
              </w:rPr>
              <w:t>=</w:t>
            </w:r>
          </w:p>
        </w:tc>
        <w:tc>
          <w:tcPr>
            <w:tcW w:w="411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6"/>
                <w:szCs w:val="6"/>
              </w:rPr>
            </w:pPr>
            <w:r>
              <w:rPr>
                <w:color w:val="auto"/>
                <w:sz w:val="6"/>
                <w:szCs w:val="6"/>
              </w:rPr>
            </w:r>
          </w:p>
        </w:tc>
        <w:tc>
          <w:tcPr>
            <w:tcW w:w="1477" w:type="dxa"/>
            <w:vMerge w:val="restart"/>
            <w:tcBorders/>
            <w:vAlign w:val="bottom"/>
          </w:tcPr>
          <w:p>
            <w:pPr>
              <w:pStyle w:val="Normal"/>
              <w:spacing w:lineRule="exact" w:line="593" w:before="0" w:after="0"/>
              <w:ind w:left="8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</w:rPr>
              <w:t>=</w:t>
            </w:r>
            <w:r>
              <w:rPr>
                <w:rFonts w:eastAsia="Cambria Math" w:cs="Cambria Math" w:ascii="Cambria Math" w:hAnsi="Cambria Math"/>
                <w:color w:val="auto"/>
                <w:sz w:val="14"/>
                <w:szCs w:val="14"/>
              </w:rPr>
              <w:t xml:space="preserve">   </w:t>
            </w:r>
            <w:r>
              <w:rPr>
                <w:rFonts w:eastAsia="Cambria Math" w:cs="Cambria Math" w:ascii="Cambria Math" w:hAnsi="Cambria Math"/>
                <w:color w:val="auto"/>
                <w:sz w:val="14"/>
                <w:szCs w:val="14"/>
                <w:vertAlign w:val="superscript"/>
              </w:rPr>
              <w:t>2</w:t>
            </w: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</w:rPr>
              <w:t xml:space="preserve">/4  </w:t>
            </w:r>
            <w:r>
              <w:rPr>
                <w:rFonts w:eastAsia="Cambria Math" w:cs="Cambria Math" w:ascii="Cambria Math" w:hAnsi="Cambria Math"/>
                <w:color w:val="auto"/>
                <w:sz w:val="14"/>
                <w:szCs w:val="14"/>
                <w:vertAlign w:val="superscript"/>
              </w:rPr>
              <w:t>2</w:t>
            </w:r>
          </w:p>
        </w:tc>
        <w:tc>
          <w:tcPr>
            <w:tcW w:w="3017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. Ее можно определить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290" w:hRule="atLeast"/>
        </w:trPr>
        <w:tc>
          <w:tcPr>
            <w:tcW w:w="404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28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48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1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477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017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225" w:hRule="atLeast"/>
        </w:trPr>
        <w:tc>
          <w:tcPr>
            <w:tcW w:w="4041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</w:r>
          </w:p>
        </w:tc>
        <w:tc>
          <w:tcPr>
            <w:tcW w:w="328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</w:r>
          </w:p>
        </w:tc>
        <w:tc>
          <w:tcPr>
            <w:tcW w:w="348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</w:r>
          </w:p>
        </w:tc>
        <w:tc>
          <w:tcPr>
            <w:tcW w:w="411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</w:r>
          </w:p>
        </w:tc>
        <w:tc>
          <w:tcPr>
            <w:tcW w:w="1477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</w:r>
          </w:p>
        </w:tc>
        <w:tc>
          <w:tcPr>
            <w:tcW w:w="3017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</w:tbl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3079750</wp:posOffset>
            </wp:positionH>
            <wp:positionV relativeFrom="paragraph">
              <wp:posOffset>-200025</wp:posOffset>
            </wp:positionV>
            <wp:extent cx="255905" cy="14605"/>
            <wp:effectExtent l="0" t="0" r="0" b="0"/>
            <wp:wrapNone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55" w:before="0" w:after="0"/>
        <w:ind w:left="26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экспериментально, если найти новую ось O</w:t>
      </w:r>
      <w:r>
        <w:rPr>
          <w:rFonts w:eastAsia="PMingLiU" w:cs="PMingLiU" w:ascii="PMingLiU" w:hAnsi="PMingLiU"/>
          <w:color w:val="auto"/>
          <w:sz w:val="28"/>
          <w:szCs w:val="28"/>
        </w:rPr>
        <w:t>c</w:t>
      </w:r>
      <w:r>
        <w:rPr>
          <w:rFonts w:eastAsia="Times New Roman" w:cs="Times New Roman"/>
          <w:color w:val="auto"/>
          <w:sz w:val="28"/>
          <w:szCs w:val="28"/>
        </w:rPr>
        <w:t xml:space="preserve"> , называемую осью качания, относительно которой маятник колеблется с тем же периодом T</w:t>
      </w:r>
      <w:r>
        <w:rPr>
          <w:rFonts w:eastAsia="Times New Roman" w:cs="Times New Roman"/>
          <w:color w:val="auto"/>
          <w:sz w:val="18"/>
          <w:szCs w:val="18"/>
        </w:rPr>
        <w:t>0</w:t>
      </w:r>
      <w:r>
        <w:rPr>
          <w:rFonts w:eastAsia="Times New Roman" w:cs="Times New Roman"/>
          <w:color w:val="auto"/>
          <w:sz w:val="28"/>
          <w:szCs w:val="28"/>
        </w:rPr>
        <w:t xml:space="preserve"> , что и относительно оси вращения O. Расстояние между осями вращения и качания OO</w:t>
      </w:r>
      <w:r>
        <w:rPr>
          <w:rFonts w:eastAsia="PMingLiU" w:cs="PMingLiU" w:ascii="PMingLiU" w:hAnsi="PMingLiU"/>
          <w:color w:val="auto"/>
          <w:sz w:val="28"/>
          <w:szCs w:val="28"/>
        </w:rPr>
        <w:t>c</w:t>
      </w:r>
      <w:r>
        <w:rPr>
          <w:rFonts w:eastAsia="Times New Roman" w:cs="Times New Roman"/>
          <w:color w:val="auto"/>
          <w:sz w:val="28"/>
          <w:szCs w:val="28"/>
        </w:rPr>
        <w:t xml:space="preserve"> l</w:t>
      </w:r>
      <w:r>
        <w:rPr>
          <w:rFonts w:eastAsia="Times New Roman" w:cs="Times New Roman"/>
          <w:color w:val="auto"/>
          <w:sz w:val="18"/>
          <w:szCs w:val="18"/>
        </w:rPr>
        <w:t>0</w:t>
      </w:r>
      <w:r>
        <w:rPr>
          <w:rFonts w:eastAsia="Times New Roman" w:cs="Times New Roman"/>
          <w:color w:val="auto"/>
          <w:sz w:val="28"/>
          <w:szCs w:val="28"/>
        </w:rPr>
        <w:t xml:space="preserve"> и будет приведенной длиной физического маятника.</w:t>
      </w:r>
    </w:p>
    <w:p>
      <w:pPr>
        <w:pStyle w:val="Normal"/>
        <w:spacing w:lineRule="exact" w:line="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98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Полный момент инерции маятника может быть представлен в виде:</w:t>
      </w:r>
    </w:p>
    <w:tbl>
      <w:tblPr>
        <w:tblW w:w="5000" w:type="pct"/>
        <w:jc w:val="left"/>
        <w:tblInd w:w="316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934"/>
        <w:gridCol w:w="4408"/>
        <w:gridCol w:w="3280"/>
        <w:gridCol w:w="0"/>
      </w:tblGrid>
      <w:tr>
        <w:trPr>
          <w:trHeight w:val="210" w:hRule="atLeast"/>
        </w:trPr>
        <w:tc>
          <w:tcPr>
            <w:tcW w:w="1934" w:type="dxa"/>
            <w:tcBorders/>
            <w:vAlign w:val="bottom"/>
          </w:tcPr>
          <w:p>
            <w:pPr>
              <w:pStyle w:val="Normal"/>
              <w:spacing w:lineRule="exact" w:line="210"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5"/>
                <w:szCs w:val="5"/>
              </w:rPr>
              <w:t>0</w:t>
            </w:r>
          </w:p>
        </w:tc>
        <w:tc>
          <w:tcPr>
            <w:tcW w:w="4408" w:type="dxa"/>
            <w:tcBorders/>
            <w:vAlign w:val="bottom"/>
          </w:tcPr>
          <w:p>
            <w:pPr>
              <w:pStyle w:val="Normal"/>
              <w:spacing w:lineRule="exact" w:line="210" w:before="0" w:after="0"/>
              <w:ind w:left="56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5"/>
                <w:szCs w:val="5"/>
              </w:rPr>
              <w:t>̅̅̅</w:t>
            </w:r>
            <w:r>
              <w:rPr>
                <w:rFonts w:eastAsia="Cambria Math" w:cs="Cambria Math" w:ascii="Cambria Math" w:hAnsi="Cambria Math"/>
                <w:color w:val="auto"/>
                <w:sz w:val="5"/>
                <w:szCs w:val="5"/>
              </w:rPr>
              <w:t>2</w:t>
            </w:r>
          </w:p>
        </w:tc>
        <w:tc>
          <w:tcPr>
            <w:tcW w:w="3280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28"/>
                <w:szCs w:val="28"/>
              </w:rPr>
              <w:t>(2)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1551" w:hRule="atLeast"/>
        </w:trPr>
        <w:tc>
          <w:tcPr>
            <w:tcW w:w="1934" w:type="dxa"/>
            <w:tcBorders/>
            <w:vAlign w:val="bottom"/>
          </w:tcPr>
          <w:p>
            <w:pPr>
              <w:pStyle w:val="Normal"/>
              <w:spacing w:lineRule="exact" w:line="1550" w:before="0" w:after="0"/>
              <w:ind w:right="58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28"/>
                <w:szCs w:val="28"/>
              </w:rPr>
              <w:t>=</w:t>
            </w:r>
          </w:p>
        </w:tc>
        <w:tc>
          <w:tcPr>
            <w:tcW w:w="4408" w:type="dxa"/>
            <w:tcBorders/>
            <w:vAlign w:val="bottom"/>
          </w:tcPr>
          <w:p>
            <w:pPr>
              <w:pStyle w:val="Normal"/>
              <w:spacing w:lineRule="exact" w:line="1550" w:before="0" w:after="0"/>
              <w:ind w:left="4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28"/>
                <w:szCs w:val="28"/>
              </w:rPr>
              <w:t>+</w:t>
            </w:r>
          </w:p>
        </w:tc>
        <w:tc>
          <w:tcPr>
            <w:tcW w:w="3280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  <w:bookmarkStart w:id="3" w:name="page3"/>
            <w:bookmarkStart w:id="4" w:name="page3"/>
            <w:bookmarkEnd w:id="4"/>
          </w:p>
        </w:tc>
      </w:tr>
    </w:tbl>
    <w:p>
      <w:pPr>
        <w:sectPr>
          <w:type w:val="nextPage"/>
          <w:pgSz w:w="11906" w:h="16838"/>
          <w:pgMar w:left="1440" w:right="844" w:header="0" w:top="677" w:footer="0" w:bottom="118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98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311"/>
        <w:gridCol w:w="911"/>
        <w:gridCol w:w="489"/>
        <w:gridCol w:w="355"/>
        <w:gridCol w:w="222"/>
        <w:gridCol w:w="801"/>
        <w:gridCol w:w="222"/>
        <w:gridCol w:w="5867"/>
        <w:gridCol w:w="0"/>
      </w:tblGrid>
      <w:tr>
        <w:trPr>
          <w:trHeight w:val="800" w:hRule="atLeast"/>
        </w:trPr>
        <w:tc>
          <w:tcPr>
            <w:tcW w:w="444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11" w:type="dxa"/>
            <w:tcBorders/>
            <w:vAlign w:val="bottom"/>
          </w:tcPr>
          <w:p>
            <w:pPr>
              <w:pStyle w:val="Normal"/>
              <w:spacing w:lineRule="exact" w:line="800"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9"/>
                <w:szCs w:val="19"/>
              </w:rPr>
              <w:t>0</w:t>
            </w:r>
          </w:p>
        </w:tc>
        <w:tc>
          <w:tcPr>
            <w:tcW w:w="911" w:type="dxa"/>
            <w:tcBorders/>
            <w:vAlign w:val="bottom"/>
          </w:tcPr>
          <w:p>
            <w:pPr>
              <w:pStyle w:val="Normal"/>
              <w:spacing w:lineRule="exact" w:line="800" w:before="0" w:after="0"/>
              <w:ind w:left="62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9"/>
                <w:szCs w:val="19"/>
              </w:rPr>
              <w:t xml:space="preserve">0  </w:t>
            </w:r>
          </w:p>
        </w:tc>
        <w:tc>
          <w:tcPr>
            <w:tcW w:w="489" w:type="dxa"/>
            <w:tcBorders/>
            <w:vAlign w:val="bottom"/>
          </w:tcPr>
          <w:p>
            <w:pPr>
              <w:pStyle w:val="Normal"/>
              <w:spacing w:lineRule="exact" w:line="800"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9"/>
                <w:szCs w:val="19"/>
              </w:rPr>
              <w:t>̅̅̅</w:t>
            </w:r>
            <w:r>
              <w:rPr>
                <w:rFonts w:eastAsia="Cambria Math" w:cs="Cambria Math" w:ascii="Cambria Math" w:hAnsi="Cambria Math"/>
                <w:color w:val="auto"/>
                <w:sz w:val="14"/>
                <w:szCs w:val="14"/>
              </w:rPr>
              <w:t>2</w:t>
            </w:r>
          </w:p>
        </w:tc>
        <w:tc>
          <w:tcPr>
            <w:tcW w:w="35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22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023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867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146" w:hRule="atLeast"/>
        </w:trPr>
        <w:tc>
          <w:tcPr>
            <w:tcW w:w="444" w:type="dxa"/>
            <w:vMerge w:val="restart"/>
            <w:tcBorders/>
            <w:vAlign w:val="bottom"/>
          </w:tcPr>
          <w:p>
            <w:pPr>
              <w:pStyle w:val="Normal"/>
              <w:spacing w:lineRule="exact" w:line="237"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7"/>
                <w:szCs w:val="27"/>
              </w:rPr>
              <w:t>где</w:t>
            </w:r>
          </w:p>
        </w:tc>
        <w:tc>
          <w:tcPr>
            <w:tcW w:w="311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2"/>
                <w:szCs w:val="12"/>
              </w:rPr>
            </w:pPr>
            <w:r>
              <w:rPr>
                <w:color w:val="auto"/>
                <w:sz w:val="12"/>
                <w:szCs w:val="12"/>
              </w:rPr>
            </w:r>
          </w:p>
        </w:tc>
        <w:tc>
          <w:tcPr>
            <w:tcW w:w="911" w:type="dxa"/>
            <w:vMerge w:val="restart"/>
            <w:tcBorders/>
            <w:vAlign w:val="bottom"/>
          </w:tcPr>
          <w:p>
            <w:pPr>
              <w:pStyle w:val="Normal"/>
              <w:spacing w:lineRule="exact" w:line="452" w:before="0" w:after="0"/>
              <w:ind w:left="4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0"/>
                <w:szCs w:val="10"/>
              </w:rPr>
              <w:t xml:space="preserve">= ∑  </w:t>
            </w:r>
          </w:p>
        </w:tc>
        <w:tc>
          <w:tcPr>
            <w:tcW w:w="489" w:type="dxa"/>
            <w:vMerge w:val="restart"/>
            <w:tcBorders/>
            <w:vAlign w:val="bottom"/>
          </w:tcPr>
          <w:p>
            <w:pPr>
              <w:pStyle w:val="Normal"/>
              <w:spacing w:lineRule="exact" w:line="452"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0"/>
                <w:szCs w:val="10"/>
              </w:rPr>
              <w:t>,</w:t>
            </w:r>
          </w:p>
        </w:tc>
        <w:tc>
          <w:tcPr>
            <w:tcW w:w="355" w:type="dxa"/>
            <w:vMerge w:val="restart"/>
            <w:tcBorders/>
            <w:vAlign w:val="bottom"/>
          </w:tcPr>
          <w:p>
            <w:pPr>
              <w:pStyle w:val="Normal"/>
              <w:spacing w:lineRule="exact" w:line="452" w:before="0" w:after="0"/>
              <w:ind w:right="32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0"/>
                <w:szCs w:val="10"/>
              </w:rPr>
              <w:t>=</w:t>
            </w:r>
          </w:p>
        </w:tc>
        <w:tc>
          <w:tcPr>
            <w:tcW w:w="222" w:type="dxa"/>
            <w:vMerge w:val="restart"/>
            <w:tcBorders/>
            <w:vAlign w:val="bottom"/>
          </w:tcPr>
          <w:p>
            <w:pPr>
              <w:pStyle w:val="Normal"/>
              <w:spacing w:lineRule="exact" w:line="238" w:before="0" w:after="0"/>
              <w:ind w:right="15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5"/>
                <w:szCs w:val="5"/>
              </w:rPr>
              <w:t>1</w:t>
            </w:r>
          </w:p>
        </w:tc>
        <w:tc>
          <w:tcPr>
            <w:tcW w:w="801" w:type="dxa"/>
            <w:vMerge w:val="restart"/>
            <w:tcBorders/>
            <w:vAlign w:val="bottom"/>
          </w:tcPr>
          <w:p>
            <w:pPr>
              <w:pStyle w:val="Normal"/>
              <w:spacing w:lineRule="exact" w:line="452" w:before="0" w:after="0"/>
              <w:ind w:left="40" w:hanging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0"/>
                <w:szCs w:val="10"/>
              </w:rPr>
              <w:t xml:space="preserve">∑  </w:t>
            </w:r>
          </w:p>
        </w:tc>
        <w:tc>
          <w:tcPr>
            <w:tcW w:w="222" w:type="dxa"/>
            <w:tcBorders/>
            <w:vAlign w:val="bottom"/>
          </w:tcPr>
          <w:p>
            <w:pPr>
              <w:pStyle w:val="Normal"/>
              <w:spacing w:lineRule="exact" w:line="146" w:before="0" w:after="0"/>
              <w:ind w:right="65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3"/>
                <w:szCs w:val="3"/>
              </w:rPr>
              <w:t>2</w:t>
            </w:r>
          </w:p>
        </w:tc>
        <w:tc>
          <w:tcPr>
            <w:tcW w:w="5867" w:type="dxa"/>
            <w:vMerge w:val="restart"/>
            <w:tcBorders/>
            <w:vAlign w:val="bottom"/>
          </w:tcPr>
          <w:p>
            <w:pPr>
              <w:pStyle w:val="Normal"/>
              <w:spacing w:lineRule="exact" w:line="238" w:before="0" w:after="0"/>
              <w:ind w:left="4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6"/>
                <w:szCs w:val="26"/>
              </w:rPr>
              <w:t>средний квадрат положений центров масс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91" w:hRule="atLeast"/>
        </w:trPr>
        <w:tc>
          <w:tcPr>
            <w:tcW w:w="444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31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91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489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355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222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80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222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5867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215" w:hRule="atLeast"/>
        </w:trPr>
        <w:tc>
          <w:tcPr>
            <w:tcW w:w="444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1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91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89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55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22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80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22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5867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</w:tbl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2061845</wp:posOffset>
            </wp:positionH>
            <wp:positionV relativeFrom="paragraph">
              <wp:posOffset>-193675</wp:posOffset>
            </wp:positionV>
            <wp:extent cx="121920" cy="14605"/>
            <wp:effectExtent l="0" t="0" r="0" b="0"/>
            <wp:wrapNone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37" w:before="0" w:after="0"/>
        <w:ind w:left="2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системы тел, составляющих маятник.</w:t>
      </w:r>
    </w:p>
    <w:p>
      <w:pPr>
        <w:pStyle w:val="Normal"/>
        <w:spacing w:lineRule="exact" w:line="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98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7"/>
          <w:szCs w:val="27"/>
        </w:rPr>
        <w:t>Если период колебаний маятника определен экспериментально, то из (1)</w:t>
      </w:r>
    </w:p>
    <w:p>
      <w:pPr>
        <w:pStyle w:val="Normal"/>
        <w:spacing w:lineRule="exact" w:line="5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можно найти момент инерции маятника:</w:t>
      </w:r>
    </w:p>
    <w:tbl>
      <w:tblPr>
        <w:tblW w:w="5000" w:type="pct"/>
        <w:jc w:val="left"/>
        <w:tblInd w:w="314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7335"/>
        <w:gridCol w:w="2286"/>
      </w:tblGrid>
      <w:tr>
        <w:trPr>
          <w:trHeight w:val="486" w:hRule="atLeast"/>
        </w:trPr>
        <w:tc>
          <w:tcPr>
            <w:tcW w:w="7335" w:type="dxa"/>
            <w:tcBorders/>
            <w:vAlign w:val="bottom"/>
          </w:tcPr>
          <w:p>
            <w:pPr>
              <w:pStyle w:val="Normal"/>
              <w:spacing w:lineRule="exact" w:line="486"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1"/>
                <w:szCs w:val="11"/>
              </w:rPr>
              <w:t>=</w:t>
            </w:r>
            <w:r>
              <w:rPr>
                <w:rFonts w:eastAsia="Cambria Math" w:cs="Cambria Math" w:ascii="Cambria Math" w:hAnsi="Cambria Math"/>
                <w:color w:val="auto"/>
                <w:sz w:val="11"/>
                <w:szCs w:val="11"/>
                <w:vertAlign w:val="subscript"/>
              </w:rPr>
              <w:t>0</w:t>
            </w:r>
            <w:r>
              <w:rPr>
                <w:rFonts w:eastAsia="Cambria Math" w:cs="Cambria Math" w:ascii="Cambria Math" w:hAnsi="Cambria Math"/>
                <w:color w:val="auto"/>
                <w:sz w:val="11"/>
                <w:szCs w:val="11"/>
                <w:vertAlign w:val="superscript"/>
              </w:rPr>
              <w:t>2</w:t>
            </w:r>
            <w:r>
              <w:rPr>
                <w:rFonts w:eastAsia="Cambria Math" w:cs="Cambria Math" w:ascii="Cambria Math" w:hAnsi="Cambria Math"/>
                <w:color w:val="auto"/>
                <w:sz w:val="10"/>
                <w:szCs w:val="10"/>
              </w:rPr>
              <w:t xml:space="preserve"> /4  ^2</w:t>
            </w:r>
          </w:p>
        </w:tc>
        <w:tc>
          <w:tcPr>
            <w:tcW w:w="2286" w:type="dxa"/>
            <w:tcBorders/>
            <w:vAlign w:val="bottom"/>
          </w:tcPr>
          <w:p>
            <w:pPr>
              <w:pStyle w:val="Normal"/>
              <w:spacing w:lineRule="exact" w:line="486"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1"/>
                <w:szCs w:val="11"/>
              </w:rPr>
              <w:t>(3)</w:t>
            </w:r>
          </w:p>
        </w:tc>
      </w:tr>
    </w:tbl>
    <w:p>
      <w:pPr>
        <w:pStyle w:val="Normal"/>
        <w:spacing w:lineRule="auto" w:line="266" w:before="0" w:after="0"/>
        <w:ind w:left="26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i/>
          <w:iCs/>
          <w:color w:val="auto"/>
          <w:sz w:val="28"/>
          <w:szCs w:val="28"/>
        </w:rPr>
        <w:t>Сохранение энергии гармонических колебаний.</w:t>
      </w:r>
      <w:r>
        <w:rPr>
          <w:rFonts w:eastAsia="Times New Roman" w:cs="Times New Roman"/>
          <w:color w:val="auto"/>
          <w:sz w:val="28"/>
          <w:szCs w:val="28"/>
        </w:rPr>
        <w:t xml:space="preserve"> Поскольку физический маятник, качающийся под действием силы тяжести, является консервативной системой, можно проанализировать процесс перехода потенциальной энергии маятника в кинетическую и обратно. Потенциальная энергия при достижении амплитудного значения угла отклонения маятника равна:</w:t>
      </w:r>
    </w:p>
    <w:p>
      <w:pPr>
        <w:pStyle w:val="Normal"/>
        <w:spacing w:lineRule="auto" w:line="184" w:before="0" w:after="0"/>
        <w:ind w:left="7360" w:hanging="0"/>
        <w:rPr>
          <w:color w:val="auto"/>
          <w:sz w:val="20"/>
          <w:szCs w:val="20"/>
        </w:rPr>
      </w:pPr>
      <w:r>
        <w:rPr>
          <w:rFonts w:eastAsia="Cambria Math" w:cs="Cambria Math" w:ascii="Cambria Math" w:hAnsi="Cambria Math"/>
          <w:color w:val="auto"/>
          <w:sz w:val="6"/>
          <w:szCs w:val="6"/>
        </w:rPr>
        <w:t>1</w:t>
      </w:r>
    </w:p>
    <w:p>
      <w:pPr>
        <w:pStyle w:val="Normal"/>
        <w:tabs>
          <w:tab w:val="clear" w:pos="720"/>
          <w:tab w:val="left" w:pos="2940" w:leader="none"/>
        </w:tabs>
        <w:spacing w:lineRule="auto" w:line="192" w:before="0" w:after="0"/>
        <w:ind w:left="2960" w:right="80" w:hanging="6395"/>
        <w:rPr>
          <w:color w:val="auto"/>
          <w:sz w:val="20"/>
          <w:szCs w:val="20"/>
        </w:rPr>
      </w:pPr>
      <w:r>
        <w:rPr>
          <w:rFonts w:eastAsia="Cambria Math" w:cs="Cambria Math" w:ascii="Cambria Math" w:hAnsi="Cambria Math"/>
          <w:color w:val="auto"/>
          <w:sz w:val="28"/>
          <w:szCs w:val="28"/>
        </w:rPr>
        <w:t>=     ℎ =</w:t>
      </w:r>
      <w:r>
        <w:rPr>
          <w:color w:val="auto"/>
          <w:sz w:val="20"/>
          <w:szCs w:val="20"/>
        </w:rPr>
        <w:tab/>
      </w:r>
      <w:r>
        <w:rPr>
          <w:rFonts w:eastAsia="Cambria Math" w:cs="Cambria Math" w:ascii="Cambria Math" w:hAnsi="Cambria Math"/>
          <w:color w:val="auto"/>
          <w:sz w:val="10"/>
          <w:szCs w:val="10"/>
        </w:rPr>
        <w:t>(1 − ) = 2       sin</w:t>
      </w:r>
      <w:r>
        <w:rPr>
          <w:rFonts w:eastAsia="Cambria Math" w:cs="Cambria Math" w:ascii="Cambria Math" w:hAnsi="Cambria Math"/>
          <w:color w:val="auto"/>
          <w:sz w:val="10"/>
          <w:szCs w:val="10"/>
          <w:vertAlign w:val="superscript"/>
        </w:rPr>
        <w:t>2</w:t>
      </w:r>
      <w:r>
        <w:rPr>
          <w:rFonts w:eastAsia="Cambria Math" w:cs="Cambria Math" w:ascii="Cambria Math" w:hAnsi="Cambria Math"/>
          <w:color w:val="auto"/>
          <w:sz w:val="10"/>
          <w:szCs w:val="10"/>
        </w:rPr>
        <w:t xml:space="preserve"> /2 ≈ </w:t>
      </w:r>
      <w:r>
        <w:rPr>
          <w:rFonts w:eastAsia="Cambria Math" w:cs="Cambria Math" w:ascii="Cambria Math" w:hAnsi="Cambria Math"/>
          <w:color w:val="auto"/>
          <w:sz w:val="10"/>
          <w:szCs w:val="10"/>
          <w:vertAlign w:val="subscript"/>
        </w:rPr>
        <w:t>с</w:t>
      </w:r>
      <w:r>
        <w:rPr>
          <w:rFonts w:eastAsia="Cambria Math" w:cs="Cambria Math" w:ascii="Cambria Math" w:hAnsi="Cambria Math"/>
          <w:color w:val="auto"/>
          <w:sz w:val="10"/>
          <w:szCs w:val="10"/>
        </w:rPr>
        <w:t xml:space="preserve"> </w:t>
      </w:r>
      <w:r>
        <w:rPr>
          <w:rFonts w:eastAsia="Cambria Math" w:cs="Cambria Math" w:ascii="Cambria Math" w:hAnsi="Cambria Math"/>
          <w:color w:val="auto"/>
          <w:sz w:val="10"/>
          <w:szCs w:val="10"/>
          <w:vertAlign w:val="superscript"/>
        </w:rPr>
        <w:t>2</w:t>
      </w:r>
      <w:r>
        <w:rPr>
          <w:rFonts w:eastAsia="Cambria Math" w:cs="Cambria Math" w:ascii="Cambria Math" w:hAnsi="Cambria Math"/>
          <w:color w:val="auto"/>
          <w:sz w:val="10"/>
          <w:szCs w:val="10"/>
        </w:rPr>
        <w:t xml:space="preserve"> (4) 2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4668520</wp:posOffset>
            </wp:positionH>
            <wp:positionV relativeFrom="paragraph">
              <wp:posOffset>-205740</wp:posOffset>
            </wp:positionV>
            <wp:extent cx="97790" cy="14605"/>
            <wp:effectExtent l="0" t="0" r="0" b="0"/>
            <wp:wrapNone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56" w:before="0" w:after="0"/>
        <w:ind w:left="260" w:right="2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где h</w:t>
      </w:r>
      <w:r>
        <w:rPr>
          <w:rFonts w:eastAsia="Times New Roman" w:cs="Times New Roman"/>
          <w:color w:val="auto"/>
          <w:sz w:val="18"/>
          <w:szCs w:val="18"/>
        </w:rPr>
        <w:t>c</w:t>
      </w:r>
      <w:r>
        <w:rPr>
          <w:rFonts w:eastAsia="PMingLiU" w:cs="PMingLiU" w:ascii="PMingLiU" w:hAnsi="PMingLiU"/>
          <w:color w:val="auto"/>
          <w:sz w:val="28"/>
          <w:szCs w:val="28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</w:rPr>
        <w:t xml:space="preserve"> высота поднятия центра масс маятника при его максимальном отклонении от положения равновесия, x</w:t>
      </w:r>
      <w:r>
        <w:rPr>
          <w:rFonts w:eastAsia="Times New Roman" w:cs="Times New Roman"/>
          <w:color w:val="auto"/>
          <w:sz w:val="18"/>
          <w:szCs w:val="18"/>
        </w:rPr>
        <w:t>c</w:t>
      </w:r>
      <w:r>
        <w:rPr>
          <w:rFonts w:eastAsia="Times New Roman" w:cs="Times New Roman"/>
          <w:color w:val="auto"/>
          <w:sz w:val="28"/>
          <w:szCs w:val="28"/>
        </w:rPr>
        <w:t xml:space="preserve"> – положение центра масс маятника относительно его точки подвеса,</w:t>
      </w:r>
      <w:r>
        <w:rPr>
          <w:rFonts w:eastAsia="PMingLiU" w:cs="PMingLiU" w:ascii="PMingLiU" w:hAnsi="PMingLiU"/>
          <w:color w:val="auto"/>
          <w:sz w:val="28"/>
          <w:szCs w:val="28"/>
        </w:rPr>
        <w:t xml:space="preserve"> M</w:t>
      </w:r>
      <w:r>
        <w:rPr>
          <w:rFonts w:eastAsia="Times New Roman" w:cs="Times New Roman"/>
          <w:color w:val="auto"/>
          <w:sz w:val="18"/>
          <w:szCs w:val="18"/>
        </w:rPr>
        <w:t>m</w:t>
      </w:r>
      <w:r>
        <w:rPr>
          <w:rFonts w:eastAsia="PMingLiU" w:cs="PMingLiU" w:ascii="PMingLiU" w:hAnsi="PMingLiU"/>
          <w:color w:val="auto"/>
          <w:sz w:val="28"/>
          <w:szCs w:val="28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</w:rPr>
        <w:t xml:space="preserve"> максимальный угол отклонения маятника от положения равновесия.</w:t>
      </w:r>
    </w:p>
    <w:p>
      <w:pPr>
        <w:pStyle w:val="Normal"/>
        <w:spacing w:lineRule="exact" w:line="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6" w:before="0" w:after="0"/>
        <w:ind w:left="260" w:right="2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При малых углах отклонения маятника (до 20°) максимальная потенциальная энергия равна:</w:t>
      </w:r>
    </w:p>
    <w:p>
      <w:pPr>
        <w:pStyle w:val="Normal"/>
        <w:spacing w:lineRule="auto" w:line="182" w:before="0" w:after="0"/>
        <w:ind w:left="4300" w:hanging="0"/>
        <w:rPr>
          <w:color w:val="auto"/>
          <w:sz w:val="20"/>
          <w:szCs w:val="20"/>
        </w:rPr>
      </w:pPr>
      <w:r>
        <w:rPr>
          <w:rFonts w:eastAsia="Cambria Math" w:cs="Cambria Math" w:ascii="Cambria Math" w:hAnsi="Cambria Math"/>
          <w:color w:val="auto"/>
          <w:sz w:val="7"/>
          <w:szCs w:val="7"/>
        </w:rPr>
        <w:t>1</w:t>
      </w:r>
    </w:p>
    <w:p>
      <w:pPr>
        <w:pStyle w:val="Normal"/>
        <w:tabs>
          <w:tab w:val="clear" w:pos="720"/>
          <w:tab w:val="left" w:pos="4000" w:leader="none"/>
          <w:tab w:val="left" w:pos="5340" w:leader="none"/>
        </w:tabs>
        <w:spacing w:lineRule="auto" w:line="225" w:before="0" w:after="0"/>
        <w:ind w:left="3400" w:hanging="0"/>
        <w:rPr>
          <w:color w:val="auto"/>
          <w:sz w:val="20"/>
          <w:szCs w:val="20"/>
        </w:rPr>
      </w:pPr>
      <w:r>
        <w:rPr>
          <w:rFonts w:eastAsia="Cambria Math" w:cs="Cambria Math" w:ascii="Cambria Math" w:hAnsi="Cambria Math"/>
          <w:color w:val="auto"/>
          <w:sz w:val="2"/>
          <w:szCs w:val="2"/>
        </w:rPr>
        <w:t xml:space="preserve">  </w:t>
      </w:r>
      <w:r>
        <w:rPr>
          <w:color w:val="auto"/>
          <w:sz w:val="20"/>
          <w:szCs w:val="20"/>
        </w:rPr>
        <w:tab/>
      </w:r>
      <w:r>
        <w:rPr>
          <w:rFonts w:eastAsia="Cambria Math" w:cs="Cambria Math" w:ascii="Cambria Math" w:hAnsi="Cambria Math"/>
          <w:color w:val="auto"/>
          <w:sz w:val="2"/>
          <w:szCs w:val="2"/>
        </w:rPr>
        <w:t>≈</w:t>
      </w:r>
      <w:r>
        <w:rPr>
          <w:color w:val="auto"/>
          <w:sz w:val="20"/>
          <w:szCs w:val="20"/>
        </w:rPr>
        <w:tab/>
      </w:r>
      <w:r>
        <w:rPr>
          <w:rFonts w:eastAsia="Cambria Math" w:cs="Cambria Math" w:ascii="Cambria Math" w:hAnsi="Cambria Math"/>
          <w:color w:val="auto"/>
          <w:sz w:val="2"/>
          <w:szCs w:val="2"/>
          <w:vertAlign w:val="superscript"/>
        </w:rPr>
        <w:t>2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2726690</wp:posOffset>
            </wp:positionH>
            <wp:positionV relativeFrom="paragraph">
              <wp:posOffset>-15875</wp:posOffset>
            </wp:positionV>
            <wp:extent cx="97790" cy="14605"/>
            <wp:effectExtent l="0" t="0" r="0" b="0"/>
            <wp:wrapNone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3600" w:hanging="0"/>
        <w:rPr>
          <w:color w:val="auto"/>
          <w:sz w:val="20"/>
          <w:szCs w:val="20"/>
        </w:rPr>
      </w:pPr>
      <w:r>
        <w:rPr>
          <w:rFonts w:eastAsia="Cambria Math" w:cs="Cambria Math" w:ascii="Cambria Math" w:hAnsi="Cambria Math"/>
          <w:color w:val="auto"/>
          <w:sz w:val="40"/>
          <w:szCs w:val="40"/>
          <w:vertAlign w:val="subscript"/>
        </w:rPr>
        <w:t xml:space="preserve">    </w:t>
      </w:r>
    </w:p>
    <w:p>
      <w:pPr>
        <w:pStyle w:val="Normal"/>
        <w:spacing w:lineRule="auto" w:line="204" w:before="0" w:after="0"/>
        <w:ind w:left="4300" w:hanging="0"/>
        <w:rPr>
          <w:color w:val="auto"/>
          <w:sz w:val="20"/>
          <w:szCs w:val="20"/>
        </w:rPr>
      </w:pPr>
      <w:r>
        <w:rPr>
          <w:rFonts w:eastAsia="Cambria Math" w:cs="Cambria Math" w:ascii="Cambria Math" w:hAnsi="Cambria Math"/>
          <w:color w:val="auto"/>
          <w:sz w:val="5"/>
          <w:szCs w:val="5"/>
        </w:rPr>
        <w:t>2</w:t>
      </w:r>
    </w:p>
    <w:p>
      <w:pPr>
        <w:pStyle w:val="Normal"/>
        <w:spacing w:lineRule="auto" w:line="237" w:before="0" w:after="0"/>
        <w:ind w:left="98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Максимальная кинетическая энергия физического маятника</w:t>
      </w:r>
    </w:p>
    <w:tbl>
      <w:tblPr>
        <w:tblW w:w="5000" w:type="pct"/>
        <w:jc w:val="left"/>
        <w:tblInd w:w="98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2227"/>
        <w:gridCol w:w="356"/>
        <w:gridCol w:w="578"/>
        <w:gridCol w:w="401"/>
        <w:gridCol w:w="1471"/>
        <w:gridCol w:w="4589"/>
        <w:gridCol w:w="0"/>
      </w:tblGrid>
      <w:tr>
        <w:trPr>
          <w:trHeight w:val="72" w:hRule="atLeast"/>
        </w:trPr>
        <w:tc>
          <w:tcPr>
            <w:tcW w:w="2227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6"/>
                <w:szCs w:val="6"/>
              </w:rPr>
            </w:pPr>
            <w:r>
              <w:rPr>
                <w:color w:val="auto"/>
                <w:sz w:val="6"/>
                <w:szCs w:val="6"/>
              </w:rPr>
            </w:r>
          </w:p>
        </w:tc>
        <w:tc>
          <w:tcPr>
            <w:tcW w:w="356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6"/>
                <w:szCs w:val="6"/>
              </w:rPr>
            </w:pPr>
            <w:r>
              <w:rPr>
                <w:color w:val="auto"/>
                <w:sz w:val="6"/>
                <w:szCs w:val="6"/>
              </w:rPr>
            </w:r>
          </w:p>
        </w:tc>
        <w:tc>
          <w:tcPr>
            <w:tcW w:w="578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6"/>
                <w:szCs w:val="6"/>
              </w:rPr>
            </w:pPr>
            <w:r>
              <w:rPr>
                <w:color w:val="auto"/>
                <w:sz w:val="6"/>
                <w:szCs w:val="6"/>
              </w:rPr>
            </w:r>
          </w:p>
        </w:tc>
        <w:tc>
          <w:tcPr>
            <w:tcW w:w="401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6"/>
                <w:szCs w:val="6"/>
              </w:rPr>
            </w:pPr>
            <w:r>
              <w:rPr>
                <w:color w:val="auto"/>
                <w:sz w:val="6"/>
                <w:szCs w:val="6"/>
              </w:rPr>
            </w:r>
          </w:p>
        </w:tc>
        <w:tc>
          <w:tcPr>
            <w:tcW w:w="1471" w:type="dxa"/>
            <w:vMerge w:val="restart"/>
            <w:tcBorders/>
            <w:vAlign w:val="bottom"/>
          </w:tcPr>
          <w:p>
            <w:pPr>
              <w:pStyle w:val="Normal"/>
              <w:spacing w:lineRule="exact" w:line="639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5"/>
                <w:szCs w:val="15"/>
                <w:vertAlign w:val="subscript"/>
              </w:rPr>
              <w:t>0</w:t>
            </w:r>
            <w:r>
              <w:rPr>
                <w:rFonts w:eastAsia="Cambria Math" w:cs="Cambria Math" w:ascii="Cambria Math" w:hAnsi="Cambria Math"/>
                <w:color w:val="auto"/>
                <w:sz w:val="15"/>
                <w:szCs w:val="15"/>
                <w:vertAlign w:val="superscript"/>
              </w:rPr>
              <w:t>2  2</w:t>
            </w:r>
          </w:p>
        </w:tc>
        <w:tc>
          <w:tcPr>
            <w:tcW w:w="458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6"/>
                <w:szCs w:val="6"/>
              </w:rPr>
            </w:pPr>
            <w:r>
              <w:rPr>
                <w:color w:val="auto"/>
                <w:sz w:val="6"/>
                <w:szCs w:val="6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567" w:hRule="atLeast"/>
        </w:trPr>
        <w:tc>
          <w:tcPr>
            <w:tcW w:w="2227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6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78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01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471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58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/>
        <w:tc>
          <w:tcPr>
            <w:tcW w:w="9622" w:type="dxa"/>
            <w:gridSpan w:val="6"/>
            <w:tcBorders/>
            <w:vAlign w:val="bottom"/>
          </w:tcPr>
          <w:p>
            <w:pPr>
              <w:pStyle w:val="Normal"/>
              <w:spacing w:lineRule="exact" w:line="1"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"/>
                <w:szCs w:val="1"/>
              </w:rPr>
              <w:t>где момент инерции маятника выражен по формуле (3) через период его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505" w:hRule="atLeast"/>
        </w:trPr>
        <w:tc>
          <w:tcPr>
            <w:tcW w:w="2227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6" w:type="dxa"/>
            <w:tcBorders/>
            <w:vAlign w:val="bottom"/>
          </w:tcPr>
          <w:p>
            <w:pPr>
              <w:pStyle w:val="Normal"/>
              <w:spacing w:lineRule="exact" w:line="505" w:before="0" w:after="0"/>
              <w:ind w:right="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</w:rPr>
              <w:t>=</w:t>
            </w:r>
          </w:p>
        </w:tc>
        <w:tc>
          <w:tcPr>
            <w:tcW w:w="578" w:type="dxa"/>
            <w:tcBorders/>
            <w:vAlign w:val="bottom"/>
          </w:tcPr>
          <w:p>
            <w:pPr>
              <w:pStyle w:val="Normal"/>
              <w:spacing w:lineRule="exact" w:line="505" w:before="0" w:after="0"/>
              <w:ind w:right="1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</w:rPr>
              <w:t>2</w:t>
            </w:r>
          </w:p>
        </w:tc>
        <w:tc>
          <w:tcPr>
            <w:tcW w:w="401" w:type="dxa"/>
            <w:tcBorders/>
            <w:vAlign w:val="bottom"/>
          </w:tcPr>
          <w:p>
            <w:pPr>
              <w:pStyle w:val="Normal"/>
              <w:spacing w:lineRule="exact" w:line="505" w:before="0" w:after="0"/>
              <w:ind w:right="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</w:rPr>
              <w:t>=</w:t>
            </w:r>
          </w:p>
        </w:tc>
        <w:tc>
          <w:tcPr>
            <w:tcW w:w="1471" w:type="dxa"/>
            <w:tcBorders/>
            <w:vAlign w:val="bottom"/>
          </w:tcPr>
          <w:p>
            <w:pPr>
              <w:pStyle w:val="Normal"/>
              <w:spacing w:lineRule="exact" w:line="505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1"/>
                <w:szCs w:val="11"/>
              </w:rPr>
              <w:t xml:space="preserve">8  </w:t>
            </w: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  <w:vertAlign w:val="superscript"/>
              </w:rPr>
              <w:t>2</w:t>
            </w:r>
          </w:p>
        </w:tc>
        <w:tc>
          <w:tcPr>
            <w:tcW w:w="4589" w:type="dxa"/>
            <w:tcBorders/>
            <w:vAlign w:val="bottom"/>
          </w:tcPr>
          <w:p>
            <w:pPr>
              <w:pStyle w:val="Normal"/>
              <w:spacing w:lineRule="exact" w:line="505" w:before="0" w:after="0"/>
              <w:ind w:right="206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2"/>
                <w:szCs w:val="12"/>
              </w:rPr>
              <w:t>(5)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</w:tbl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2101215</wp:posOffset>
            </wp:positionH>
            <wp:positionV relativeFrom="paragraph">
              <wp:posOffset>-455930</wp:posOffset>
            </wp:positionV>
            <wp:extent cx="1396365" cy="14605"/>
            <wp:effectExtent l="0" t="0" r="0" b="0"/>
            <wp:wrapNone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37" w:before="0" w:after="0"/>
        <w:ind w:left="2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колебаний. Из закона сохранения полной механической энергии</w:t>
      </w:r>
    </w:p>
    <w:p>
      <w:pPr>
        <w:pStyle w:val="Normal"/>
        <w:spacing w:lineRule="exact" w:line="3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tabs>
          <w:tab w:val="clear" w:pos="720"/>
          <w:tab w:val="left" w:pos="1440" w:leader="none"/>
          <w:tab w:val="left" w:pos="3320" w:leader="none"/>
        </w:tabs>
        <w:spacing w:before="0" w:after="0"/>
        <w:ind w:left="98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W</w:t>
        <w:tab/>
        <w:t>W</w:t>
      </w:r>
      <w:r>
        <w:rPr>
          <w:rFonts w:eastAsia="Times New Roman" w:cs="Times New Roman"/>
          <w:color w:val="auto"/>
          <w:sz w:val="18"/>
          <w:szCs w:val="18"/>
        </w:rPr>
        <w:t>k</w:t>
      </w:r>
      <w:r>
        <w:rPr>
          <w:rFonts w:eastAsia="Times New Roman" w:cs="Times New Roman"/>
          <w:color w:val="auto"/>
          <w:sz w:val="28"/>
          <w:szCs w:val="28"/>
        </w:rPr>
        <w:t xml:space="preserve"> +W</w:t>
      </w:r>
      <w:r>
        <w:rPr>
          <w:rFonts w:eastAsia="Times New Roman" w:cs="Times New Roman"/>
          <w:color w:val="auto"/>
          <w:sz w:val="18"/>
          <w:szCs w:val="18"/>
        </w:rPr>
        <w:t>p</w:t>
      </w:r>
      <w:r>
        <w:rPr>
          <w:rFonts w:eastAsia="Times New Roman" w:cs="Times New Roman"/>
          <w:color w:val="auto"/>
          <w:sz w:val="28"/>
          <w:szCs w:val="28"/>
        </w:rPr>
        <w:t xml:space="preserve"> =W</w:t>
      </w:r>
      <w:r>
        <w:rPr>
          <w:rFonts w:eastAsia="Times New Roman" w:cs="Times New Roman"/>
          <w:color w:val="auto"/>
          <w:sz w:val="18"/>
          <w:szCs w:val="18"/>
        </w:rPr>
        <w:t>km</w:t>
      </w:r>
      <w:r>
        <w:rPr>
          <w:rFonts w:eastAsia="Times New Roman" w:cs="Times New Roman"/>
          <w:color w:val="auto"/>
          <w:sz w:val="28"/>
          <w:szCs w:val="28"/>
        </w:rPr>
        <w:tab/>
        <w:t>W</w:t>
      </w:r>
      <w:r>
        <w:rPr>
          <w:rFonts w:eastAsia="Times New Roman" w:cs="Times New Roman"/>
          <w:color w:val="auto"/>
          <w:sz w:val="18"/>
          <w:szCs w:val="18"/>
        </w:rPr>
        <w:t>pm</w:t>
      </w:r>
      <w:r>
        <w:rPr>
          <w:rFonts w:eastAsia="Times New Roman" w:cs="Times New Roman"/>
          <w:color w:val="auto"/>
          <w:sz w:val="28"/>
          <w:szCs w:val="28"/>
        </w:rPr>
        <w:t>= const</w:t>
      </w:r>
    </w:p>
    <w:p>
      <w:pPr>
        <w:pStyle w:val="Normal"/>
        <w:spacing w:lineRule="exact" w:line="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440" w:right="844" w:header="0" w:top="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80" w:before="0" w:after="0"/>
        <w:ind w:left="260" w:right="20" w:firstLine="711"/>
        <w:jc w:val="both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можно найти максимальную угловую скорость маятника при прохождении им положения равновесия</w:t>
      </w:r>
      <w:r>
        <w:rPr>
          <w:rFonts w:eastAsia="PMingLiU" w:cs="PMingLiU" w:ascii="PMingLiU" w:hAnsi="PMingLiU"/>
          <w:color w:val="auto"/>
          <w:sz w:val="28"/>
          <w:szCs w:val="28"/>
        </w:rPr>
        <w:t xml:space="preserve"> Z</w:t>
      </w:r>
      <w:r>
        <w:rPr>
          <w:rFonts w:eastAsia="Times New Roman" w:cs="Times New Roman"/>
          <w:color w:val="auto"/>
          <w:sz w:val="18"/>
          <w:szCs w:val="18"/>
        </w:rPr>
        <w:t>m</w:t>
      </w:r>
      <w:r>
        <w:rPr>
          <w:rFonts w:eastAsia="Times New Roman" w:cs="Times New Roman"/>
          <w:color w:val="auto"/>
          <w:sz w:val="28"/>
          <w:szCs w:val="28"/>
        </w:rPr>
        <w:t xml:space="preserve"> 2</w:t>
      </w:r>
      <w:r>
        <w:rPr>
          <w:rFonts w:eastAsia="PMingLiU" w:cs="PMingLiU" w:ascii="PMingLiU" w:hAnsi="PMingLiU"/>
          <w:color w:val="auto"/>
          <w:sz w:val="28"/>
          <w:szCs w:val="28"/>
        </w:rPr>
        <w:t>SM</w:t>
      </w:r>
      <w:r>
        <w:rPr>
          <w:rFonts w:eastAsia="Times New Roman" w:cs="Times New Roman"/>
          <w:color w:val="auto"/>
          <w:sz w:val="18"/>
          <w:szCs w:val="18"/>
        </w:rPr>
        <w:t>m</w:t>
      </w:r>
      <w:r>
        <w:rPr>
          <w:rFonts w:eastAsia="Times New Roman" w:cs="Times New Roman"/>
          <w:color w:val="auto"/>
          <w:sz w:val="28"/>
          <w:szCs w:val="28"/>
        </w:rPr>
        <w:t xml:space="preserve"> / T</w:t>
      </w:r>
      <w:r>
        <w:rPr>
          <w:rFonts w:eastAsia="Times New Roman" w:cs="Times New Roman"/>
          <w:color w:val="auto"/>
          <w:sz w:val="18"/>
          <w:szCs w:val="18"/>
        </w:rPr>
        <w:t>0</w:t>
      </w:r>
      <w:r>
        <w:rPr>
          <w:rFonts w:eastAsia="Times New Roman" w:cs="Times New Roman"/>
          <w:color w:val="auto"/>
          <w:sz w:val="28"/>
          <w:szCs w:val="28"/>
        </w:rPr>
        <w:t xml:space="preserve"> .</w:t>
      </w:r>
      <w:bookmarkStart w:id="5" w:name="page4"/>
      <w:bookmarkEnd w:id="5"/>
    </w:p>
    <w:p>
      <w:pPr>
        <w:sectPr>
          <w:type w:val="nextPage"/>
          <w:pgSz w:w="11906" w:h="16838"/>
          <w:pgMar w:left="1440" w:right="1440" w:header="0" w:top="1440" w:footer="0" w:bottom="875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80" w:before="0" w:after="0"/>
        <w:jc w:val="both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9">
            <wp:simplePos x="0" y="0"/>
            <wp:positionH relativeFrom="page">
              <wp:posOffset>723900</wp:posOffset>
            </wp:positionH>
            <wp:positionV relativeFrom="page">
              <wp:posOffset>1313815</wp:posOffset>
            </wp:positionV>
            <wp:extent cx="6706870" cy="8542020"/>
            <wp:effectExtent l="0" t="0" r="0" b="0"/>
            <wp:wrapNone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870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page5"/>
      <w:bookmarkStart w:id="7" w:name="page5"/>
      <w:bookmarkEnd w:id="7"/>
    </w:p>
    <w:p>
      <w:pPr>
        <w:pStyle w:val="Normal"/>
        <w:spacing w:before="0" w:after="0"/>
        <w:ind w:left="12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Обработка результатов эксперимента:</w:t>
      </w:r>
    </w:p>
    <w:p>
      <w:pPr>
        <w:pStyle w:val="Normal"/>
        <w:spacing w:lineRule="exact" w:line="28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17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548"/>
        <w:gridCol w:w="0"/>
        <w:gridCol w:w="812"/>
        <w:gridCol w:w="853"/>
        <w:gridCol w:w="832"/>
        <w:gridCol w:w="854"/>
        <w:gridCol w:w="8"/>
        <w:gridCol w:w="825"/>
        <w:gridCol w:w="4833"/>
      </w:tblGrid>
      <w:tr>
        <w:trPr>
          <w:trHeight w:val="372" w:hRule="atLeast"/>
        </w:trPr>
        <w:tc>
          <w:tcPr>
            <w:tcW w:w="548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9017" w:type="dxa"/>
            <w:gridSpan w:val="7"/>
            <w:tcBorders/>
            <w:vAlign w:val="bottom"/>
          </w:tcPr>
          <w:p>
            <w:pPr>
              <w:pStyle w:val="Normal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1.  Рассчитали по Таблице 2.1 протокола время n=10 колебаний маятника</w:t>
            </w:r>
          </w:p>
        </w:tc>
      </w:tr>
      <w:tr>
        <w:trPr>
          <w:trHeight w:val="452" w:hRule="atLeast"/>
        </w:trPr>
        <w:tc>
          <w:tcPr>
            <w:tcW w:w="3907" w:type="dxa"/>
            <w:gridSpan w:val="7"/>
            <w:tcBorders/>
            <w:vAlign w:val="bottom"/>
          </w:tcPr>
          <w:p>
            <w:pPr>
              <w:pStyle w:val="Normal"/>
              <w:spacing w:before="0" w:after="0"/>
              <w:ind w:left="2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Время 10 колебаний маятника</w:t>
            </w:r>
          </w:p>
        </w:tc>
        <w:tc>
          <w:tcPr>
            <w:tcW w:w="5658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ind w:right="2720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= 8,084+-0.01</w:t>
            </w:r>
          </w:p>
        </w:tc>
      </w:tr>
      <w:tr>
        <w:trPr>
          <w:trHeight w:val="363" w:hRule="atLeast"/>
        </w:trPr>
        <w:tc>
          <w:tcPr>
            <w:tcW w:w="54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№</w:t>
            </w:r>
          </w:p>
        </w:tc>
        <w:tc>
          <w:tcPr>
            <w:tcW w:w="812" w:type="dxa"/>
            <w:gridSpan w:val="2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0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85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83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854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</w:p>
        </w:tc>
        <w:tc>
          <w:tcPr>
            <w:tcW w:w="833" w:type="dxa"/>
            <w:gridSpan w:val="2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</w:p>
        </w:tc>
        <w:tc>
          <w:tcPr>
            <w:tcW w:w="4833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>
          <w:trHeight w:val="36" w:hRule="atLeast"/>
        </w:trPr>
        <w:tc>
          <w:tcPr>
            <w:tcW w:w="54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812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85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83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85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833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4833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</w:tr>
      <w:tr>
        <w:trPr>
          <w:trHeight w:val="362" w:hRule="atLeast"/>
        </w:trPr>
        <w:tc>
          <w:tcPr>
            <w:tcW w:w="54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12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8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8,17</w:t>
            </w:r>
          </w:p>
        </w:tc>
        <w:tc>
          <w:tcPr>
            <w:tcW w:w="853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8,17</w:t>
            </w:r>
          </w:p>
        </w:tc>
        <w:tc>
          <w:tcPr>
            <w:tcW w:w="83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8,05</w:t>
            </w:r>
          </w:p>
        </w:tc>
        <w:tc>
          <w:tcPr>
            <w:tcW w:w="85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6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7,94</w:t>
            </w:r>
          </w:p>
        </w:tc>
        <w:tc>
          <w:tcPr>
            <w:tcW w:w="833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8,09</w:t>
            </w:r>
          </w:p>
        </w:tc>
        <w:tc>
          <w:tcPr>
            <w:tcW w:w="4833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>
          <w:trHeight w:val="473" w:hRule="atLeast"/>
        </w:trPr>
        <w:tc>
          <w:tcPr>
            <w:tcW w:w="54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12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5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5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3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833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</w:tbl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291465</wp:posOffset>
            </wp:positionH>
            <wp:positionV relativeFrom="paragraph">
              <wp:posOffset>-524510</wp:posOffset>
            </wp:positionV>
            <wp:extent cx="123825" cy="190500"/>
            <wp:effectExtent l="0" t="0" r="0" b="0"/>
            <wp:wrapNone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2564130</wp:posOffset>
            </wp:positionH>
            <wp:positionV relativeFrom="paragraph">
              <wp:posOffset>-1098550</wp:posOffset>
            </wp:positionV>
            <wp:extent cx="718185" cy="232410"/>
            <wp:effectExtent l="0" t="0" r="0" b="0"/>
            <wp:wrapNone/>
            <wp:docPr id="1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9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1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2. Рассчитайте период T = t / n колебаний маятника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97790</wp:posOffset>
            </wp:positionH>
            <wp:positionV relativeFrom="paragraph">
              <wp:posOffset>255905</wp:posOffset>
            </wp:positionV>
            <wp:extent cx="3645535" cy="1347470"/>
            <wp:effectExtent l="0" t="0" r="0" b="0"/>
            <wp:wrapNone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65"/>
        <w:gridCol w:w="725"/>
        <w:gridCol w:w="2"/>
        <w:gridCol w:w="1714"/>
        <w:gridCol w:w="1814"/>
        <w:gridCol w:w="1"/>
        <w:gridCol w:w="1715"/>
        <w:gridCol w:w="1814"/>
        <w:gridCol w:w="1716"/>
        <w:gridCol w:w="0"/>
      </w:tblGrid>
      <w:tr>
        <w:trPr>
          <w:trHeight w:val="382" w:hRule="atLeast"/>
        </w:trPr>
        <w:tc>
          <w:tcPr>
            <w:tcW w:w="6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727" w:type="dxa"/>
            <w:gridSpan w:val="2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№</w:t>
            </w:r>
          </w:p>
        </w:tc>
        <w:tc>
          <w:tcPr>
            <w:tcW w:w="171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814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2</w:t>
            </w:r>
          </w:p>
        </w:tc>
        <w:tc>
          <w:tcPr>
            <w:tcW w:w="1716" w:type="dxa"/>
            <w:gridSpan w:val="2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1814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4</w:t>
            </w:r>
          </w:p>
        </w:tc>
        <w:tc>
          <w:tcPr>
            <w:tcW w:w="1716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2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31" w:hRule="atLeast"/>
        </w:trPr>
        <w:tc>
          <w:tcPr>
            <w:tcW w:w="6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727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7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81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7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81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716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350" w:hRule="atLeast"/>
        </w:trPr>
        <w:tc>
          <w:tcPr>
            <w:tcW w:w="6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727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8,17</w:t>
            </w:r>
          </w:p>
        </w:tc>
        <w:tc>
          <w:tcPr>
            <w:tcW w:w="181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7"/>
                <w:sz w:val="28"/>
                <w:szCs w:val="28"/>
              </w:rPr>
              <w:t>8,17</w:t>
            </w:r>
          </w:p>
        </w:tc>
        <w:tc>
          <w:tcPr>
            <w:tcW w:w="17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16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8,05</w:t>
            </w:r>
          </w:p>
        </w:tc>
        <w:tc>
          <w:tcPr>
            <w:tcW w:w="181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16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7,94</w:t>
            </w:r>
          </w:p>
        </w:tc>
        <w:tc>
          <w:tcPr>
            <w:tcW w:w="1716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1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8,09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638" w:hRule="atLeast"/>
        </w:trPr>
        <w:tc>
          <w:tcPr>
            <w:tcW w:w="6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727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4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0,817+-</w:t>
            </w:r>
          </w:p>
        </w:tc>
        <w:tc>
          <w:tcPr>
            <w:tcW w:w="181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0,817+-</w:t>
            </w:r>
          </w:p>
        </w:tc>
        <w:tc>
          <w:tcPr>
            <w:tcW w:w="1716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0.805+-</w:t>
            </w:r>
          </w:p>
        </w:tc>
        <w:tc>
          <w:tcPr>
            <w:tcW w:w="181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0,794+-</w:t>
            </w:r>
          </w:p>
        </w:tc>
        <w:tc>
          <w:tcPr>
            <w:tcW w:w="1716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8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0,809+-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396" w:hRule="atLeast"/>
        </w:trPr>
        <w:tc>
          <w:tcPr>
            <w:tcW w:w="6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727" w:type="dxa"/>
            <w:gridSpan w:val="2"/>
            <w:vMerge w:val="restart"/>
            <w:tcBorders/>
            <w:vAlign w:val="bottom"/>
          </w:tcPr>
          <w:p>
            <w:pPr>
              <w:pStyle w:val="Normal"/>
              <w:spacing w:lineRule="exact" w:line="707"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16"/>
                <w:szCs w:val="16"/>
              </w:rPr>
              <w:t>Т =</w:t>
            </w:r>
          </w:p>
        </w:tc>
        <w:tc>
          <w:tcPr>
            <w:tcW w:w="1714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81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7"/>
                <w:sz w:val="28"/>
                <w:szCs w:val="28"/>
              </w:rPr>
              <w:t>0,01</w:t>
            </w:r>
          </w:p>
        </w:tc>
        <w:tc>
          <w:tcPr>
            <w:tcW w:w="1716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81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716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8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286" w:hRule="atLeast"/>
        </w:trPr>
        <w:tc>
          <w:tcPr>
            <w:tcW w:w="65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727" w:type="dxa"/>
            <w:gridSpan w:val="2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4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81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6" w:type="dxa"/>
            <w:gridSpan w:val="2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814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6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26" w:hRule="atLeast"/>
        </w:trPr>
        <w:tc>
          <w:tcPr>
            <w:tcW w:w="65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725" w:type="dxa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3531" w:type="dxa"/>
            <w:gridSpan w:val="4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right="4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0,8084+-0.01</w:t>
            </w:r>
          </w:p>
        </w:tc>
        <w:tc>
          <w:tcPr>
            <w:tcW w:w="171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814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1716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"/>
                <w:szCs w:val="2"/>
              </w:rPr>
            </w:pPr>
            <w:r>
              <w:rPr>
                <w:color w:val="auto"/>
                <w:sz w:val="2"/>
                <w:szCs w:val="2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989" w:hRule="atLeast"/>
        </w:trPr>
        <w:tc>
          <w:tcPr>
            <w:tcW w:w="790" w:type="dxa"/>
            <w:gridSpan w:val="2"/>
            <w:tcBorders/>
            <w:vAlign w:val="bottom"/>
          </w:tcPr>
          <w:p>
            <w:pPr>
              <w:pStyle w:val="Normal"/>
              <w:spacing w:lineRule="exact" w:line="988" w:before="0" w:after="0"/>
              <w:ind w:right="210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Cambria Math" w:cs="Cambria Math" w:ascii="Cambria Math" w:hAnsi="Cambria Math"/>
                <w:color w:val="auto"/>
                <w:sz w:val="22"/>
                <w:szCs w:val="22"/>
              </w:rPr>
              <w:t>"</w:t>
            </w:r>
          </w:p>
        </w:tc>
        <w:tc>
          <w:tcPr>
            <w:tcW w:w="3531" w:type="dxa"/>
            <w:gridSpan w:val="4"/>
            <w:vMerge w:val="continue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5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814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16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</w:tbl>
    <w:p>
      <w:pPr>
        <w:pStyle w:val="Normal"/>
        <w:spacing w:before="0" w:after="0"/>
        <w:ind w:left="2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3. Рассчитали по формуле (3) момент инерции маятника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5">
            <wp:simplePos x="0" y="0"/>
            <wp:positionH relativeFrom="column">
              <wp:posOffset>165735</wp:posOffset>
            </wp:positionH>
            <wp:positionV relativeFrom="paragraph">
              <wp:posOffset>9525</wp:posOffset>
            </wp:positionV>
            <wp:extent cx="1461770" cy="327660"/>
            <wp:effectExtent l="0" t="0" r="0" b="0"/>
            <wp:wrapNone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170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674"/>
        <w:gridCol w:w="1731"/>
        <w:gridCol w:w="1819"/>
        <w:gridCol w:w="1819"/>
        <w:gridCol w:w="1820"/>
        <w:gridCol w:w="1702"/>
      </w:tblGrid>
      <w:tr>
        <w:trPr>
          <w:trHeight w:val="382" w:hRule="atLeast"/>
        </w:trPr>
        <w:tc>
          <w:tcPr>
            <w:tcW w:w="67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2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№</w:t>
            </w:r>
          </w:p>
        </w:tc>
        <w:tc>
          <w:tcPr>
            <w:tcW w:w="173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40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81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2</w:t>
            </w:r>
          </w:p>
        </w:tc>
        <w:tc>
          <w:tcPr>
            <w:tcW w:w="181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3</w:t>
            </w:r>
          </w:p>
        </w:tc>
        <w:tc>
          <w:tcPr>
            <w:tcW w:w="18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8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</w:p>
        </w:tc>
      </w:tr>
      <w:tr>
        <w:trPr>
          <w:trHeight w:val="36" w:hRule="atLeast"/>
        </w:trPr>
        <w:tc>
          <w:tcPr>
            <w:tcW w:w="6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173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18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18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18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  <w:tc>
          <w:tcPr>
            <w:tcW w:w="17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3"/>
                <w:szCs w:val="3"/>
              </w:rPr>
            </w:pPr>
            <w:r>
              <w:rPr>
                <w:color w:val="auto"/>
                <w:sz w:val="3"/>
                <w:szCs w:val="3"/>
              </w:rPr>
            </w:r>
          </w:p>
        </w:tc>
      </w:tr>
      <w:tr>
        <w:trPr>
          <w:trHeight w:val="368" w:hRule="atLeast"/>
        </w:trPr>
        <w:tc>
          <w:tcPr>
            <w:tcW w:w="6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3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8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0,817</w:t>
            </w:r>
          </w:p>
        </w:tc>
        <w:tc>
          <w:tcPr>
            <w:tcW w:w="18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8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0,817</w:t>
            </w:r>
          </w:p>
        </w:tc>
        <w:tc>
          <w:tcPr>
            <w:tcW w:w="18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8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0,805</w:t>
            </w:r>
          </w:p>
        </w:tc>
        <w:tc>
          <w:tcPr>
            <w:tcW w:w="18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34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0,794</w:t>
            </w:r>
          </w:p>
        </w:tc>
        <w:tc>
          <w:tcPr>
            <w:tcW w:w="17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8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0,809</w:t>
            </w:r>
          </w:p>
        </w:tc>
      </w:tr>
      <w:tr>
        <w:trPr>
          <w:trHeight w:val="317" w:hRule="atLeast"/>
        </w:trPr>
        <w:tc>
          <w:tcPr>
            <w:tcW w:w="674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3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317" w:before="0" w:after="0"/>
              <w:ind w:left="8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0,0153+-</w:t>
            </w:r>
          </w:p>
        </w:tc>
        <w:tc>
          <w:tcPr>
            <w:tcW w:w="181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317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0,0153+-</w:t>
            </w:r>
          </w:p>
        </w:tc>
        <w:tc>
          <w:tcPr>
            <w:tcW w:w="181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317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0,0148+-</w:t>
            </w:r>
          </w:p>
        </w:tc>
        <w:tc>
          <w:tcPr>
            <w:tcW w:w="18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317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28"/>
                <w:szCs w:val="28"/>
              </w:rPr>
              <w:t>0,0144+-</w:t>
            </w:r>
          </w:p>
        </w:tc>
        <w:tc>
          <w:tcPr>
            <w:tcW w:w="170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317" w:before="0" w:after="0"/>
              <w:ind w:left="2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0,015+-</w:t>
            </w:r>
          </w:p>
        </w:tc>
      </w:tr>
      <w:tr>
        <w:trPr>
          <w:trHeight w:val="372" w:hRule="atLeast"/>
        </w:trPr>
        <w:tc>
          <w:tcPr>
            <w:tcW w:w="674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3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right="201" w:hanging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81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819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7"/>
                <w:sz w:val="28"/>
                <w:szCs w:val="28"/>
              </w:rPr>
              <w:t>0,01</w:t>
            </w:r>
          </w:p>
        </w:tc>
        <w:tc>
          <w:tcPr>
            <w:tcW w:w="18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7"/>
                <w:sz w:val="28"/>
                <w:szCs w:val="28"/>
              </w:rPr>
              <w:t>0,01</w:t>
            </w:r>
          </w:p>
        </w:tc>
        <w:tc>
          <w:tcPr>
            <w:tcW w:w="1702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20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0,01</w:t>
            </w:r>
          </w:p>
        </w:tc>
      </w:tr>
      <w:tr>
        <w:trPr>
          <w:trHeight w:val="151" w:hRule="atLeast"/>
        </w:trPr>
        <w:tc>
          <w:tcPr>
            <w:tcW w:w="6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3"/>
                <w:szCs w:val="13"/>
              </w:rPr>
            </w:pPr>
            <w:r>
              <w:rPr>
                <w:color w:val="auto"/>
                <w:sz w:val="13"/>
                <w:szCs w:val="13"/>
              </w:rPr>
            </w:r>
          </w:p>
        </w:tc>
        <w:tc>
          <w:tcPr>
            <w:tcW w:w="173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3"/>
                <w:szCs w:val="13"/>
              </w:rPr>
            </w:pPr>
            <w:r>
              <w:rPr>
                <w:color w:val="auto"/>
                <w:sz w:val="13"/>
                <w:szCs w:val="13"/>
              </w:rPr>
            </w:r>
          </w:p>
        </w:tc>
        <w:tc>
          <w:tcPr>
            <w:tcW w:w="18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3"/>
                <w:szCs w:val="13"/>
              </w:rPr>
            </w:pPr>
            <w:r>
              <w:rPr>
                <w:color w:val="auto"/>
                <w:sz w:val="13"/>
                <w:szCs w:val="13"/>
              </w:rPr>
            </w:r>
          </w:p>
        </w:tc>
        <w:tc>
          <w:tcPr>
            <w:tcW w:w="18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3"/>
                <w:szCs w:val="13"/>
              </w:rPr>
            </w:pPr>
            <w:r>
              <w:rPr>
                <w:color w:val="auto"/>
                <w:sz w:val="13"/>
                <w:szCs w:val="13"/>
              </w:rPr>
            </w:r>
          </w:p>
        </w:tc>
        <w:tc>
          <w:tcPr>
            <w:tcW w:w="18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3"/>
                <w:szCs w:val="13"/>
              </w:rPr>
            </w:pPr>
            <w:r>
              <w:rPr>
                <w:color w:val="auto"/>
                <w:sz w:val="13"/>
                <w:szCs w:val="13"/>
              </w:rPr>
            </w:r>
          </w:p>
        </w:tc>
        <w:tc>
          <w:tcPr>
            <w:tcW w:w="17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3"/>
                <w:szCs w:val="13"/>
              </w:rPr>
            </w:pPr>
            <w:r>
              <w:rPr>
                <w:color w:val="auto"/>
                <w:sz w:val="13"/>
                <w:szCs w:val="13"/>
              </w:rPr>
            </w:r>
          </w:p>
        </w:tc>
      </w:tr>
    </w:tbl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posOffset>182245</wp:posOffset>
            </wp:positionH>
            <wp:positionV relativeFrom="paragraph">
              <wp:posOffset>-788670</wp:posOffset>
            </wp:positionV>
            <wp:extent cx="168910" cy="452755"/>
            <wp:effectExtent l="0" t="0" r="0" b="0"/>
            <wp:wrapNone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5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1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Пример расчета I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80" w:leader="none"/>
        </w:tabs>
        <w:spacing w:lineRule="auto" w:line="187" w:before="0" w:after="0"/>
        <w:rPr>
          <w:rFonts w:ascii="Times New Roman" w:hAnsi="Times New Roman" w:eastAsia="Times New Roman" w:cs="Times New Roman"/>
          <w:color w:val="auto"/>
          <w:sz w:val="13"/>
          <w:szCs w:val="13"/>
        </w:rPr>
      </w:pPr>
      <w:r>
        <w:rPr>
          <w:rFonts w:eastAsia="Times New Roman" w:cs="Times New Roman"/>
          <w:color w:val="auto"/>
          <w:sz w:val="13"/>
          <w:szCs w:val="13"/>
        </w:rPr>
        <w:t>= (0,65*9,8*0,142*</w:t>
      </w:r>
      <w:r>
        <w:rPr>
          <w:rFonts w:eastAsia="Cambria Math" w:cs="Cambria Math" w:ascii="Cambria Math" w:hAnsi="Cambria Math"/>
          <w:color w:val="auto"/>
          <w:sz w:val="13"/>
          <w:szCs w:val="13"/>
        </w:rPr>
        <w:t>0,817</w:t>
      </w:r>
      <w:r>
        <w:rPr>
          <w:rFonts w:eastAsia="Cambria Math" w:cs="Cambria Math" w:ascii="Cambria Math" w:hAnsi="Cambria Math"/>
          <w:color w:val="auto"/>
          <w:sz w:val="16"/>
          <w:szCs w:val="16"/>
          <w:vertAlign w:val="superscript"/>
        </w:rPr>
        <w:t>!</w:t>
      </w:r>
      <w:r>
        <w:rPr>
          <w:rFonts w:eastAsia="Times New Roman" w:cs="Times New Roman"/>
          <w:color w:val="auto"/>
          <w:sz w:val="13"/>
          <w:szCs w:val="13"/>
        </w:rPr>
        <w:t>)/(4*</w:t>
      </w:r>
      <w:r>
        <w:rPr>
          <w:rFonts w:eastAsia="Cambria Math" w:cs="Cambria Math" w:ascii="Cambria Math" w:hAnsi="Cambria Math"/>
          <w:color w:val="auto"/>
          <w:sz w:val="13"/>
          <w:szCs w:val="13"/>
        </w:rPr>
        <w:t>π</w:t>
      </w:r>
      <w:r>
        <w:rPr>
          <w:rFonts w:eastAsia="Cambria Math" w:cs="Cambria Math" w:ascii="Cambria Math" w:hAnsi="Cambria Math"/>
          <w:color w:val="auto"/>
          <w:sz w:val="16"/>
          <w:szCs w:val="16"/>
          <w:vertAlign w:val="superscript"/>
        </w:rPr>
        <w:t>!</w:t>
      </w:r>
      <w:r>
        <w:rPr>
          <w:rFonts w:eastAsia="Times New Roman" w:cs="Times New Roman"/>
          <w:color w:val="auto"/>
          <w:sz w:val="13"/>
          <w:szCs w:val="13"/>
        </w:rPr>
        <w:t>) = 0,0153</w:t>
      </w:r>
    </w:p>
    <w:p>
      <w:pPr>
        <w:pStyle w:val="Normal"/>
        <w:spacing w:lineRule="exact" w:line="1" w:before="0" w:after="0"/>
        <w:rPr>
          <w:rFonts w:ascii="Times New Roman" w:hAnsi="Times New Roman" w:eastAsia="Times New Roman" w:cs="Times New Roman"/>
          <w:color w:val="auto"/>
          <w:sz w:val="13"/>
          <w:szCs w:val="13"/>
        </w:rPr>
      </w:pPr>
      <w:r>
        <w:rPr>
          <w:rFonts w:eastAsia="Times New Roman" w:cs="Times New Roman"/>
          <w:color w:val="auto"/>
          <w:sz w:val="13"/>
          <w:szCs w:val="13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640" w:leader="none"/>
        </w:tabs>
        <w:spacing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Рассчитали по формуле (4) полную механическую энергию маятника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76200</wp:posOffset>
            </wp:positionH>
            <wp:positionV relativeFrom="paragraph">
              <wp:posOffset>212725</wp:posOffset>
            </wp:positionV>
            <wp:extent cx="4431665" cy="508000"/>
            <wp:effectExtent l="0" t="0" r="0" b="0"/>
            <wp:wrapNone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35" w:before="0" w:after="0"/>
        <w:ind w:left="1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W=0,5*0,65*9,8*0,143*</w:t>
      </w:r>
      <w:r>
        <w:rPr>
          <w:rFonts w:eastAsia="Cambria Math" w:cs="Cambria Math" w:ascii="Cambria Math" w:hAnsi="Cambria Math"/>
          <w:color w:val="auto"/>
          <w:sz w:val="28"/>
          <w:szCs w:val="28"/>
        </w:rPr>
        <w:t>0,1</w:t>
      </w:r>
      <w:r>
        <w:rPr>
          <w:rFonts w:eastAsia="Cambria Math" w:cs="Cambria Math" w:ascii="Cambria Math" w:hAnsi="Cambria Math"/>
          <w:color w:val="auto"/>
          <w:sz w:val="40"/>
          <w:szCs w:val="40"/>
          <w:vertAlign w:val="superscript"/>
        </w:rPr>
        <w:t>!</w:t>
      </w:r>
      <w:r>
        <w:rPr>
          <w:rFonts w:eastAsia="Times New Roman" w:cs="Times New Roman"/>
          <w:color w:val="auto"/>
          <w:sz w:val="28"/>
          <w:szCs w:val="28"/>
        </w:rPr>
        <w:t>= 0,004523</w:t>
      </w:r>
    </w:p>
    <w:p>
      <w:pPr>
        <w:pStyle w:val="Normal"/>
        <w:spacing w:lineRule="exact" w:line="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400" w:leader="none"/>
        </w:tabs>
        <w:spacing w:lineRule="auto" w:line="271" w:before="0" w:after="0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Рассчитали приведённую длину маятника l =9,8*0,015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/(4* π</w:t>
      </w:r>
      <w:r>
        <w:rPr>
          <w:rFonts w:eastAsia="Times New Roman" w:cs="Times New Roman"/>
          <w:color w:val="auto"/>
          <w:sz w:val="36"/>
          <w:szCs w:val="36"/>
        </w:rPr>
        <w:t xml:space="preserve"> 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) = 0,162</w:t>
      </w:r>
    </w:p>
    <w:p>
      <w:pPr>
        <w:pStyle w:val="Normal"/>
        <w:spacing w:lineRule="exact" w:line="1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440" w:right="900" w:header="0" w:top="965" w:footer="0" w:bottom="32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2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(совпадает с протоколом наблюдений)</w:t>
      </w:r>
      <w:bookmarkStart w:id="8" w:name="page6"/>
      <w:bookmarkEnd w:id="8"/>
    </w:p>
    <w:p>
      <w:pPr>
        <w:pStyle w:val="Normal"/>
        <w:spacing w:before="0" w:after="0"/>
        <w:ind w:left="34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6. Рассчитали массы m1 m2, дисков маятника и его стержня m3</w:t>
      </w:r>
    </w:p>
    <w:p>
      <w:pPr>
        <w:pStyle w:val="Normal"/>
        <w:spacing w:lineRule="exact" w:line="5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1186" w:leader="none"/>
        </w:tabs>
        <w:spacing w:lineRule="auto" w:line="184" w:before="0" w:after="0"/>
        <w:rPr>
          <w:rFonts w:ascii="Times New Roman" w:hAnsi="Times New Roman" w:eastAsia="Times New Roman" w:cs="Times New Roman"/>
          <w:color w:val="auto"/>
          <w:sz w:val="16"/>
          <w:szCs w:val="16"/>
        </w:rPr>
      </w:pPr>
      <w:r>
        <w:rPr>
          <w:rFonts w:eastAsia="Times New Roman" w:cs="Times New Roman"/>
          <w:color w:val="auto"/>
          <w:sz w:val="16"/>
          <w:szCs w:val="16"/>
        </w:rPr>
        <w:t>= 7900кг/</w:t>
      </w:r>
      <w:r>
        <w:rPr>
          <w:rFonts w:eastAsia="Cambria Math" w:cs="Cambria Math" w:ascii="Cambria Math" w:hAnsi="Cambria Math"/>
          <w:color w:val="auto"/>
          <w:sz w:val="16"/>
          <w:szCs w:val="16"/>
        </w:rPr>
        <w:t>м</w:t>
      </w:r>
      <w:r>
        <w:rPr>
          <w:rFonts w:eastAsia="Cambria Math" w:cs="Cambria Math" w:ascii="Cambria Math" w:hAnsi="Cambria Math"/>
          <w:color w:val="auto"/>
          <w:sz w:val="20"/>
          <w:szCs w:val="20"/>
          <w:vertAlign w:val="superscript"/>
        </w:rPr>
        <w:t>"</w:t>
      </w:r>
      <w:r>
        <w:rPr>
          <w:rFonts w:eastAsia="Times New Roman" w:cs="Times New Roman"/>
          <w:color w:val="auto"/>
          <w:sz w:val="16"/>
          <w:szCs w:val="16"/>
        </w:rPr>
        <w:t xml:space="preserve"> m = V*P</w:t>
      </w:r>
    </w:p>
    <w:p>
      <w:pPr>
        <w:pStyle w:val="Normal"/>
        <w:spacing w:lineRule="exact" w:line="4" w:before="0" w:after="0"/>
        <w:rPr>
          <w:rFonts w:ascii="Times New Roman" w:hAnsi="Times New Roman" w:eastAsia="Times New Roman" w:cs="Times New Roman"/>
          <w:color w:val="auto"/>
          <w:sz w:val="16"/>
          <w:szCs w:val="16"/>
        </w:rPr>
      </w:pPr>
      <w:r>
        <w:rPr>
          <w:rFonts w:eastAsia="Times New Roman" w:cs="Times New Roman"/>
          <w:color w:val="auto"/>
          <w:sz w:val="16"/>
          <w:szCs w:val="16"/>
        </w:rPr>
      </w:r>
    </w:p>
    <w:p>
      <w:pPr>
        <w:pStyle w:val="Normal"/>
        <w:spacing w:lineRule="auto" w:line="220" w:before="0" w:after="0"/>
        <w:ind w:left="960" w:right="6700" w:hanging="0"/>
        <w:rPr>
          <w:rFonts w:ascii="Times New Roman" w:hAnsi="Times New Roman" w:eastAsia="Times New Roman" w:cs="Times New Roman"/>
          <w:color w:val="auto"/>
          <w:sz w:val="16"/>
          <w:szCs w:val="16"/>
        </w:rPr>
      </w:pPr>
      <w:r>
        <w:rPr>
          <w:rFonts w:eastAsia="Times New Roman" w:cs="Times New Roman"/>
          <w:color w:val="auto"/>
          <w:sz w:val="28"/>
          <w:szCs w:val="28"/>
        </w:rPr>
        <w:t>V</w:t>
      </w:r>
      <w:r>
        <w:rPr>
          <w:rFonts w:eastAsia="Times New Roman" w:cs="Times New Roman"/>
          <w:color w:val="auto"/>
          <w:sz w:val="18"/>
          <w:szCs w:val="18"/>
        </w:rPr>
        <w:t>1 /</w:t>
      </w:r>
      <w:r>
        <w:rPr>
          <w:rFonts w:eastAsia="Times New Roman" w:cs="Times New Roman"/>
          <w:color w:val="auto"/>
          <w:sz w:val="28"/>
          <w:szCs w:val="28"/>
        </w:rPr>
        <w:t xml:space="preserve"> V</w:t>
      </w:r>
      <w:r>
        <w:rPr>
          <w:rFonts w:eastAsia="Times New Roman" w:cs="Times New Roman"/>
          <w:color w:val="auto"/>
          <w:sz w:val="18"/>
          <w:szCs w:val="18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=π*(D/2)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 xml:space="preserve"> *h V</w:t>
      </w:r>
      <w:r>
        <w:rPr>
          <w:rFonts w:eastAsia="Times New Roman" w:cs="Times New Roman"/>
          <w:color w:val="auto"/>
          <w:sz w:val="18"/>
          <w:szCs w:val="18"/>
        </w:rPr>
        <w:t>3</w:t>
      </w:r>
      <w:r>
        <w:rPr>
          <w:rFonts w:eastAsia="Times New Roman" w:cs="Times New Roman"/>
          <w:color w:val="auto"/>
          <w:sz w:val="28"/>
          <w:szCs w:val="28"/>
        </w:rPr>
        <w:t xml:space="preserve"> =(d/2)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 xml:space="preserve"> * π*I</w:t>
      </w:r>
    </w:p>
    <w:p>
      <w:pPr>
        <w:pStyle w:val="Normal"/>
        <w:spacing w:lineRule="auto" w:line="220" w:before="0" w:after="0"/>
        <w:ind w:left="9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m</w:t>
      </w:r>
      <w:r>
        <w:rPr>
          <w:rFonts w:eastAsia="Times New Roman" w:cs="Times New Roman"/>
          <w:color w:val="auto"/>
          <w:sz w:val="18"/>
          <w:szCs w:val="18"/>
        </w:rPr>
        <w:t>1</w:t>
      </w:r>
      <w:r>
        <w:rPr>
          <w:rFonts w:eastAsia="Times New Roman" w:cs="Times New Roman"/>
          <w:color w:val="auto"/>
          <w:sz w:val="28"/>
          <w:szCs w:val="28"/>
        </w:rPr>
        <w:t xml:space="preserve"> = (0.054/2)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*3,1415*0,017 = 0,308 кг</w:t>
      </w:r>
    </w:p>
    <w:p>
      <w:pPr>
        <w:pStyle w:val="Normal"/>
        <w:spacing w:lineRule="auto" w:line="216" w:before="0" w:after="0"/>
        <w:ind w:left="9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m</w:t>
      </w:r>
      <w:r>
        <w:rPr>
          <w:rFonts w:eastAsia="Times New Roman" w:cs="Times New Roman"/>
          <w:color w:val="auto"/>
          <w:sz w:val="18"/>
          <w:szCs w:val="18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 xml:space="preserve"> = (0.054/2)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*3,1415*0,017 = 0,308 кг</w:t>
      </w:r>
    </w:p>
    <w:p>
      <w:pPr>
        <w:pStyle w:val="Normal"/>
        <w:spacing w:lineRule="exact" w:line="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9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m</w:t>
      </w:r>
      <w:r>
        <w:rPr>
          <w:rFonts w:eastAsia="Times New Roman" w:cs="Times New Roman"/>
          <w:color w:val="auto"/>
          <w:sz w:val="18"/>
          <w:szCs w:val="18"/>
        </w:rPr>
        <w:t>3</w:t>
      </w:r>
      <w:r>
        <w:rPr>
          <w:rFonts w:eastAsia="Times New Roman" w:cs="Times New Roman"/>
          <w:color w:val="auto"/>
          <w:sz w:val="28"/>
          <w:szCs w:val="28"/>
        </w:rPr>
        <w:t xml:space="preserve"> = (0.005/2)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*3,1415*0,2475= 0,038кг</w:t>
      </w:r>
    </w:p>
    <w:p>
      <w:pPr>
        <w:pStyle w:val="Normal"/>
        <w:spacing w:lineRule="exact" w:line="29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6" w:before="0" w:after="0"/>
        <w:ind w:left="120" w:right="104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m = 0.308*2+0.038 = 0,654 кг (полученная масса совпадает с протоколом наблюдения)</w:t>
      </w:r>
    </w:p>
    <w:p>
      <w:pPr>
        <w:pStyle w:val="Normal"/>
        <w:spacing w:lineRule="exact" w:line="22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6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7. Рассчитали положение центра масс маятника Xc</w:t>
      </w:r>
    </w:p>
    <w:p>
      <w:pPr>
        <w:pStyle w:val="Normal"/>
        <w:spacing w:lineRule="exact" w:line="37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4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X</w:t>
      </w:r>
      <w:r>
        <w:rPr>
          <w:rFonts w:eastAsia="Times New Roman" w:cs="Times New Roman"/>
          <w:color w:val="auto"/>
          <w:sz w:val="18"/>
          <w:szCs w:val="18"/>
        </w:rPr>
        <w:t>с</w:t>
      </w:r>
      <w:r>
        <w:rPr>
          <w:rFonts w:eastAsia="Times New Roman" w:cs="Times New Roman"/>
          <w:color w:val="auto"/>
          <w:sz w:val="28"/>
          <w:szCs w:val="28"/>
        </w:rPr>
        <w:t xml:space="preserve"> = 1/0,65*(0,308*0,125+0,308*0,175+0,123*0,038) = 0,149219 м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6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1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8. Рассчитали момент инерции по теореме Штейнера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2453005</wp:posOffset>
            </wp:positionH>
            <wp:positionV relativeFrom="paragraph">
              <wp:posOffset>255905</wp:posOffset>
            </wp:positionV>
            <wp:extent cx="1409700" cy="237490"/>
            <wp:effectExtent l="0" t="0" r="0" b="0"/>
            <wp:wrapNone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8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11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I</w:t>
      </w:r>
      <w:r>
        <w:rPr>
          <w:rFonts w:eastAsia="Times New Roman" w:cs="Times New Roman"/>
          <w:color w:val="auto"/>
          <w:sz w:val="18"/>
          <w:szCs w:val="18"/>
        </w:rPr>
        <w:t>1</w:t>
      </w:r>
      <w:r>
        <w:rPr>
          <w:rFonts w:eastAsia="Times New Roman" w:cs="Times New Roman"/>
          <w:color w:val="auto"/>
          <w:sz w:val="28"/>
          <w:szCs w:val="28"/>
        </w:rPr>
        <w:t xml:space="preserve"> = 0.308*9,8*0.0150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/(4*π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) =</w:t>
      </w:r>
      <w:r>
        <w:rPr>
          <w:rFonts w:eastAsia="Times New Roman" w:cs="Times New Roman"/>
          <w:color w:val="444444"/>
          <w:sz w:val="28"/>
          <w:szCs w:val="28"/>
        </w:rPr>
        <w:t xml:space="preserve"> 0,0062</w:t>
      </w:r>
    </w:p>
    <w:p>
      <w:pPr>
        <w:pStyle w:val="Normal"/>
        <w:spacing w:lineRule="auto" w:line="184" w:before="0" w:after="0"/>
        <w:ind w:left="11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I</w:t>
      </w:r>
      <w:r>
        <w:rPr>
          <w:rFonts w:eastAsia="Times New Roman" w:cs="Times New Roman"/>
          <w:color w:val="auto"/>
          <w:sz w:val="18"/>
          <w:szCs w:val="18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 xml:space="preserve"> = 0.308*9,8*0.0150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/(4*π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) =</w:t>
      </w:r>
      <w:r>
        <w:rPr>
          <w:rFonts w:eastAsia="Times New Roman" w:cs="Times New Roman"/>
          <w:color w:val="444444"/>
          <w:sz w:val="28"/>
          <w:szCs w:val="28"/>
        </w:rPr>
        <w:t xml:space="preserve"> 0,0087</w:t>
      </w:r>
    </w:p>
    <w:p>
      <w:pPr>
        <w:pStyle w:val="Normal"/>
        <w:spacing w:lineRule="auto" w:line="194" w:before="0" w:after="0"/>
        <w:ind w:left="11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I</w:t>
      </w:r>
      <w:r>
        <w:rPr>
          <w:rFonts w:eastAsia="Times New Roman" w:cs="Times New Roman"/>
          <w:color w:val="auto"/>
          <w:sz w:val="18"/>
          <w:szCs w:val="18"/>
        </w:rPr>
        <w:t>3</w:t>
      </w:r>
      <w:r>
        <w:rPr>
          <w:rFonts w:eastAsia="Times New Roman" w:cs="Times New Roman"/>
          <w:color w:val="auto"/>
          <w:sz w:val="28"/>
          <w:szCs w:val="28"/>
        </w:rPr>
        <w:t xml:space="preserve"> = 0.038*9,8*0.0150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/(4*π</w:t>
      </w:r>
      <w:r>
        <w:rPr>
          <w:rFonts w:eastAsia="Times New Roman" w:cs="Times New Roman"/>
          <w:color w:val="auto"/>
          <w:sz w:val="36"/>
          <w:szCs w:val="36"/>
          <w:vertAlign w:val="superscript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) = 0,0008</w:t>
      </w:r>
    </w:p>
    <w:p>
      <w:pPr>
        <w:pStyle w:val="Normal"/>
        <w:spacing w:lineRule="exact" w:line="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110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I = I</w:t>
      </w:r>
      <w:r>
        <w:rPr>
          <w:rFonts w:eastAsia="Times New Roman" w:cs="Times New Roman"/>
          <w:color w:val="auto"/>
          <w:sz w:val="18"/>
          <w:szCs w:val="18"/>
        </w:rPr>
        <w:t>1</w:t>
      </w:r>
      <w:r>
        <w:rPr>
          <w:rFonts w:eastAsia="Times New Roman" w:cs="Times New Roman"/>
          <w:color w:val="auto"/>
          <w:sz w:val="28"/>
          <w:szCs w:val="28"/>
        </w:rPr>
        <w:t xml:space="preserve"> + I</w:t>
      </w:r>
      <w:r>
        <w:rPr>
          <w:rFonts w:eastAsia="Times New Roman" w:cs="Times New Roman"/>
          <w:color w:val="auto"/>
          <w:sz w:val="18"/>
          <w:szCs w:val="18"/>
        </w:rPr>
        <w:t>2</w:t>
      </w:r>
      <w:r>
        <w:rPr>
          <w:rFonts w:eastAsia="Times New Roman" w:cs="Times New Roman"/>
          <w:color w:val="auto"/>
          <w:sz w:val="28"/>
          <w:szCs w:val="28"/>
        </w:rPr>
        <w:t>+ I</w:t>
      </w:r>
      <w:r>
        <w:rPr>
          <w:rFonts w:eastAsia="Times New Roman" w:cs="Times New Roman"/>
          <w:color w:val="auto"/>
          <w:sz w:val="18"/>
          <w:szCs w:val="18"/>
        </w:rPr>
        <w:t>3</w:t>
      </w:r>
      <w:r>
        <w:rPr>
          <w:rFonts w:eastAsia="Times New Roman" w:cs="Times New Roman"/>
          <w:color w:val="auto"/>
          <w:sz w:val="28"/>
          <w:szCs w:val="28"/>
        </w:rPr>
        <w:t xml:space="preserve"> =0,016.</w:t>
      </w:r>
    </w:p>
    <w:p>
      <w:pPr>
        <w:pStyle w:val="Normal"/>
        <w:spacing w:before="0" w:after="0"/>
        <w:ind w:left="120" w:hanging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8"/>
          <w:szCs w:val="28"/>
        </w:rPr>
        <w:t>При проведении опыта было зафиксировано I = 0,015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2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60" w:hanging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Вывод</w:t>
      </w:r>
    </w:p>
    <w:p>
      <w:pPr>
        <w:pStyle w:val="Normal"/>
        <w:spacing w:lineRule="exact" w:line="6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628" w:leader="none"/>
        </w:tabs>
        <w:spacing w:lineRule="auto" w:line="273"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процессе работы были рассмотрены процессы колебания тела в однородном поле тяжести, выявлено отличие физического маятника от математического, исследованы процессы превращения энергии в консервативных системах. Также научились определять момент инерции физического маятника, в том числе составного.</w:t>
      </w:r>
    </w:p>
    <w:sectPr>
      <w:type w:val="nextPage"/>
      <w:pgSz w:w="11906" w:h="16838"/>
      <w:pgMar w:left="1440" w:right="600" w:header="0" w:top="1036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 Math">
    <w:charset w:val="01"/>
    <w:family w:val="roman"/>
    <w:pitch w:val="variable"/>
  </w:font>
  <w:font w:name="PMingLiU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I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4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5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P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В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Lohit Devanagari" w:eastAsiaTheme="minorEastAsia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" w:cs="Lohit Devanagari" w:eastAsiaTheme="minorEastAsia"/>
      <w:color w:val="auto"/>
      <w:kern w:val="0"/>
      <w:sz w:val="22"/>
      <w:szCs w:val="22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LibreOffice/6.4.7.2$Linux_X86_64 LibreOffice_project/40$Build-2</Application>
  <Pages>6</Pages>
  <Words>754</Words>
  <Characters>4380</Characters>
  <CharactersWithSpaces>5020</CharactersWithSpaces>
  <Paragraphs>158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2021-11-28T22:16:34Z</dcterms:created>
  <dc:creator>Windows User</dc:creator>
  <dc:description/>
  <dc:language>en-US</dc:language>
  <cp:lastModifiedBy/>
  <dcterms:modified xsi:type="dcterms:W3CDTF">2021-12-15T14:40:56Z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