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83985" w14:textId="77777777" w:rsidR="000377BB" w:rsidRPr="00BA736C" w:rsidRDefault="00000000">
      <w:pPr>
        <w:rPr>
          <w:rFonts w:ascii="Times New Roman" w:hAnsi="Times New Roman" w:cs="Times New Roman"/>
        </w:rPr>
      </w:pPr>
      <w:r w:rsidRPr="00BA736C">
        <w:rPr>
          <w:rFonts w:ascii="Times New Roman" w:hAnsi="Times New Roman" w:cs="Times New Roman"/>
        </w:rPr>
        <w:t>May 1, 2026</w:t>
      </w:r>
    </w:p>
    <w:p w14:paraId="5A539821" w14:textId="77777777" w:rsidR="000377BB" w:rsidRPr="00BA736C" w:rsidRDefault="000377BB">
      <w:pPr>
        <w:rPr>
          <w:rFonts w:ascii="Times New Roman" w:hAnsi="Times New Roman" w:cs="Times New Roman"/>
        </w:rPr>
      </w:pPr>
    </w:p>
    <w:p w14:paraId="54000AA5" w14:textId="77777777" w:rsidR="000377BB" w:rsidRPr="00BA736C" w:rsidRDefault="00000000">
      <w:pPr>
        <w:rPr>
          <w:rFonts w:ascii="Times New Roman" w:hAnsi="Times New Roman" w:cs="Times New Roman"/>
        </w:rPr>
      </w:pPr>
      <w:r w:rsidRPr="00BA736C">
        <w:rPr>
          <w:rFonts w:ascii="Times New Roman" w:hAnsi="Times New Roman" w:cs="Times New Roman"/>
        </w:rPr>
        <w:t>To the Editorial Board:</w:t>
      </w:r>
    </w:p>
    <w:p w14:paraId="20A541EC" w14:textId="77777777" w:rsidR="000377BB" w:rsidRPr="00BA736C" w:rsidRDefault="000377BB">
      <w:pPr>
        <w:rPr>
          <w:rFonts w:ascii="Times New Roman" w:hAnsi="Times New Roman" w:cs="Times New Roman"/>
        </w:rPr>
      </w:pPr>
    </w:p>
    <w:p w14:paraId="7EDEB660" w14:textId="7918AE60" w:rsidR="000377BB" w:rsidRPr="00BA736C" w:rsidRDefault="00000000">
      <w:pPr>
        <w:rPr>
          <w:rFonts w:ascii="Times New Roman" w:hAnsi="Times New Roman" w:cs="Times New Roman"/>
        </w:rPr>
      </w:pPr>
      <w:r w:rsidRPr="00BA736C">
        <w:rPr>
          <w:rFonts w:ascii="Times New Roman" w:hAnsi="Times New Roman" w:cs="Times New Roman"/>
        </w:rPr>
        <w:t xml:space="preserve">On behalf of my coauthors, I </w:t>
      </w:r>
      <w:r w:rsidR="00BA736C">
        <w:rPr>
          <w:rFonts w:ascii="Times New Roman" w:hAnsi="Times New Roman" w:cs="Times New Roman"/>
        </w:rPr>
        <w:t xml:space="preserve">am </w:t>
      </w:r>
      <w:r w:rsidRPr="00BA736C">
        <w:rPr>
          <w:rFonts w:ascii="Times New Roman" w:hAnsi="Times New Roman" w:cs="Times New Roman"/>
        </w:rPr>
        <w:t>submit</w:t>
      </w:r>
      <w:r w:rsidR="00BA736C">
        <w:rPr>
          <w:rFonts w:ascii="Times New Roman" w:hAnsi="Times New Roman" w:cs="Times New Roman"/>
        </w:rPr>
        <w:t>ting</w:t>
      </w:r>
      <w:r w:rsidRPr="00BA736C">
        <w:rPr>
          <w:rFonts w:ascii="Times New Roman" w:hAnsi="Times New Roman" w:cs="Times New Roman"/>
        </w:rPr>
        <w:t xml:space="preserve"> our research letter entitled "Assault injuries among older Multiracial adults in California, 2005-2022" for consideration in the </w:t>
      </w:r>
      <w:proofErr w:type="spellStart"/>
      <w:r w:rsidRPr="00BA736C">
        <w:rPr>
          <w:rFonts w:ascii="Times New Roman" w:hAnsi="Times New Roman" w:cs="Times New Roman"/>
        </w:rPr>
        <w:t>Ethnogeriatrics</w:t>
      </w:r>
      <w:proofErr w:type="spellEnd"/>
      <w:r w:rsidRPr="00BA736C">
        <w:rPr>
          <w:rFonts w:ascii="Times New Roman" w:hAnsi="Times New Roman" w:cs="Times New Roman"/>
        </w:rPr>
        <w:t xml:space="preserve"> and Special Populations section of the Journal of the American Geriatrics Society. All authors contributed to the conceptualization, design, and review of this study. I was responsible for the analysis and drafting of the manuscript.</w:t>
      </w:r>
    </w:p>
    <w:p w14:paraId="41077131" w14:textId="77777777" w:rsidR="000377BB" w:rsidRPr="00BA736C" w:rsidRDefault="000377BB">
      <w:pPr>
        <w:rPr>
          <w:rFonts w:ascii="Times New Roman" w:hAnsi="Times New Roman" w:cs="Times New Roman"/>
        </w:rPr>
      </w:pPr>
    </w:p>
    <w:p w14:paraId="558E496E" w14:textId="7C662072" w:rsidR="000377BB" w:rsidRPr="00BA736C" w:rsidRDefault="00000000">
      <w:pPr>
        <w:rPr>
          <w:rFonts w:ascii="Times New Roman" w:hAnsi="Times New Roman" w:cs="Times New Roman"/>
        </w:rPr>
      </w:pPr>
      <w:r w:rsidRPr="00BA736C">
        <w:rPr>
          <w:rFonts w:ascii="Times New Roman" w:hAnsi="Times New Roman" w:cs="Times New Roman"/>
        </w:rPr>
        <w:t xml:space="preserve">Older Multiracial adults are among the fastest-growing population segments in the United States, yet remain largely invisible in aging research because they are routinely excluded or aggregated with other groups. In this letter, we used statewide hospital discharge and death records from California from 2005 to 2022 to estimate age-specific assault injury rates among adults aged 50 years and older, stratified by sex and race and ethnicity. We find that Multiracial adults aged 65 years and older have the highest assault injury rates of any racial and ethnic group, in both women and men, </w:t>
      </w:r>
      <w:r w:rsidR="00BA736C">
        <w:rPr>
          <w:rFonts w:ascii="Times New Roman" w:hAnsi="Times New Roman" w:cs="Times New Roman"/>
        </w:rPr>
        <w:t>in</w:t>
      </w:r>
      <w:r w:rsidRPr="00BA736C">
        <w:rPr>
          <w:rFonts w:ascii="Times New Roman" w:hAnsi="Times New Roman" w:cs="Times New Roman"/>
        </w:rPr>
        <w:t xml:space="preserve"> older age</w:t>
      </w:r>
      <w:r w:rsidR="00BA736C">
        <w:rPr>
          <w:rFonts w:ascii="Times New Roman" w:hAnsi="Times New Roman" w:cs="Times New Roman"/>
        </w:rPr>
        <w:t>–</w:t>
      </w:r>
      <w:r w:rsidRPr="00BA736C">
        <w:rPr>
          <w:rFonts w:ascii="Times New Roman" w:hAnsi="Times New Roman" w:cs="Times New Roman"/>
        </w:rPr>
        <w:t xml:space="preserve"> a pattern that has not previously been documented.</w:t>
      </w:r>
    </w:p>
    <w:p w14:paraId="4EA3D8A0" w14:textId="77777777" w:rsidR="000377BB" w:rsidRPr="00BA736C" w:rsidRDefault="000377BB">
      <w:pPr>
        <w:rPr>
          <w:rFonts w:ascii="Times New Roman" w:hAnsi="Times New Roman" w:cs="Times New Roman"/>
        </w:rPr>
      </w:pPr>
    </w:p>
    <w:p w14:paraId="7EBA5FE4" w14:textId="77777777" w:rsidR="000377BB" w:rsidRPr="00BA736C" w:rsidRDefault="00000000">
      <w:pPr>
        <w:rPr>
          <w:rFonts w:ascii="Times New Roman" w:hAnsi="Times New Roman" w:cs="Times New Roman"/>
        </w:rPr>
      </w:pPr>
      <w:r w:rsidRPr="00BA736C">
        <w:rPr>
          <w:rFonts w:ascii="Times New Roman" w:hAnsi="Times New Roman" w:cs="Times New Roman"/>
        </w:rPr>
        <w:t>These findings highlight an underrecognized population at elevated risk of late-life violence and underscore the limits of analyses that aggregate Multiracial adults with other groups. We hope that this work can contribute to the journal’s ongoing emphasis on health disparities in older adults and inform research and prevention efforts centered on Multiracial older populations.</w:t>
      </w:r>
    </w:p>
    <w:p w14:paraId="4EFDB200" w14:textId="77777777" w:rsidR="000377BB" w:rsidRPr="00BA736C" w:rsidRDefault="000377BB">
      <w:pPr>
        <w:rPr>
          <w:rFonts w:ascii="Times New Roman" w:hAnsi="Times New Roman" w:cs="Times New Roman"/>
        </w:rPr>
      </w:pPr>
    </w:p>
    <w:p w14:paraId="75A293B9" w14:textId="77777777" w:rsidR="000377BB" w:rsidRPr="00BA736C" w:rsidRDefault="00000000">
      <w:pPr>
        <w:rPr>
          <w:rFonts w:ascii="Times New Roman" w:hAnsi="Times New Roman" w:cs="Times New Roman"/>
        </w:rPr>
      </w:pPr>
      <w:r w:rsidRPr="00BA736C">
        <w:rPr>
          <w:rFonts w:ascii="Times New Roman" w:hAnsi="Times New Roman" w:cs="Times New Roman"/>
        </w:rPr>
        <w:t>Thank you for considering our submission.</w:t>
      </w:r>
    </w:p>
    <w:p w14:paraId="790A055B" w14:textId="77777777" w:rsidR="000377BB" w:rsidRPr="00BA736C" w:rsidRDefault="000377BB">
      <w:pPr>
        <w:rPr>
          <w:rFonts w:ascii="Times New Roman" w:hAnsi="Times New Roman" w:cs="Times New Roman"/>
        </w:rPr>
      </w:pPr>
    </w:p>
    <w:p w14:paraId="107C7C82" w14:textId="77777777" w:rsidR="000377BB" w:rsidRPr="00BA736C" w:rsidRDefault="00000000">
      <w:pPr>
        <w:rPr>
          <w:rFonts w:ascii="Times New Roman" w:hAnsi="Times New Roman" w:cs="Times New Roman"/>
        </w:rPr>
      </w:pPr>
      <w:r w:rsidRPr="00BA736C">
        <w:rPr>
          <w:rFonts w:ascii="Times New Roman" w:hAnsi="Times New Roman" w:cs="Times New Roman"/>
        </w:rPr>
        <w:t>Sincerely,</w:t>
      </w:r>
    </w:p>
    <w:p w14:paraId="12C131DD" w14:textId="77777777" w:rsidR="000377BB" w:rsidRPr="00BA736C" w:rsidRDefault="000377BB">
      <w:pPr>
        <w:rPr>
          <w:rFonts w:ascii="Times New Roman" w:hAnsi="Times New Roman" w:cs="Times New Roman"/>
        </w:rPr>
      </w:pPr>
    </w:p>
    <w:p w14:paraId="18A2AC53" w14:textId="77777777" w:rsidR="000377BB" w:rsidRPr="00BA736C" w:rsidRDefault="00000000">
      <w:pPr>
        <w:rPr>
          <w:rFonts w:ascii="Times New Roman" w:hAnsi="Times New Roman" w:cs="Times New Roman"/>
        </w:rPr>
      </w:pPr>
      <w:r w:rsidRPr="00BA736C">
        <w:rPr>
          <w:rFonts w:ascii="Times New Roman" w:hAnsi="Times New Roman" w:cs="Times New Roman"/>
        </w:rPr>
        <w:t>Tracy Lam-Hine, DrPH, MBA</w:t>
      </w:r>
    </w:p>
    <w:p w14:paraId="33B9B91B" w14:textId="77777777" w:rsidR="000377BB" w:rsidRPr="00BA736C" w:rsidRDefault="00000000">
      <w:pPr>
        <w:rPr>
          <w:rFonts w:ascii="Times New Roman" w:hAnsi="Times New Roman" w:cs="Times New Roman"/>
        </w:rPr>
      </w:pPr>
      <w:r w:rsidRPr="00BA736C">
        <w:rPr>
          <w:rFonts w:ascii="Times New Roman" w:hAnsi="Times New Roman" w:cs="Times New Roman"/>
        </w:rPr>
        <w:t>Department of Epidemiology and Population Health</w:t>
      </w:r>
    </w:p>
    <w:p w14:paraId="76FF0930" w14:textId="77777777" w:rsidR="000377BB" w:rsidRPr="00BA736C" w:rsidRDefault="00000000">
      <w:pPr>
        <w:rPr>
          <w:rFonts w:ascii="Times New Roman" w:hAnsi="Times New Roman" w:cs="Times New Roman"/>
        </w:rPr>
      </w:pPr>
      <w:r w:rsidRPr="00BA736C">
        <w:rPr>
          <w:rFonts w:ascii="Times New Roman" w:hAnsi="Times New Roman" w:cs="Times New Roman"/>
        </w:rPr>
        <w:t>Stanford University School of Medicine</w:t>
      </w:r>
    </w:p>
    <w:p w14:paraId="3110621C" w14:textId="77777777" w:rsidR="000377BB" w:rsidRPr="00BA736C" w:rsidRDefault="00000000">
      <w:pPr>
        <w:rPr>
          <w:rFonts w:ascii="Times New Roman" w:hAnsi="Times New Roman" w:cs="Times New Roman"/>
        </w:rPr>
      </w:pPr>
      <w:r w:rsidRPr="00BA736C">
        <w:rPr>
          <w:rFonts w:ascii="Times New Roman" w:hAnsi="Times New Roman" w:cs="Times New Roman"/>
        </w:rPr>
        <w:t>lamhine@stanford.edu</w:t>
      </w:r>
    </w:p>
    <w:sectPr w:rsidR="000377BB" w:rsidRPr="00BA736C"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36236417">
    <w:abstractNumId w:val="1"/>
  </w:num>
  <w:num w:numId="2" w16cid:durableId="1043601620">
    <w:abstractNumId w:val="2"/>
  </w:num>
  <w:num w:numId="3" w16cid:durableId="189191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7BB"/>
    <w:rsid w:val="000377BB"/>
    <w:rsid w:val="00A3130C"/>
    <w:rsid w:val="00BA73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026F3B0"/>
  <w15:docId w15:val="{2B099886-4B82-1D45-9D2F-8D02069E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252</Words>
  <Characters>1440</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Tracy Lam-Hine</cp:lastModifiedBy>
  <cp:revision>10</cp:revision>
  <dcterms:created xsi:type="dcterms:W3CDTF">2017-02-28T11:18:00Z</dcterms:created>
  <dcterms:modified xsi:type="dcterms:W3CDTF">2026-05-01T23:26:00Z</dcterms:modified>
  <cp:category/>
</cp:coreProperties>
</file>