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SISTEMAS DE TUBERÍAS: </w:t>
      </w:r>
      <w:r>
        <w:rPr/>
        <w:t>REDES ABIERTAS DE TUBERIAS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Hidráulica de Tuberías 1ed. (J. Saldarriaga)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8780" cy="35344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6315" cy="35718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Mecanica de Fluidos e Hidraulica 2ed. (C. Duarte)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4277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684530</wp:posOffset>
            </wp:positionH>
            <wp:positionV relativeFrom="paragraph">
              <wp:posOffset>108585</wp:posOffset>
            </wp:positionV>
            <wp:extent cx="5131435" cy="241046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Fluid Mechanics 3ed. (White)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1173480</wp:posOffset>
            </wp:positionH>
            <wp:positionV relativeFrom="paragraph">
              <wp:posOffset>27305</wp:posOffset>
            </wp:positionV>
            <wp:extent cx="4246880" cy="393128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3</Pages>
  <Words>25</Words>
  <Characters>148</Characters>
  <CharactersWithSpaces>169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2023-09-26T16:20:19Z</dcterms:created>
  <dc:creator/>
  <dc:description/>
  <dc:language>es-ES</dc:language>
  <cp:lastModifiedBy/>
  <dcterms:modified xsi:type="dcterms:W3CDTF">2023-10-06T13:56:27Z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