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FB0CDF">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FB0CDF">
        <w:rPr>
          <w:rFonts w:asciiTheme="majorBidi" w:hAnsiTheme="majorBidi" w:cstheme="majorBidi"/>
          <w:b/>
          <w:bCs/>
          <w:sz w:val="28"/>
          <w:szCs w:val="28"/>
        </w:rPr>
        <w:t>21</w:t>
      </w:r>
      <w:r w:rsidR="000052D0" w:rsidRPr="00BF7438">
        <w:rPr>
          <w:rFonts w:asciiTheme="majorBidi" w:hAnsiTheme="majorBidi" w:cstheme="majorBidi"/>
          <w:b/>
          <w:bCs/>
          <w:sz w:val="28"/>
          <w:szCs w:val="28"/>
        </w:rPr>
        <w:t xml:space="preserve">/ </w:t>
      </w:r>
      <w:r w:rsidR="00402004">
        <w:rPr>
          <w:rFonts w:asciiTheme="majorBidi" w:hAnsiTheme="majorBidi" w:cstheme="majorBidi"/>
          <w:b/>
          <w:bCs/>
          <w:sz w:val="28"/>
          <w:szCs w:val="28"/>
        </w:rPr>
        <w:t>1</w:t>
      </w:r>
      <w:r w:rsidR="000052D0" w:rsidRPr="00BF7438">
        <w:rPr>
          <w:rFonts w:asciiTheme="majorBidi" w:hAnsiTheme="majorBidi" w:cstheme="majorBidi"/>
          <w:b/>
          <w:bCs/>
          <w:sz w:val="28"/>
          <w:szCs w:val="28"/>
        </w:rPr>
        <w:t>/ 202</w:t>
      </w:r>
      <w:r w:rsidR="00FB0CDF">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FB0CD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Referred by:</w:t>
      </w:r>
      <w:r w:rsidR="00F65BBE" w:rsidRPr="00F65BBE">
        <w:rPr>
          <w:rFonts w:asciiTheme="majorBidi" w:hAnsiTheme="majorBidi" w:cstheme="majorBidi"/>
          <w:b/>
          <w:bCs/>
          <w:sz w:val="28"/>
          <w:szCs w:val="28"/>
        </w:rPr>
        <w:t xml:space="preserve"> </w:t>
      </w:r>
      <w:r w:rsidR="00F65BBE" w:rsidRPr="005A396B">
        <w:rPr>
          <w:rFonts w:asciiTheme="majorBidi" w:hAnsiTheme="majorBidi" w:cstheme="majorBidi"/>
          <w:b/>
          <w:bCs/>
          <w:sz w:val="28"/>
          <w:szCs w:val="28"/>
        </w:rPr>
        <w:t>Prof</w:t>
      </w:r>
      <w:r>
        <w:rPr>
          <w:rFonts w:asciiTheme="majorBidi" w:hAnsiTheme="majorBidi" w:cstheme="majorBidi"/>
          <w:b/>
          <w:bCs/>
          <w:sz w:val="28"/>
          <w:szCs w:val="28"/>
        </w:rPr>
        <w:t xml:space="preserve">. </w:t>
      </w:r>
      <w:proofErr w:type="spellStart"/>
      <w:r w:rsidR="00FB0CDF">
        <w:rPr>
          <w:rFonts w:asciiTheme="majorBidi" w:hAnsiTheme="majorBidi" w:cstheme="majorBidi"/>
          <w:b/>
          <w:bCs/>
          <w:sz w:val="28"/>
          <w:szCs w:val="28"/>
        </w:rPr>
        <w:t>Riham</w:t>
      </w:r>
      <w:proofErr w:type="spellEnd"/>
      <w:r w:rsidR="00FB0CDF">
        <w:rPr>
          <w:rFonts w:asciiTheme="majorBidi" w:hAnsiTheme="majorBidi" w:cstheme="majorBidi"/>
          <w:b/>
          <w:bCs/>
          <w:sz w:val="28"/>
          <w:szCs w:val="28"/>
        </w:rPr>
        <w:t xml:space="preserve"> </w:t>
      </w:r>
      <w:proofErr w:type="spellStart"/>
      <w:r w:rsidR="00FB0CDF">
        <w:rPr>
          <w:rFonts w:asciiTheme="majorBidi" w:hAnsiTheme="majorBidi" w:cstheme="majorBidi"/>
          <w:b/>
          <w:bCs/>
          <w:sz w:val="28"/>
          <w:szCs w:val="28"/>
        </w:rPr>
        <w:t>Elnany</w:t>
      </w:r>
      <w:proofErr w:type="spellEnd"/>
    </w:p>
    <w:p w:rsidR="000052D0" w:rsidRPr="005A396B" w:rsidRDefault="000052D0" w:rsidP="00FB0CD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FB0CDF">
        <w:rPr>
          <w:rFonts w:asciiTheme="majorBidi" w:hAnsiTheme="majorBidi" w:cstheme="majorBidi"/>
          <w:b/>
          <w:bCs/>
          <w:sz w:val="28"/>
          <w:szCs w:val="28"/>
        </w:rPr>
        <w:t>Ghyth</w:t>
      </w:r>
      <w:proofErr w:type="spellEnd"/>
      <w:r w:rsidR="00FB0CDF">
        <w:rPr>
          <w:rFonts w:asciiTheme="majorBidi" w:hAnsiTheme="majorBidi" w:cstheme="majorBidi"/>
          <w:b/>
          <w:bCs/>
          <w:sz w:val="28"/>
          <w:szCs w:val="28"/>
        </w:rPr>
        <w:t xml:space="preserve"> Ahmed </w:t>
      </w:r>
      <w:proofErr w:type="spellStart"/>
      <w:r w:rsidR="00FB0CDF">
        <w:rPr>
          <w:rFonts w:asciiTheme="majorBidi" w:hAnsiTheme="majorBidi" w:cstheme="majorBidi"/>
          <w:b/>
          <w:bCs/>
          <w:sz w:val="28"/>
          <w:szCs w:val="28"/>
        </w:rPr>
        <w:t>Abd</w:t>
      </w:r>
      <w:proofErr w:type="spellEnd"/>
      <w:r w:rsidR="00FB0CDF">
        <w:rPr>
          <w:rFonts w:asciiTheme="majorBidi" w:hAnsiTheme="majorBidi" w:cstheme="majorBidi"/>
          <w:b/>
          <w:bCs/>
          <w:sz w:val="28"/>
          <w:szCs w:val="28"/>
        </w:rPr>
        <w:t xml:space="preserve"> </w:t>
      </w:r>
      <w:proofErr w:type="spellStart"/>
      <w:r w:rsidR="00FB0CDF">
        <w:rPr>
          <w:rFonts w:asciiTheme="majorBidi" w:hAnsiTheme="majorBidi" w:cstheme="majorBidi"/>
          <w:b/>
          <w:bCs/>
          <w:sz w:val="28"/>
          <w:szCs w:val="28"/>
        </w:rPr>
        <w:t>Elhakeem</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FB0CD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FB0CDF">
        <w:rPr>
          <w:rFonts w:asciiTheme="majorBidi" w:hAnsiTheme="majorBidi" w:cstheme="majorBidi"/>
          <w:b/>
          <w:bCs/>
          <w:sz w:val="28"/>
          <w:szCs w:val="28"/>
        </w:rPr>
        <w:t>17</w:t>
      </w:r>
      <w:r w:rsidRPr="005A396B">
        <w:rPr>
          <w:rFonts w:asciiTheme="majorBidi" w:hAnsiTheme="majorBidi" w:cstheme="majorBidi"/>
          <w:b/>
          <w:bCs/>
          <w:sz w:val="28"/>
          <w:szCs w:val="28"/>
        </w:rPr>
        <w:t xml:space="preserve"> / </w:t>
      </w:r>
      <w:r w:rsidR="00FB0CDF">
        <w:rPr>
          <w:rFonts w:asciiTheme="majorBidi" w:hAnsiTheme="majorBidi" w:cstheme="majorBidi"/>
          <w:b/>
          <w:bCs/>
          <w:sz w:val="28"/>
          <w:szCs w:val="28"/>
        </w:rPr>
        <w:t>7</w:t>
      </w:r>
      <w:r w:rsidRPr="005A396B">
        <w:rPr>
          <w:rFonts w:asciiTheme="majorBidi" w:hAnsiTheme="majorBidi" w:cstheme="majorBidi"/>
          <w:b/>
          <w:bCs/>
          <w:sz w:val="28"/>
          <w:szCs w:val="28"/>
        </w:rPr>
        <w:t xml:space="preserve"> / 20</w:t>
      </w:r>
      <w:r w:rsidR="00FB0CDF">
        <w:rPr>
          <w:rFonts w:asciiTheme="majorBidi" w:hAnsiTheme="majorBidi" w:cstheme="majorBidi"/>
          <w:b/>
          <w:bCs/>
          <w:sz w:val="28"/>
          <w:szCs w:val="28"/>
        </w:rPr>
        <w:t>22</w:t>
      </w:r>
      <w:r w:rsidRPr="005A396B">
        <w:rPr>
          <w:rFonts w:asciiTheme="majorBidi" w:hAnsiTheme="majorBidi" w:cstheme="majorBidi"/>
          <w:b/>
          <w:bCs/>
          <w:sz w:val="28"/>
          <w:szCs w:val="28"/>
        </w:rPr>
        <w:t xml:space="preserve">        </w:t>
      </w:r>
    </w:p>
    <w:p w:rsidR="000052D0" w:rsidRPr="005A396B" w:rsidRDefault="000052D0" w:rsidP="00477FA1">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477FA1">
        <w:rPr>
          <w:rFonts w:asciiTheme="majorBidi" w:hAnsiTheme="majorBidi" w:cstheme="majorBidi"/>
          <w:b/>
          <w:bCs/>
          <w:sz w:val="28"/>
          <w:szCs w:val="28"/>
        </w:rPr>
        <w:t>2</w:t>
      </w:r>
      <w:r w:rsidRPr="005A396B">
        <w:rPr>
          <w:rFonts w:asciiTheme="majorBidi" w:hAnsiTheme="majorBidi" w:cstheme="majorBidi"/>
          <w:b/>
          <w:bCs/>
          <w:sz w:val="28"/>
          <w:szCs w:val="28"/>
        </w:rPr>
        <w:t xml:space="preserve"> yrs. </w:t>
      </w:r>
      <w:r w:rsidR="00054624">
        <w:rPr>
          <w:rFonts w:asciiTheme="majorBidi" w:hAnsiTheme="majorBidi" w:cstheme="majorBidi"/>
          <w:b/>
          <w:bCs/>
          <w:sz w:val="28"/>
          <w:szCs w:val="28"/>
        </w:rPr>
        <w:t>6</w:t>
      </w:r>
      <w:r w:rsidR="00DD0623">
        <w:rPr>
          <w:rFonts w:asciiTheme="majorBidi" w:hAnsiTheme="majorBidi" w:cstheme="majorBidi"/>
          <w:b/>
          <w:bCs/>
          <w:sz w:val="28"/>
          <w:szCs w:val="28"/>
        </w:rPr>
        <w:t xml:space="preserve"> </w:t>
      </w:r>
      <w:proofErr w:type="spellStart"/>
      <w:r w:rsidR="00DD0623">
        <w:rPr>
          <w:rFonts w:asciiTheme="majorBidi" w:hAnsiTheme="majorBidi" w:cstheme="majorBidi"/>
          <w:b/>
          <w:bCs/>
          <w:sz w:val="28"/>
          <w:szCs w:val="28"/>
        </w:rPr>
        <w:t>mth</w:t>
      </w:r>
      <w:proofErr w:type="spellEnd"/>
      <w:r w:rsidR="00DD0623">
        <w:rPr>
          <w:rFonts w:asciiTheme="majorBidi" w:hAnsiTheme="majorBidi" w:cstheme="majorBidi"/>
          <w:b/>
          <w:bCs/>
          <w:sz w:val="28"/>
          <w:szCs w:val="28"/>
        </w:rPr>
        <w:t>.</w:t>
      </w:r>
    </w:p>
    <w:p w:rsidR="000052D0" w:rsidRPr="00DD5D72" w:rsidRDefault="000052D0" w:rsidP="00054624">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054624">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8637F" w:rsidRDefault="00F8637F" w:rsidP="00402004">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sidR="00DD0623">
        <w:rPr>
          <w:rFonts w:asciiTheme="majorBidi" w:hAnsiTheme="majorBidi" w:cstheme="majorBidi"/>
          <w:b/>
          <w:bCs/>
          <w:sz w:val="28"/>
          <w:szCs w:val="28"/>
        </w:rPr>
        <w:t xml:space="preserve"> </w:t>
      </w:r>
      <w:r w:rsidR="00402004">
        <w:rPr>
          <w:rFonts w:asciiTheme="majorBidi" w:hAnsiTheme="majorBidi" w:cstheme="majorBidi"/>
          <w:b/>
          <w:bCs/>
          <w:sz w:val="28"/>
          <w:szCs w:val="28"/>
        </w:rPr>
        <w:t>autism spectrum disorder</w:t>
      </w:r>
      <w:r w:rsidR="00DD0623">
        <w:rPr>
          <w:rFonts w:asciiTheme="majorBidi" w:hAnsiTheme="majorBidi" w:cstheme="majorBidi"/>
          <w:b/>
          <w:bCs/>
          <w:sz w:val="28"/>
          <w:szCs w:val="28"/>
        </w:rPr>
        <w:t>.</w:t>
      </w:r>
    </w:p>
    <w:p w:rsidR="00477FA1" w:rsidRDefault="00477FA1" w:rsidP="00477FA1">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adaptive behavior.</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442F9B"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6" type="#_x0000_t32" style="position:absolute;margin-left:7.95pt;margin-top:6.3pt;width:447pt;height:.75pt;flip:y;z-index:251662336" o:connectortype="straight">
            <v:stroke dashstyle="1 1"/>
          </v:shape>
        </w:pict>
      </w:r>
      <w:r>
        <w:rPr>
          <w:rFonts w:asciiTheme="majorBidi" w:hAnsiTheme="majorBidi" w:cstheme="majorBidi"/>
          <w:b/>
          <w:bCs/>
          <w:noProof/>
          <w:sz w:val="28"/>
          <w:szCs w:val="28"/>
          <w:lang w:val="en-GB" w:eastAsia="en-GB"/>
        </w:rPr>
        <w:pict>
          <v:shape id="_x0000_s1037" type="#_x0000_t32" style="position:absolute;margin-left:7.95pt;margin-top:41.55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6B1504" w:rsidRDefault="006B1504" w:rsidP="006B1504">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B93FBD" w:rsidRDefault="00442F9B" w:rsidP="00BF14B5">
      <w:pPr>
        <w:tabs>
          <w:tab w:val="left" w:pos="284"/>
        </w:tabs>
        <w:bidi w:val="0"/>
        <w:spacing w:after="0"/>
        <w:rPr>
          <w:rFonts w:asciiTheme="majorBidi" w:hAnsiTheme="majorBidi" w:cstheme="majorBidi"/>
          <w:b/>
          <w:bCs/>
          <w:sz w:val="28"/>
          <w:szCs w:val="28"/>
        </w:rPr>
      </w:pPr>
      <w:r w:rsidRPr="00442F9B">
        <w:rPr>
          <w:rFonts w:asciiTheme="majorBidi" w:hAnsiTheme="majorBidi" w:cstheme="majorBidi"/>
          <w:b/>
          <w:bCs/>
          <w:noProof/>
          <w:sz w:val="28"/>
          <w:szCs w:val="28"/>
        </w:rPr>
        <w:lastRenderedPageBreak/>
        <w:pict>
          <v:rect id="_x0000_s1035" style="position:absolute;margin-left:84.15pt;margin-top:4.95pt;width:108pt;height:21.65pt;z-index:-251655168;mso-position-horizontal-relative:page" fillcolor="#e5e5e5" strokeweight="1pt">
            <v:textbox style="mso-next-textbox:#_x0000_s1035">
              <w:txbxContent>
                <w:p w:rsidR="00E365D2" w:rsidRPr="00360E82" w:rsidRDefault="00E365D2"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B93FBD" w:rsidRPr="005A396B" w:rsidRDefault="00B93FBD" w:rsidP="00B93FBD">
      <w:pPr>
        <w:tabs>
          <w:tab w:val="left" w:pos="284"/>
        </w:tabs>
        <w:bidi w:val="0"/>
        <w:spacing w:after="0"/>
        <w:rPr>
          <w:rFonts w:asciiTheme="majorBidi" w:hAnsiTheme="majorBidi" w:cstheme="majorBidi"/>
          <w:b/>
          <w:bCs/>
          <w:sz w:val="28"/>
          <w:szCs w:val="28"/>
        </w:rPr>
      </w:pPr>
    </w:p>
    <w:p w:rsidR="00DA7DFA" w:rsidRDefault="000052D0" w:rsidP="00122D41">
      <w:pPr>
        <w:bidi w:val="0"/>
        <w:spacing w:after="0" w:line="360" w:lineRule="auto"/>
        <w:ind w:firstLine="284"/>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sidR="00496C04">
        <w:rPr>
          <w:rFonts w:asciiTheme="majorBidi" w:hAnsiTheme="majorBidi" w:cstheme="majorBidi"/>
          <w:b/>
          <w:bCs/>
          <w:sz w:val="28"/>
          <w:szCs w:val="28"/>
        </w:rPr>
        <w:t>right</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handed </w:t>
      </w:r>
      <w:r w:rsidR="00402004">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122D41">
        <w:rPr>
          <w:rFonts w:asciiTheme="majorBidi" w:hAnsiTheme="majorBidi" w:cstheme="majorBidi"/>
          <w:b/>
          <w:bCs/>
          <w:sz w:val="28"/>
          <w:szCs w:val="28"/>
        </w:rPr>
        <w:t>has normal activity</w:t>
      </w:r>
      <w:r w:rsidRPr="005A396B">
        <w:rPr>
          <w:rFonts w:asciiTheme="majorBidi" w:hAnsiTheme="majorBidi" w:cstheme="majorBidi"/>
          <w:b/>
          <w:bCs/>
          <w:sz w:val="28"/>
          <w:szCs w:val="28"/>
        </w:rPr>
        <w:t xml:space="preserve">, </w:t>
      </w:r>
      <w:r w:rsidR="00D27611">
        <w:rPr>
          <w:rFonts w:asciiTheme="majorBidi" w:hAnsiTheme="majorBidi" w:cstheme="majorBidi"/>
          <w:b/>
          <w:bCs/>
          <w:sz w:val="28"/>
          <w:szCs w:val="28"/>
        </w:rPr>
        <w:t>un</w:t>
      </w:r>
      <w:r w:rsidRPr="005A396B">
        <w:rPr>
          <w:rFonts w:asciiTheme="majorBidi" w:hAnsiTheme="majorBidi" w:cstheme="majorBidi"/>
          <w:b/>
          <w:bCs/>
          <w:sz w:val="28"/>
          <w:szCs w:val="28"/>
        </w:rPr>
        <w:t>cooperative</w:t>
      </w:r>
      <w:r w:rsidR="00402004">
        <w:rPr>
          <w:rFonts w:asciiTheme="majorBidi" w:hAnsiTheme="majorBidi" w:cstheme="majorBidi"/>
          <w:b/>
          <w:bCs/>
          <w:sz w:val="28"/>
          <w:szCs w:val="28"/>
        </w:rPr>
        <w:t xml:space="preserve"> and </w:t>
      </w:r>
      <w:r w:rsidR="00714634">
        <w:rPr>
          <w:rFonts w:asciiTheme="majorBidi" w:hAnsiTheme="majorBidi" w:cstheme="majorBidi"/>
          <w:b/>
          <w:bCs/>
          <w:sz w:val="28"/>
          <w:szCs w:val="28"/>
        </w:rPr>
        <w:t>inattentive</w:t>
      </w:r>
      <w:r w:rsidR="00122D41">
        <w:rPr>
          <w:rFonts w:asciiTheme="majorBidi" w:hAnsiTheme="majorBidi" w:cstheme="majorBidi"/>
          <w:b/>
          <w:bCs/>
          <w:sz w:val="28"/>
          <w:szCs w:val="28"/>
        </w:rPr>
        <w:t xml:space="preserve"> during the session</w:t>
      </w:r>
      <w:r w:rsidR="001453A2">
        <w:rPr>
          <w:rFonts w:asciiTheme="majorBidi" w:hAnsiTheme="majorBidi" w:cstheme="majorBidi"/>
          <w:b/>
          <w:bCs/>
          <w:sz w:val="28"/>
          <w:szCs w:val="28"/>
        </w:rPr>
        <w:t>.</w:t>
      </w:r>
      <w:r w:rsidR="00951595">
        <w:rPr>
          <w:rFonts w:asciiTheme="majorBidi" w:hAnsiTheme="majorBidi" w:cstheme="majorBidi"/>
          <w:b/>
          <w:bCs/>
          <w:sz w:val="28"/>
          <w:szCs w:val="28"/>
        </w:rPr>
        <w:t xml:space="preserve"> </w:t>
      </w:r>
      <w:r w:rsidR="00DA7DFA">
        <w:rPr>
          <w:rFonts w:asciiTheme="majorBidi" w:hAnsiTheme="majorBidi" w:cstheme="majorBidi"/>
          <w:b/>
          <w:bCs/>
          <w:sz w:val="28"/>
          <w:szCs w:val="28"/>
        </w:rPr>
        <w:t>He has poor eye contact</w:t>
      </w:r>
      <w:r w:rsidR="00122D41">
        <w:rPr>
          <w:rFonts w:asciiTheme="majorBidi" w:hAnsiTheme="majorBidi" w:cstheme="majorBidi"/>
          <w:b/>
          <w:bCs/>
          <w:sz w:val="28"/>
          <w:szCs w:val="28"/>
        </w:rPr>
        <w:t xml:space="preserve"> and he gets bored quickly.</w:t>
      </w:r>
    </w:p>
    <w:p w:rsidR="00913E66" w:rsidRDefault="00054624" w:rsidP="006E29B7">
      <w:pPr>
        <w:tabs>
          <w:tab w:val="left" w:pos="284"/>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ab/>
        <w:t xml:space="preserve">He has a speech delay; the child </w:t>
      </w:r>
      <w:r w:rsidR="00D27611">
        <w:rPr>
          <w:rFonts w:asciiTheme="majorBidi" w:hAnsiTheme="majorBidi" w:cstheme="majorBidi"/>
          <w:b/>
          <w:bCs/>
          <w:sz w:val="28"/>
          <w:szCs w:val="28"/>
        </w:rPr>
        <w:t>did not speak</w:t>
      </w:r>
      <w:r w:rsidR="00122D41">
        <w:rPr>
          <w:rFonts w:asciiTheme="majorBidi" w:hAnsiTheme="majorBidi" w:cstheme="majorBidi"/>
          <w:b/>
          <w:bCs/>
          <w:sz w:val="28"/>
          <w:szCs w:val="28"/>
        </w:rPr>
        <w:t xml:space="preserve"> any word</w:t>
      </w:r>
      <w:r>
        <w:rPr>
          <w:rFonts w:asciiTheme="majorBidi" w:hAnsiTheme="majorBidi" w:cstheme="majorBidi"/>
          <w:b/>
          <w:bCs/>
          <w:sz w:val="28"/>
          <w:szCs w:val="28"/>
        </w:rPr>
        <w:t xml:space="preserve"> during the session</w:t>
      </w:r>
      <w:r w:rsidR="00122D41">
        <w:rPr>
          <w:rFonts w:asciiTheme="majorBidi" w:hAnsiTheme="majorBidi" w:cstheme="majorBidi"/>
          <w:b/>
          <w:bCs/>
          <w:sz w:val="28"/>
          <w:szCs w:val="28"/>
        </w:rPr>
        <w:t xml:space="preserve"> and he did not understand the instructions </w:t>
      </w:r>
      <w:r w:rsidR="006E29B7">
        <w:rPr>
          <w:rFonts w:asciiTheme="majorBidi" w:hAnsiTheme="majorBidi" w:cstheme="majorBidi"/>
          <w:b/>
          <w:bCs/>
          <w:sz w:val="28"/>
          <w:szCs w:val="28"/>
        </w:rPr>
        <w:t>of the scale, but he understood very simple instructions.</w:t>
      </w:r>
      <w:r w:rsidR="00420CAC">
        <w:rPr>
          <w:rFonts w:asciiTheme="majorBidi" w:hAnsiTheme="majorBidi" w:cstheme="majorBidi"/>
          <w:b/>
          <w:bCs/>
          <w:sz w:val="28"/>
          <w:szCs w:val="28"/>
        </w:rPr>
        <w:t xml:space="preserve"> </w:t>
      </w:r>
    </w:p>
    <w:p w:rsidR="00DA0463" w:rsidRDefault="001453A2" w:rsidP="00122D41">
      <w:pPr>
        <w:tabs>
          <w:tab w:val="left" w:pos="284"/>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ab/>
      </w:r>
    </w:p>
    <w:p w:rsidR="000052D0" w:rsidRDefault="00442F9B" w:rsidP="000052D0">
      <w:pPr>
        <w:tabs>
          <w:tab w:val="left" w:pos="284"/>
        </w:tabs>
        <w:bidi w:val="0"/>
        <w:spacing w:after="0" w:line="360" w:lineRule="auto"/>
        <w:jc w:val="both"/>
        <w:rPr>
          <w:rFonts w:asciiTheme="majorBidi" w:hAnsiTheme="majorBidi" w:cstheme="majorBidi"/>
          <w:b/>
          <w:bCs/>
          <w:sz w:val="28"/>
          <w:szCs w:val="28"/>
        </w:rPr>
      </w:pPr>
      <w:r w:rsidRPr="00442F9B">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E365D2" w:rsidRPr="0099779F" w:rsidRDefault="00E365D2"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2"/>
        <w:gridCol w:w="2126"/>
        <w:gridCol w:w="1417"/>
        <w:gridCol w:w="4931"/>
      </w:tblGrid>
      <w:tr w:rsidR="00EE5F7B" w:rsidTr="00E365D2">
        <w:trPr>
          <w:trHeight w:val="537"/>
        </w:trPr>
        <w:tc>
          <w:tcPr>
            <w:tcW w:w="882" w:type="dxa"/>
            <w:shd w:val="clear" w:color="auto" w:fill="D9D9D9" w:themeFill="background1" w:themeFillShade="D9"/>
          </w:tcPr>
          <w:p w:rsidR="00EE5F7B" w:rsidRDefault="00EE5F7B" w:rsidP="00E365D2">
            <w:pPr>
              <w:pStyle w:val="TableParagraph"/>
              <w:spacing w:line="320" w:lineRule="exact"/>
              <w:ind w:left="11"/>
              <w:rPr>
                <w:b/>
                <w:spacing w:val="-10"/>
                <w:sz w:val="28"/>
              </w:rPr>
            </w:pPr>
          </w:p>
          <w:p w:rsidR="00EE5F7B" w:rsidRDefault="00DE289D" w:rsidP="00E365D2">
            <w:pPr>
              <w:pStyle w:val="TableParagraph"/>
              <w:spacing w:line="320" w:lineRule="exact"/>
              <w:ind w:left="11"/>
              <w:rPr>
                <w:b/>
                <w:sz w:val="28"/>
              </w:rPr>
            </w:pPr>
            <w:r>
              <w:rPr>
                <w:b/>
                <w:spacing w:val="-10"/>
                <w:sz w:val="28"/>
              </w:rPr>
              <w:t>1</w:t>
            </w:r>
          </w:p>
        </w:tc>
        <w:tc>
          <w:tcPr>
            <w:tcW w:w="8474" w:type="dxa"/>
            <w:gridSpan w:val="3"/>
            <w:shd w:val="clear" w:color="auto" w:fill="D9D9D9" w:themeFill="background1" w:themeFillShade="D9"/>
          </w:tcPr>
          <w:p w:rsidR="00EE5F7B" w:rsidRDefault="00EE5F7B" w:rsidP="00E365D2">
            <w:pPr>
              <w:pStyle w:val="TableParagraph"/>
              <w:spacing w:before="9"/>
              <w:ind w:left="10"/>
              <w:rPr>
                <w:b/>
                <w:sz w:val="28"/>
              </w:rPr>
            </w:pPr>
          </w:p>
          <w:p w:rsidR="00EE5F7B" w:rsidRDefault="00EE5F7B" w:rsidP="00C70B6D">
            <w:pPr>
              <w:pStyle w:val="TableParagraph"/>
              <w:spacing w:before="9"/>
              <w:ind w:left="10"/>
              <w:rPr>
                <w:b/>
                <w:spacing w:val="-4"/>
                <w:sz w:val="28"/>
              </w:rPr>
            </w:pPr>
            <w:r>
              <w:rPr>
                <w:b/>
                <w:sz w:val="28"/>
              </w:rPr>
              <w:t>The</w:t>
            </w:r>
            <w:r>
              <w:rPr>
                <w:b/>
                <w:spacing w:val="-4"/>
                <w:sz w:val="28"/>
              </w:rPr>
              <w:t xml:space="preserve"> </w:t>
            </w:r>
            <w:r>
              <w:rPr>
                <w:b/>
                <w:sz w:val="28"/>
              </w:rPr>
              <w:t>Childhood</w:t>
            </w:r>
            <w:r>
              <w:rPr>
                <w:b/>
                <w:spacing w:val="-3"/>
                <w:sz w:val="28"/>
              </w:rPr>
              <w:t xml:space="preserve"> </w:t>
            </w:r>
            <w:r>
              <w:rPr>
                <w:b/>
                <w:sz w:val="28"/>
              </w:rPr>
              <w:t>Autism</w:t>
            </w:r>
            <w:r>
              <w:rPr>
                <w:b/>
                <w:spacing w:val="-7"/>
                <w:sz w:val="28"/>
              </w:rPr>
              <w:t xml:space="preserve"> </w:t>
            </w:r>
            <w:r>
              <w:rPr>
                <w:b/>
                <w:sz w:val="28"/>
              </w:rPr>
              <w:t>Rating</w:t>
            </w:r>
            <w:r>
              <w:rPr>
                <w:b/>
                <w:spacing w:val="-2"/>
                <w:sz w:val="28"/>
              </w:rPr>
              <w:t xml:space="preserve"> </w:t>
            </w:r>
            <w:r>
              <w:rPr>
                <w:b/>
                <w:spacing w:val="-4"/>
                <w:sz w:val="28"/>
              </w:rPr>
              <w:t>Scale 2</w:t>
            </w:r>
            <w:r w:rsidR="00C70B6D" w:rsidRPr="00C70B6D">
              <w:rPr>
                <w:b/>
                <w:spacing w:val="-4"/>
                <w:sz w:val="28"/>
                <w:vertAlign w:val="superscript"/>
              </w:rPr>
              <w:t>nd</w:t>
            </w:r>
            <w:r w:rsidR="00C70B6D">
              <w:rPr>
                <w:b/>
                <w:spacing w:val="-4"/>
                <w:sz w:val="28"/>
              </w:rPr>
              <w:t xml:space="preserve"> </w:t>
            </w:r>
            <w:r w:rsidR="00C70B6D" w:rsidRPr="00C70B6D">
              <w:rPr>
                <w:bCs/>
                <w:i/>
                <w:iCs/>
                <w:spacing w:val="-4"/>
                <w:sz w:val="28"/>
              </w:rPr>
              <w:t>Edition</w:t>
            </w:r>
          </w:p>
          <w:p w:rsidR="00EE5F7B" w:rsidRDefault="00EE5F7B" w:rsidP="00E365D2">
            <w:pPr>
              <w:pStyle w:val="TableParagraph"/>
              <w:spacing w:before="9"/>
              <w:ind w:left="10"/>
              <w:rPr>
                <w:b/>
                <w:sz w:val="28"/>
              </w:rPr>
            </w:pPr>
          </w:p>
        </w:tc>
      </w:tr>
      <w:tr w:rsidR="00EE5F7B" w:rsidTr="00E365D2">
        <w:trPr>
          <w:trHeight w:val="537"/>
        </w:trPr>
        <w:tc>
          <w:tcPr>
            <w:tcW w:w="882" w:type="dxa"/>
            <w:shd w:val="clear" w:color="auto" w:fill="D9D9D9" w:themeFill="background1" w:themeFillShade="D9"/>
          </w:tcPr>
          <w:p w:rsidR="00EE5F7B" w:rsidRDefault="00EE5F7B" w:rsidP="00E365D2">
            <w:pPr>
              <w:pStyle w:val="TableParagraph"/>
              <w:jc w:val="left"/>
              <w:rPr>
                <w:sz w:val="26"/>
              </w:rPr>
            </w:pPr>
          </w:p>
        </w:tc>
        <w:tc>
          <w:tcPr>
            <w:tcW w:w="2126" w:type="dxa"/>
            <w:shd w:val="clear" w:color="auto" w:fill="D9D9D9" w:themeFill="background1" w:themeFillShade="D9"/>
          </w:tcPr>
          <w:p w:rsidR="00EE5F7B" w:rsidRDefault="00EE5F7B" w:rsidP="00E365D2">
            <w:pPr>
              <w:pStyle w:val="TableParagraph"/>
              <w:spacing w:before="9"/>
              <w:ind w:left="107"/>
              <w:jc w:val="left"/>
              <w:rPr>
                <w:b/>
                <w:spacing w:val="-2"/>
                <w:sz w:val="28"/>
              </w:rPr>
            </w:pPr>
          </w:p>
        </w:tc>
        <w:tc>
          <w:tcPr>
            <w:tcW w:w="1417" w:type="dxa"/>
            <w:shd w:val="clear" w:color="auto" w:fill="D9D9D9" w:themeFill="background1" w:themeFillShade="D9"/>
          </w:tcPr>
          <w:p w:rsidR="00EE5F7B" w:rsidRPr="00571169" w:rsidRDefault="00EE5F7B" w:rsidP="00E365D2">
            <w:pPr>
              <w:pStyle w:val="TableParagraph"/>
              <w:spacing w:before="9"/>
              <w:ind w:left="12"/>
              <w:rPr>
                <w:b/>
                <w:spacing w:val="-5"/>
                <w:sz w:val="26"/>
                <w:szCs w:val="26"/>
              </w:rPr>
            </w:pPr>
            <w:r w:rsidRPr="00571169">
              <w:rPr>
                <w:b/>
                <w:spacing w:val="-5"/>
                <w:sz w:val="26"/>
                <w:szCs w:val="26"/>
              </w:rPr>
              <w:t>Score</w:t>
            </w:r>
          </w:p>
        </w:tc>
        <w:tc>
          <w:tcPr>
            <w:tcW w:w="4931" w:type="dxa"/>
            <w:shd w:val="clear" w:color="auto" w:fill="D9D9D9" w:themeFill="background1" w:themeFillShade="D9"/>
          </w:tcPr>
          <w:p w:rsidR="00EE5F7B" w:rsidRPr="00571169" w:rsidRDefault="00EE5F7B" w:rsidP="00E365D2">
            <w:pPr>
              <w:pStyle w:val="TableParagraph"/>
              <w:spacing w:before="9"/>
              <w:ind w:left="18"/>
              <w:rPr>
                <w:b/>
                <w:spacing w:val="-2"/>
                <w:sz w:val="26"/>
                <w:szCs w:val="26"/>
              </w:rPr>
            </w:pPr>
            <w:r w:rsidRPr="00571169">
              <w:rPr>
                <w:b/>
                <w:spacing w:val="-2"/>
                <w:sz w:val="26"/>
                <w:szCs w:val="26"/>
              </w:rPr>
              <w:t>Norms</w:t>
            </w:r>
          </w:p>
        </w:tc>
      </w:tr>
      <w:tr w:rsidR="00EE5F7B" w:rsidTr="00E365D2">
        <w:trPr>
          <w:trHeight w:val="537"/>
        </w:trPr>
        <w:tc>
          <w:tcPr>
            <w:tcW w:w="882" w:type="dxa"/>
            <w:shd w:val="clear" w:color="auto" w:fill="D9D9D9" w:themeFill="background1" w:themeFillShade="D9"/>
          </w:tcPr>
          <w:p w:rsidR="00EE5F7B" w:rsidRDefault="00EE5F7B" w:rsidP="00E365D2">
            <w:pPr>
              <w:pStyle w:val="TableParagraph"/>
              <w:jc w:val="left"/>
              <w:rPr>
                <w:sz w:val="26"/>
              </w:rPr>
            </w:pPr>
          </w:p>
        </w:tc>
        <w:tc>
          <w:tcPr>
            <w:tcW w:w="2126" w:type="dxa"/>
          </w:tcPr>
          <w:p w:rsidR="00EE5F7B" w:rsidRDefault="00EE5F7B" w:rsidP="00E365D2">
            <w:pPr>
              <w:pStyle w:val="TableParagraph"/>
              <w:spacing w:before="9"/>
              <w:ind w:left="107"/>
              <w:jc w:val="left"/>
              <w:rPr>
                <w:b/>
                <w:sz w:val="28"/>
              </w:rPr>
            </w:pPr>
            <w:r>
              <w:rPr>
                <w:b/>
                <w:spacing w:val="-2"/>
                <w:sz w:val="28"/>
              </w:rPr>
              <w:t>C.A.R.S. (2)</w:t>
            </w:r>
          </w:p>
        </w:tc>
        <w:tc>
          <w:tcPr>
            <w:tcW w:w="1417" w:type="dxa"/>
          </w:tcPr>
          <w:p w:rsidR="00EE5F7B" w:rsidRDefault="00910A8A" w:rsidP="00DE289D">
            <w:pPr>
              <w:pStyle w:val="TableParagraph"/>
              <w:spacing w:before="9"/>
              <w:ind w:left="12"/>
              <w:rPr>
                <w:b/>
                <w:sz w:val="28"/>
              </w:rPr>
            </w:pPr>
            <w:r>
              <w:rPr>
                <w:b/>
                <w:spacing w:val="-5"/>
                <w:sz w:val="28"/>
              </w:rPr>
              <w:t>3</w:t>
            </w:r>
            <w:r w:rsidR="00DE289D">
              <w:rPr>
                <w:b/>
                <w:spacing w:val="-5"/>
                <w:sz w:val="28"/>
              </w:rPr>
              <w:t>5</w:t>
            </w:r>
          </w:p>
        </w:tc>
        <w:tc>
          <w:tcPr>
            <w:tcW w:w="4931" w:type="dxa"/>
          </w:tcPr>
          <w:p w:rsidR="00EE5F7B" w:rsidRPr="00571169" w:rsidRDefault="00910A8A" w:rsidP="00910A8A">
            <w:pPr>
              <w:pStyle w:val="TableParagraph"/>
              <w:spacing w:before="9"/>
              <w:ind w:left="18"/>
              <w:rPr>
                <w:b/>
                <w:sz w:val="28"/>
                <w:szCs w:val="28"/>
              </w:rPr>
            </w:pPr>
            <w:r w:rsidRPr="00571169">
              <w:rPr>
                <w:b/>
                <w:spacing w:val="-2"/>
                <w:sz w:val="28"/>
                <w:szCs w:val="28"/>
              </w:rPr>
              <w:t>mild to moderate</w:t>
            </w:r>
            <w:r>
              <w:rPr>
                <w:b/>
                <w:spacing w:val="-2"/>
                <w:sz w:val="28"/>
                <w:szCs w:val="28"/>
              </w:rPr>
              <w:t xml:space="preserve"> symptoms of autism spectrum disorder</w:t>
            </w:r>
          </w:p>
        </w:tc>
      </w:tr>
    </w:tbl>
    <w:p w:rsidR="00EE5F7B" w:rsidRDefault="00EE5F7B" w:rsidP="00EE5F7B">
      <w:pPr>
        <w:pStyle w:val="BodyText"/>
        <w:spacing w:before="158"/>
        <w:rPr>
          <w:b/>
        </w:rPr>
      </w:pPr>
    </w:p>
    <w:p w:rsidR="00EE5F7B" w:rsidRDefault="00EE5F7B" w:rsidP="004D2CDE">
      <w:pPr>
        <w:bidi w:val="0"/>
        <w:spacing w:after="0" w:line="360" w:lineRule="auto"/>
        <w:ind w:left="249" w:right="170" w:firstLine="210"/>
        <w:jc w:val="both"/>
        <w:rPr>
          <w:rFonts w:asciiTheme="majorBidi" w:hAnsiTheme="majorBidi" w:cstheme="majorBidi"/>
          <w:b/>
          <w:sz w:val="28"/>
        </w:rPr>
      </w:pPr>
      <w:r>
        <w:rPr>
          <w:rFonts w:asciiTheme="majorBidi" w:hAnsiTheme="majorBidi" w:cstheme="majorBidi"/>
          <w:b/>
          <w:sz w:val="28"/>
        </w:rPr>
        <w:t>Concerning</w:t>
      </w:r>
      <w:r w:rsidRPr="002D2F2E">
        <w:rPr>
          <w:rFonts w:asciiTheme="majorBidi" w:hAnsiTheme="majorBidi" w:cstheme="majorBidi"/>
          <w:b/>
          <w:sz w:val="28"/>
        </w:rPr>
        <w:t xml:space="preserve"> C.A.R.S.</w:t>
      </w:r>
      <w:r>
        <w:rPr>
          <w:rFonts w:asciiTheme="majorBidi" w:hAnsiTheme="majorBidi" w:cstheme="majorBidi"/>
          <w:b/>
          <w:sz w:val="28"/>
        </w:rPr>
        <w:t xml:space="preserve"> </w:t>
      </w:r>
      <w:r w:rsidR="00F1069F">
        <w:rPr>
          <w:rFonts w:asciiTheme="majorBidi" w:hAnsiTheme="majorBidi" w:cstheme="majorBidi"/>
          <w:b/>
          <w:sz w:val="28"/>
        </w:rPr>
        <w:t>(2)</w:t>
      </w:r>
      <w:r w:rsidRPr="002D2F2E">
        <w:rPr>
          <w:rFonts w:asciiTheme="majorBidi" w:hAnsiTheme="majorBidi" w:cstheme="majorBidi"/>
          <w:b/>
          <w:sz w:val="28"/>
        </w:rPr>
        <w:t xml:space="preserve"> the </w:t>
      </w:r>
      <w:r>
        <w:rPr>
          <w:rFonts w:asciiTheme="majorBidi" w:hAnsiTheme="majorBidi" w:cstheme="majorBidi"/>
          <w:b/>
          <w:sz w:val="28"/>
        </w:rPr>
        <w:t>child</w:t>
      </w:r>
      <w:r w:rsidRPr="002D2F2E">
        <w:rPr>
          <w:rFonts w:asciiTheme="majorBidi" w:hAnsiTheme="majorBidi" w:cstheme="majorBidi"/>
          <w:b/>
          <w:sz w:val="28"/>
        </w:rPr>
        <w:t xml:space="preserve"> got </w:t>
      </w:r>
      <w:r>
        <w:rPr>
          <w:rFonts w:asciiTheme="majorBidi" w:hAnsiTheme="majorBidi" w:cstheme="majorBidi"/>
          <w:b/>
          <w:sz w:val="28"/>
        </w:rPr>
        <w:t>a score which classifie</w:t>
      </w:r>
      <w:r w:rsidR="00124499">
        <w:rPr>
          <w:rFonts w:asciiTheme="majorBidi" w:hAnsiTheme="majorBidi" w:cstheme="majorBidi"/>
          <w:b/>
          <w:sz w:val="28"/>
        </w:rPr>
        <w:t>s</w:t>
      </w:r>
      <w:r>
        <w:rPr>
          <w:rFonts w:asciiTheme="majorBidi" w:hAnsiTheme="majorBidi" w:cstheme="majorBidi"/>
          <w:b/>
          <w:sz w:val="28"/>
        </w:rPr>
        <w:t xml:space="preserve"> him in the </w:t>
      </w:r>
      <w:r w:rsidR="00910A8A">
        <w:rPr>
          <w:rFonts w:asciiTheme="majorBidi" w:hAnsiTheme="majorBidi" w:cstheme="majorBidi"/>
          <w:b/>
          <w:sz w:val="28"/>
        </w:rPr>
        <w:t>mild to moderate</w:t>
      </w:r>
      <w:r>
        <w:rPr>
          <w:rFonts w:asciiTheme="majorBidi" w:hAnsiTheme="majorBidi" w:cstheme="majorBidi"/>
          <w:b/>
          <w:sz w:val="28"/>
        </w:rPr>
        <w:t xml:space="preserve"> of autism spectrum disorder. </w:t>
      </w:r>
      <w:r w:rsidR="00F1069F">
        <w:rPr>
          <w:rFonts w:asciiTheme="majorBidi" w:hAnsiTheme="majorBidi" w:cstheme="majorBidi"/>
          <w:b/>
          <w:sz w:val="28"/>
        </w:rPr>
        <w:t>H</w:t>
      </w:r>
      <w:r>
        <w:rPr>
          <w:rFonts w:asciiTheme="majorBidi" w:hAnsiTheme="majorBidi" w:cstheme="majorBidi"/>
          <w:b/>
          <w:sz w:val="28"/>
        </w:rPr>
        <w:t>is score corresponds to the T degree (</w:t>
      </w:r>
      <w:r w:rsidR="00910A8A">
        <w:rPr>
          <w:rFonts w:asciiTheme="majorBidi" w:hAnsiTheme="majorBidi" w:cstheme="majorBidi"/>
          <w:b/>
          <w:sz w:val="28"/>
        </w:rPr>
        <w:t>4</w:t>
      </w:r>
      <w:r w:rsidR="00DE289D">
        <w:rPr>
          <w:rFonts w:asciiTheme="majorBidi" w:hAnsiTheme="majorBidi" w:cstheme="majorBidi"/>
          <w:b/>
          <w:sz w:val="28"/>
        </w:rPr>
        <w:t>6</w:t>
      </w:r>
      <w:r w:rsidR="00910A8A">
        <w:rPr>
          <w:rFonts w:asciiTheme="majorBidi" w:hAnsiTheme="majorBidi" w:cstheme="majorBidi"/>
          <w:b/>
          <w:sz w:val="28"/>
        </w:rPr>
        <w:t>)</w:t>
      </w:r>
      <w:r>
        <w:rPr>
          <w:rFonts w:asciiTheme="majorBidi" w:hAnsiTheme="majorBidi" w:cstheme="majorBidi"/>
          <w:b/>
          <w:sz w:val="28"/>
        </w:rPr>
        <w:t xml:space="preserve"> and it also corresponds to a percentage of (</w:t>
      </w:r>
      <w:r w:rsidR="00DE289D">
        <w:rPr>
          <w:rFonts w:asciiTheme="majorBidi" w:hAnsiTheme="majorBidi" w:cstheme="majorBidi"/>
          <w:b/>
          <w:sz w:val="28"/>
        </w:rPr>
        <w:t>35</w:t>
      </w:r>
      <w:r>
        <w:rPr>
          <w:rFonts w:asciiTheme="majorBidi" w:hAnsiTheme="majorBidi" w:cstheme="majorBidi"/>
          <w:b/>
          <w:sz w:val="28"/>
        </w:rPr>
        <w:t>%) which indicates that he is better than (</w:t>
      </w:r>
      <w:r w:rsidR="004D2CDE">
        <w:rPr>
          <w:rFonts w:asciiTheme="majorBidi" w:hAnsiTheme="majorBidi" w:cstheme="majorBidi"/>
          <w:b/>
          <w:sz w:val="28"/>
        </w:rPr>
        <w:t>65</w:t>
      </w:r>
      <w:r>
        <w:rPr>
          <w:rFonts w:asciiTheme="majorBidi" w:hAnsiTheme="majorBidi" w:cstheme="majorBidi"/>
          <w:b/>
          <w:sz w:val="28"/>
        </w:rPr>
        <w:t>%) of his peers with autism spectrum disorder.</w:t>
      </w:r>
    </w:p>
    <w:p w:rsidR="004D2CDE" w:rsidRDefault="004D2CDE" w:rsidP="004D2CDE">
      <w:pPr>
        <w:bidi w:val="0"/>
        <w:spacing w:after="0" w:line="360" w:lineRule="auto"/>
        <w:ind w:left="249" w:right="170" w:firstLine="210"/>
        <w:jc w:val="both"/>
        <w:rPr>
          <w:rFonts w:asciiTheme="majorBidi" w:hAnsiTheme="majorBidi" w:cstheme="majorBidi"/>
          <w:b/>
          <w:sz w:val="28"/>
        </w:rPr>
      </w:pPr>
    </w:p>
    <w:p w:rsidR="004D2CDE" w:rsidRDefault="004D2CDE" w:rsidP="004D2CDE">
      <w:pPr>
        <w:bidi w:val="0"/>
        <w:spacing w:after="0" w:line="360" w:lineRule="auto"/>
        <w:ind w:left="249" w:right="170" w:firstLine="210"/>
        <w:jc w:val="both"/>
        <w:rPr>
          <w:rFonts w:asciiTheme="majorBidi" w:hAnsiTheme="majorBidi" w:cstheme="majorBidi"/>
          <w:b/>
          <w:sz w:val="28"/>
        </w:rPr>
      </w:pPr>
    </w:p>
    <w:p w:rsidR="004D2CDE" w:rsidRDefault="004D2CDE" w:rsidP="004D2CDE">
      <w:pPr>
        <w:bidi w:val="0"/>
        <w:spacing w:after="0" w:line="360" w:lineRule="auto"/>
        <w:ind w:left="249" w:right="170" w:firstLine="210"/>
        <w:jc w:val="both"/>
        <w:rPr>
          <w:rFonts w:asciiTheme="majorBidi" w:hAnsiTheme="majorBidi" w:cstheme="majorBidi"/>
          <w:b/>
          <w:sz w:val="28"/>
        </w:rPr>
      </w:pPr>
    </w:p>
    <w:p w:rsidR="004D2CDE" w:rsidRDefault="004D2CDE" w:rsidP="004D2CDE">
      <w:pPr>
        <w:bidi w:val="0"/>
        <w:spacing w:after="0" w:line="360" w:lineRule="auto"/>
        <w:ind w:left="249" w:right="170" w:firstLine="210"/>
        <w:jc w:val="both"/>
        <w:rPr>
          <w:rFonts w:asciiTheme="majorBidi" w:hAnsiTheme="majorBidi" w:cstheme="majorBidi"/>
          <w:b/>
          <w:sz w:val="28"/>
        </w:rPr>
      </w:pPr>
    </w:p>
    <w:p w:rsidR="004D2CDE" w:rsidRDefault="004D2CDE" w:rsidP="004D2CDE">
      <w:pPr>
        <w:bidi w:val="0"/>
        <w:spacing w:after="0" w:line="360" w:lineRule="auto"/>
        <w:ind w:left="249" w:right="170" w:firstLine="210"/>
        <w:jc w:val="both"/>
        <w:rPr>
          <w:rFonts w:asciiTheme="majorBidi" w:hAnsiTheme="majorBidi" w:cstheme="majorBidi"/>
          <w:b/>
          <w:sz w:val="28"/>
        </w:rPr>
      </w:pPr>
    </w:p>
    <w:p w:rsidR="004D2CDE" w:rsidRDefault="004D2CDE" w:rsidP="004D2CDE">
      <w:pPr>
        <w:bidi w:val="0"/>
        <w:spacing w:after="0" w:line="360" w:lineRule="auto"/>
        <w:ind w:left="249" w:right="170" w:firstLine="210"/>
        <w:jc w:val="both"/>
        <w:rPr>
          <w:rFonts w:asciiTheme="majorBidi" w:hAnsiTheme="majorBidi" w:cstheme="majorBidi"/>
          <w:b/>
          <w:sz w:val="28"/>
        </w:rPr>
      </w:pPr>
    </w:p>
    <w:p w:rsidR="004D2CDE" w:rsidRDefault="004D2CDE" w:rsidP="004D2CDE">
      <w:pPr>
        <w:bidi w:val="0"/>
        <w:spacing w:after="0" w:line="360" w:lineRule="auto"/>
        <w:ind w:left="249" w:right="170" w:firstLine="210"/>
        <w:jc w:val="both"/>
        <w:rPr>
          <w:rFonts w:asciiTheme="majorBidi" w:hAnsiTheme="majorBidi" w:cstheme="majorBidi"/>
          <w:b/>
          <w:sz w:val="28"/>
        </w:rPr>
      </w:pPr>
    </w:p>
    <w:p w:rsidR="004D2CDE" w:rsidRDefault="004D2CDE" w:rsidP="004D2CDE">
      <w:pPr>
        <w:bidi w:val="0"/>
        <w:spacing w:after="0" w:line="360" w:lineRule="auto"/>
        <w:ind w:left="249" w:right="170" w:firstLine="210"/>
        <w:jc w:val="both"/>
        <w:rPr>
          <w:rFonts w:asciiTheme="majorBidi" w:hAnsiTheme="majorBidi" w:cstheme="majorBidi"/>
          <w:b/>
          <w:sz w:val="28"/>
        </w:rPr>
      </w:pPr>
    </w:p>
    <w:p w:rsidR="004D2CDE" w:rsidRDefault="004D2CDE" w:rsidP="004D2CDE">
      <w:pPr>
        <w:bidi w:val="0"/>
        <w:spacing w:after="0" w:line="360" w:lineRule="auto"/>
        <w:ind w:left="249" w:right="170" w:firstLine="210"/>
        <w:jc w:val="both"/>
        <w:rPr>
          <w:rFonts w:asciiTheme="majorBidi" w:hAnsiTheme="majorBidi" w:cstheme="majorBidi"/>
          <w:b/>
          <w:sz w:val="28"/>
        </w:rPr>
      </w:pPr>
    </w:p>
    <w:tbl>
      <w:tblPr>
        <w:tblW w:w="9640" w:type="dxa"/>
        <w:tblInd w:w="-34" w:type="dxa"/>
        <w:tblLayout w:type="fixed"/>
        <w:tblLook w:val="04A0"/>
      </w:tblPr>
      <w:tblGrid>
        <w:gridCol w:w="568"/>
        <w:gridCol w:w="3543"/>
        <w:gridCol w:w="1985"/>
        <w:gridCol w:w="1559"/>
        <w:gridCol w:w="1985"/>
      </w:tblGrid>
      <w:tr w:rsidR="004D2CDE" w:rsidRPr="001E27BF" w:rsidTr="00CF63DF">
        <w:trPr>
          <w:cantSplit/>
        </w:trPr>
        <w:tc>
          <w:tcPr>
            <w:tcW w:w="568" w:type="dxa"/>
            <w:tcBorders>
              <w:top w:val="single" w:sz="6" w:space="0" w:color="auto"/>
              <w:left w:val="single" w:sz="6" w:space="0" w:color="auto"/>
              <w:bottom w:val="nil"/>
              <w:right w:val="single" w:sz="6" w:space="0" w:color="auto"/>
            </w:tcBorders>
            <w:shd w:val="clear" w:color="auto" w:fill="BFBFBF"/>
            <w:hideMark/>
          </w:tcPr>
          <w:p w:rsidR="004D2CDE" w:rsidRPr="001E27BF" w:rsidRDefault="004D2CDE" w:rsidP="00CF63DF">
            <w:pPr>
              <w:tabs>
                <w:tab w:val="left" w:pos="284"/>
              </w:tabs>
              <w:bidi w:val="0"/>
              <w:spacing w:after="0" w:line="360" w:lineRule="auto"/>
              <w:jc w:val="center"/>
              <w:rPr>
                <w:rFonts w:asciiTheme="majorBidi" w:hAnsiTheme="majorBidi" w:cstheme="majorBidi"/>
                <w:b/>
                <w:bCs/>
                <w:sz w:val="28"/>
                <w:szCs w:val="28"/>
              </w:rPr>
            </w:pPr>
          </w:p>
          <w:p w:rsidR="004D2CDE" w:rsidRPr="001E27BF" w:rsidRDefault="004D2CDE" w:rsidP="00CF63DF">
            <w:pPr>
              <w:tabs>
                <w:tab w:val="left" w:pos="284"/>
              </w:tabs>
              <w:bidi w:val="0"/>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2</w:t>
            </w:r>
          </w:p>
        </w:tc>
        <w:tc>
          <w:tcPr>
            <w:tcW w:w="9072" w:type="dxa"/>
            <w:gridSpan w:val="4"/>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4D2CDE" w:rsidRPr="001E27BF" w:rsidRDefault="004D2CDE" w:rsidP="00E365D2">
            <w:pPr>
              <w:pStyle w:val="Heading1"/>
              <w:spacing w:line="360" w:lineRule="auto"/>
              <w:rPr>
                <w:rFonts w:asciiTheme="majorBidi" w:hAnsiTheme="majorBidi"/>
              </w:rPr>
            </w:pPr>
          </w:p>
          <w:p w:rsidR="004D2CDE" w:rsidRPr="004D2CDE" w:rsidRDefault="004D2CDE" w:rsidP="00C70B6D">
            <w:pPr>
              <w:pStyle w:val="Heading1"/>
              <w:spacing w:line="360" w:lineRule="auto"/>
              <w:rPr>
                <w:rFonts w:asciiTheme="majorBidi" w:hAnsiTheme="majorBidi"/>
                <w:sz w:val="28"/>
              </w:rPr>
            </w:pPr>
            <w:r w:rsidRPr="004D2CDE">
              <w:rPr>
                <w:rFonts w:asciiTheme="majorBidi" w:hAnsiTheme="majorBidi"/>
                <w:sz w:val="28"/>
              </w:rPr>
              <w:t>VIENELAND ADAPTIVE BEHAVIOR SCALE 3</w:t>
            </w:r>
            <w:r w:rsidR="00C70B6D" w:rsidRPr="00C70B6D">
              <w:rPr>
                <w:rFonts w:asciiTheme="majorBidi" w:hAnsiTheme="majorBidi"/>
                <w:sz w:val="28"/>
                <w:vertAlign w:val="superscript"/>
              </w:rPr>
              <w:t>rd</w:t>
            </w:r>
            <w:r w:rsidR="00C70B6D">
              <w:rPr>
                <w:rFonts w:asciiTheme="majorBidi" w:hAnsiTheme="majorBidi"/>
                <w:sz w:val="28"/>
              </w:rPr>
              <w:t xml:space="preserve"> </w:t>
            </w:r>
            <w:r w:rsidR="00C70B6D">
              <w:rPr>
                <w:b w:val="0"/>
                <w:spacing w:val="-4"/>
                <w:sz w:val="28"/>
              </w:rPr>
              <w:t>Edition</w:t>
            </w:r>
          </w:p>
          <w:p w:rsidR="004D2CDE" w:rsidRPr="00CF63DF" w:rsidRDefault="004D2CDE" w:rsidP="004D2CDE">
            <w:pPr>
              <w:bidi w:val="0"/>
              <w:jc w:val="center"/>
              <w:rPr>
                <w:rFonts w:asciiTheme="majorBidi" w:hAnsiTheme="majorBidi" w:cstheme="majorBidi"/>
                <w:b/>
                <w:bCs/>
                <w:sz w:val="28"/>
                <w:szCs w:val="28"/>
                <w:lang w:eastAsia="ar-SA" w:bidi="ar-EG"/>
              </w:rPr>
            </w:pPr>
            <w:r w:rsidRPr="00CF63DF">
              <w:rPr>
                <w:rFonts w:asciiTheme="majorBidi" w:hAnsiTheme="majorBidi" w:cstheme="majorBidi"/>
                <w:b/>
                <w:bCs/>
                <w:sz w:val="28"/>
                <w:szCs w:val="28"/>
                <w:lang w:eastAsia="ar-SA" w:bidi="ar-EG"/>
              </w:rPr>
              <w:t>-Summary of scores</w:t>
            </w:r>
          </w:p>
        </w:tc>
      </w:tr>
      <w:tr w:rsidR="00FB33A5" w:rsidRPr="001C1136" w:rsidTr="004E6505">
        <w:tc>
          <w:tcPr>
            <w:tcW w:w="568" w:type="dxa"/>
            <w:tcBorders>
              <w:top w:val="single" w:sz="6" w:space="0" w:color="auto"/>
              <w:left w:val="single" w:sz="6" w:space="0" w:color="auto"/>
              <w:bottom w:val="nil"/>
              <w:right w:val="single" w:sz="6" w:space="0" w:color="auto"/>
            </w:tcBorders>
          </w:tcPr>
          <w:p w:rsidR="00FB33A5" w:rsidRPr="001E27BF" w:rsidRDefault="00FB33A5" w:rsidP="00CF63DF">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nil"/>
            </w:tcBorders>
          </w:tcPr>
          <w:p w:rsidR="00FB33A5" w:rsidRPr="003D4AEA" w:rsidRDefault="004E650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S</w:t>
            </w:r>
            <w:r w:rsidR="00FB33A5" w:rsidRPr="003D4AEA">
              <w:rPr>
                <w:rFonts w:asciiTheme="majorBidi" w:hAnsiTheme="majorBidi" w:cstheme="majorBidi"/>
                <w:b/>
                <w:bCs/>
                <w:sz w:val="24"/>
                <w:szCs w:val="24"/>
              </w:rPr>
              <w:t>ub domains</w:t>
            </w:r>
          </w:p>
        </w:tc>
        <w:tc>
          <w:tcPr>
            <w:tcW w:w="1985" w:type="dxa"/>
            <w:tcBorders>
              <w:top w:val="single" w:sz="6" w:space="0" w:color="auto"/>
              <w:left w:val="single" w:sz="4" w:space="0" w:color="auto"/>
              <w:bottom w:val="single" w:sz="6" w:space="0" w:color="auto"/>
              <w:right w:val="single" w:sz="4" w:space="0" w:color="auto"/>
            </w:tcBorders>
            <w:hideMark/>
          </w:tcPr>
          <w:p w:rsidR="00FB33A5" w:rsidRDefault="00FB33A5" w:rsidP="004E6505">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Raw</w:t>
            </w:r>
            <w:r w:rsidR="004E6505">
              <w:rPr>
                <w:rFonts w:asciiTheme="majorBidi" w:hAnsiTheme="majorBidi" w:cstheme="majorBidi"/>
                <w:b/>
                <w:bCs/>
                <w:sz w:val="24"/>
                <w:szCs w:val="24"/>
              </w:rPr>
              <w:t xml:space="preserve"> score</w:t>
            </w:r>
          </w:p>
          <w:p w:rsidR="00FB33A5" w:rsidRPr="001C1136" w:rsidRDefault="00FB33A5" w:rsidP="004E6505">
            <w:pPr>
              <w:tabs>
                <w:tab w:val="left" w:pos="284"/>
              </w:tabs>
              <w:bidi w:val="0"/>
              <w:spacing w:after="0" w:line="240" w:lineRule="auto"/>
              <w:jc w:val="center"/>
              <w:rPr>
                <w:rFonts w:asciiTheme="majorBidi" w:hAnsiTheme="majorBidi" w:cstheme="majorBidi"/>
                <w:b/>
                <w:bCs/>
                <w:sz w:val="24"/>
                <w:szCs w:val="24"/>
              </w:rPr>
            </w:pPr>
          </w:p>
        </w:tc>
        <w:tc>
          <w:tcPr>
            <w:tcW w:w="1559" w:type="dxa"/>
            <w:tcBorders>
              <w:top w:val="single" w:sz="6" w:space="0" w:color="auto"/>
              <w:left w:val="single" w:sz="4" w:space="0" w:color="auto"/>
              <w:bottom w:val="single" w:sz="6" w:space="0" w:color="auto"/>
              <w:right w:val="single" w:sz="4" w:space="0" w:color="auto"/>
            </w:tcBorders>
          </w:tcPr>
          <w:p w:rsidR="00FB33A5" w:rsidRPr="001E27BF" w:rsidRDefault="00FB33A5" w:rsidP="00E365D2">
            <w:pPr>
              <w:tabs>
                <w:tab w:val="left" w:pos="284"/>
              </w:tabs>
              <w:bidi w:val="0"/>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v-score</w:t>
            </w:r>
          </w:p>
        </w:tc>
        <w:tc>
          <w:tcPr>
            <w:tcW w:w="1985" w:type="dxa"/>
            <w:tcBorders>
              <w:top w:val="single" w:sz="6" w:space="0" w:color="auto"/>
              <w:left w:val="nil"/>
              <w:bottom w:val="single" w:sz="6" w:space="0" w:color="auto"/>
              <w:right w:val="single" w:sz="6" w:space="0" w:color="auto"/>
            </w:tcBorders>
            <w:hideMark/>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Age equivalent </w:t>
            </w:r>
          </w:p>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Yrs. - </w:t>
            </w:r>
            <w:proofErr w:type="spellStart"/>
            <w:r w:rsidRPr="001C1136">
              <w:rPr>
                <w:rFonts w:asciiTheme="majorBidi" w:hAnsiTheme="majorBidi" w:cstheme="majorBidi"/>
                <w:b/>
                <w:bCs/>
                <w:sz w:val="24"/>
                <w:szCs w:val="24"/>
              </w:rPr>
              <w:t>Mth</w:t>
            </w:r>
            <w:proofErr w:type="spellEnd"/>
            <w:r w:rsidRPr="001C1136">
              <w:rPr>
                <w:rFonts w:asciiTheme="majorBidi" w:hAnsiTheme="majorBidi" w:cstheme="majorBidi"/>
                <w:b/>
                <w:bCs/>
                <w:sz w:val="24"/>
                <w:szCs w:val="24"/>
              </w:rPr>
              <w:t>.</w:t>
            </w:r>
          </w:p>
        </w:tc>
      </w:tr>
      <w:tr w:rsidR="00FB33A5" w:rsidRPr="001C1136" w:rsidTr="004E6505">
        <w:trPr>
          <w:cantSplit/>
        </w:trPr>
        <w:tc>
          <w:tcPr>
            <w:tcW w:w="568" w:type="dxa"/>
            <w:vMerge w:val="restart"/>
            <w:tcBorders>
              <w:top w:val="single" w:sz="6" w:space="0" w:color="auto"/>
              <w:left w:val="single" w:sz="6" w:space="0" w:color="auto"/>
              <w:bottom w:val="nil"/>
              <w:right w:val="single" w:sz="6" w:space="0" w:color="auto"/>
            </w:tcBorders>
          </w:tcPr>
          <w:p w:rsidR="00FB33A5" w:rsidRPr="001E27BF" w:rsidRDefault="00FB33A5" w:rsidP="00CF63DF">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E365D2">
            <w:pPr>
              <w:pStyle w:val="Heading7"/>
              <w:tabs>
                <w:tab w:val="left" w:pos="720"/>
              </w:tabs>
              <w:jc w:val="left"/>
              <w:rPr>
                <w:rFonts w:asciiTheme="majorBidi" w:hAnsiTheme="majorBidi"/>
                <w:sz w:val="24"/>
              </w:rPr>
            </w:pPr>
            <w:r w:rsidRPr="00454010">
              <w:rPr>
                <w:rFonts w:asciiTheme="majorBidi" w:hAnsiTheme="majorBidi"/>
                <w:sz w:val="24"/>
              </w:rPr>
              <w:t>Receptive</w:t>
            </w:r>
            <w:r>
              <w:rPr>
                <w:rFonts w:asciiTheme="majorBidi" w:hAnsiTheme="majorBidi"/>
                <w:sz w:val="24"/>
              </w:rPr>
              <w:t xml:space="preserve"> language</w:t>
            </w:r>
          </w:p>
        </w:tc>
        <w:tc>
          <w:tcPr>
            <w:tcW w:w="1985" w:type="dxa"/>
            <w:tcBorders>
              <w:top w:val="single" w:sz="6" w:space="0" w:color="auto"/>
              <w:left w:val="nil"/>
              <w:bottom w:val="single" w:sz="6" w:space="0" w:color="auto"/>
              <w:right w:val="single" w:sz="4" w:space="0" w:color="auto"/>
            </w:tcBorders>
            <w:hideMark/>
          </w:tcPr>
          <w:p w:rsidR="00FB33A5" w:rsidRPr="003D4AEA"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15</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4</w:t>
            </w:r>
          </w:p>
        </w:tc>
        <w:tc>
          <w:tcPr>
            <w:tcW w:w="1985" w:type="dxa"/>
            <w:tcBorders>
              <w:top w:val="single" w:sz="6" w:space="0" w:color="auto"/>
              <w:left w:val="single" w:sz="6" w:space="0" w:color="auto"/>
              <w:bottom w:val="single" w:sz="6" w:space="0" w:color="auto"/>
              <w:right w:val="single" w:sz="6" w:space="0" w:color="auto"/>
            </w:tcBorders>
            <w:hideMark/>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0.8</w:t>
            </w:r>
          </w:p>
        </w:tc>
      </w:tr>
      <w:tr w:rsidR="00FB33A5" w:rsidRPr="001C1136" w:rsidTr="004E6505">
        <w:trPr>
          <w:cantSplit/>
        </w:trPr>
        <w:tc>
          <w:tcPr>
            <w:tcW w:w="568" w:type="dxa"/>
            <w:vMerge/>
            <w:tcBorders>
              <w:top w:val="single" w:sz="6" w:space="0" w:color="auto"/>
              <w:left w:val="single" w:sz="6" w:space="0" w:color="auto"/>
              <w:right w:val="single" w:sz="6" w:space="0" w:color="auto"/>
            </w:tcBorders>
            <w:vAlign w:val="center"/>
            <w:hideMark/>
          </w:tcPr>
          <w:p w:rsidR="00FB33A5" w:rsidRPr="001E27BF" w:rsidRDefault="00FB33A5" w:rsidP="00CF63DF">
            <w:pPr>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E365D2">
            <w:pPr>
              <w:pStyle w:val="Heading7"/>
              <w:jc w:val="left"/>
              <w:rPr>
                <w:rFonts w:asciiTheme="majorBidi" w:hAnsiTheme="majorBidi"/>
                <w:i/>
                <w:iCs/>
                <w:sz w:val="24"/>
              </w:rPr>
            </w:pPr>
            <w:r w:rsidRPr="00454010">
              <w:rPr>
                <w:rFonts w:asciiTheme="majorBidi" w:hAnsiTheme="majorBidi"/>
                <w:sz w:val="24"/>
              </w:rPr>
              <w:t>Expressive</w:t>
            </w:r>
            <w:r>
              <w:rPr>
                <w:rFonts w:asciiTheme="majorBidi" w:hAnsiTheme="majorBidi"/>
                <w:sz w:val="24"/>
              </w:rPr>
              <w:t xml:space="preserve"> language</w:t>
            </w:r>
          </w:p>
        </w:tc>
        <w:tc>
          <w:tcPr>
            <w:tcW w:w="1985" w:type="dxa"/>
            <w:tcBorders>
              <w:top w:val="single" w:sz="6" w:space="0" w:color="auto"/>
              <w:left w:val="nil"/>
              <w:bottom w:val="single" w:sz="6" w:space="0" w:color="auto"/>
              <w:right w:val="single" w:sz="4" w:space="0" w:color="auto"/>
            </w:tcBorders>
          </w:tcPr>
          <w:p w:rsidR="00FB33A5" w:rsidRPr="003D4AEA"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9</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4</w:t>
            </w:r>
          </w:p>
        </w:tc>
        <w:tc>
          <w:tcPr>
            <w:tcW w:w="1985" w:type="dxa"/>
            <w:tcBorders>
              <w:top w:val="single" w:sz="6" w:space="0" w:color="auto"/>
              <w:left w:val="single" w:sz="6" w:space="0" w:color="auto"/>
              <w:bottom w:val="single" w:sz="6" w:space="0" w:color="auto"/>
              <w:right w:val="single" w:sz="6" w:space="0" w:color="auto"/>
            </w:tcBorders>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0.4</w:t>
            </w:r>
          </w:p>
        </w:tc>
      </w:tr>
      <w:tr w:rsidR="00FB33A5" w:rsidRPr="001C1136" w:rsidTr="00CE61D6">
        <w:trPr>
          <w:cantSplit/>
        </w:trPr>
        <w:tc>
          <w:tcPr>
            <w:tcW w:w="568" w:type="dxa"/>
            <w:vMerge w:val="restart"/>
            <w:tcBorders>
              <w:top w:val="nil"/>
              <w:left w:val="single" w:sz="6" w:space="0" w:color="auto"/>
              <w:bottom w:val="single" w:sz="4" w:space="0" w:color="auto"/>
              <w:right w:val="single" w:sz="6" w:space="0" w:color="auto"/>
            </w:tcBorders>
          </w:tcPr>
          <w:p w:rsidR="00FB33A5" w:rsidRPr="001E27BF" w:rsidRDefault="00FB33A5" w:rsidP="00CF63DF">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E365D2">
            <w:pPr>
              <w:pStyle w:val="Heading7"/>
              <w:jc w:val="left"/>
              <w:rPr>
                <w:rFonts w:asciiTheme="majorBidi" w:hAnsiTheme="majorBidi"/>
                <w:sz w:val="24"/>
              </w:rPr>
            </w:pPr>
            <w:r w:rsidRPr="00454010">
              <w:rPr>
                <w:rFonts w:asciiTheme="majorBidi" w:hAnsiTheme="majorBidi"/>
                <w:sz w:val="24"/>
              </w:rPr>
              <w:t>Written</w:t>
            </w:r>
          </w:p>
        </w:tc>
        <w:tc>
          <w:tcPr>
            <w:tcW w:w="1985" w:type="dxa"/>
            <w:tcBorders>
              <w:top w:val="single" w:sz="6" w:space="0" w:color="auto"/>
              <w:left w:val="nil"/>
              <w:bottom w:val="single" w:sz="6" w:space="0" w:color="auto"/>
              <w:right w:val="single" w:sz="4" w:space="0" w:color="auto"/>
            </w:tcBorders>
          </w:tcPr>
          <w:p w:rsidR="00FB33A5" w:rsidRPr="003D4AEA"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2</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w:t>
            </w:r>
          </w:p>
        </w:tc>
        <w:tc>
          <w:tcPr>
            <w:tcW w:w="1985" w:type="dxa"/>
            <w:tcBorders>
              <w:top w:val="single" w:sz="6" w:space="0" w:color="auto"/>
              <w:left w:val="single" w:sz="6" w:space="0" w:color="auto"/>
              <w:bottom w:val="single" w:sz="6" w:space="0" w:color="auto"/>
              <w:right w:val="single" w:sz="6" w:space="0" w:color="auto"/>
            </w:tcBorders>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&lt;3.0</w:t>
            </w:r>
          </w:p>
        </w:tc>
      </w:tr>
      <w:tr w:rsidR="00FB33A5" w:rsidRPr="001C1136" w:rsidTr="00CE61D6">
        <w:trPr>
          <w:cantSplit/>
        </w:trPr>
        <w:tc>
          <w:tcPr>
            <w:tcW w:w="568" w:type="dxa"/>
            <w:vMerge/>
            <w:tcBorders>
              <w:top w:val="nil"/>
              <w:left w:val="single" w:sz="6" w:space="0" w:color="auto"/>
              <w:bottom w:val="single" w:sz="4" w:space="0" w:color="auto"/>
              <w:right w:val="single" w:sz="6" w:space="0" w:color="auto"/>
            </w:tcBorders>
            <w:vAlign w:val="center"/>
            <w:hideMark/>
          </w:tcPr>
          <w:p w:rsidR="00FB33A5" w:rsidRPr="001E27BF" w:rsidRDefault="00FB33A5"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hideMark/>
          </w:tcPr>
          <w:p w:rsidR="00FB33A5" w:rsidRPr="008A152D" w:rsidRDefault="00FB33A5" w:rsidP="00E365D2">
            <w:pPr>
              <w:pStyle w:val="Heading7"/>
              <w:jc w:val="left"/>
              <w:rPr>
                <w:rFonts w:asciiTheme="majorBidi" w:hAnsiTheme="majorBidi"/>
                <w:b/>
                <w:bCs/>
                <w:i/>
                <w:iCs/>
                <w:sz w:val="24"/>
              </w:rPr>
            </w:pPr>
            <w:r w:rsidRPr="008A152D">
              <w:rPr>
                <w:rFonts w:asciiTheme="majorBidi" w:hAnsiTheme="majorBidi"/>
                <w:b/>
                <w:bCs/>
                <w:sz w:val="24"/>
              </w:rPr>
              <w:t>Total score for Communication</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p>
        </w:tc>
        <w:tc>
          <w:tcPr>
            <w:tcW w:w="1559" w:type="dxa"/>
            <w:tcBorders>
              <w:top w:val="single" w:sz="6" w:space="0" w:color="auto"/>
              <w:left w:val="single" w:sz="4" w:space="0" w:color="auto"/>
              <w:bottom w:val="single" w:sz="12" w:space="0" w:color="auto"/>
              <w:right w:val="single" w:sz="4" w:space="0" w:color="auto"/>
            </w:tcBorders>
          </w:tcPr>
          <w:p w:rsidR="00FB33A5" w:rsidRPr="001C1136" w:rsidRDefault="004E650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8</w:t>
            </w:r>
          </w:p>
        </w:tc>
        <w:tc>
          <w:tcPr>
            <w:tcW w:w="1985"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p>
        </w:tc>
      </w:tr>
      <w:tr w:rsidR="00644B7C" w:rsidRPr="001C1136" w:rsidTr="00CE61D6">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12" w:space="0" w:color="auto"/>
              <w:left w:val="single" w:sz="6" w:space="0" w:color="auto"/>
              <w:bottom w:val="single" w:sz="6" w:space="0" w:color="auto"/>
              <w:right w:val="single" w:sz="6" w:space="0" w:color="auto"/>
            </w:tcBorders>
            <w:hideMark/>
          </w:tcPr>
          <w:p w:rsidR="00644B7C" w:rsidRPr="004B69B2" w:rsidRDefault="00644B7C" w:rsidP="004B69B2">
            <w:pPr>
              <w:pStyle w:val="Heading7"/>
              <w:jc w:val="left"/>
              <w:rPr>
                <w:rFonts w:asciiTheme="majorBidi" w:hAnsiTheme="majorBidi"/>
                <w:sz w:val="24"/>
              </w:rPr>
            </w:pPr>
            <w:r w:rsidRPr="004B69B2">
              <w:rPr>
                <w:rFonts w:asciiTheme="majorBidi" w:hAnsiTheme="majorBidi"/>
                <w:sz w:val="24"/>
              </w:rPr>
              <w:t>Personal</w:t>
            </w:r>
          </w:p>
        </w:tc>
        <w:tc>
          <w:tcPr>
            <w:tcW w:w="1985" w:type="dxa"/>
            <w:tcBorders>
              <w:top w:val="single" w:sz="12" w:space="0" w:color="auto"/>
              <w:left w:val="nil"/>
              <w:bottom w:val="single" w:sz="6" w:space="0" w:color="auto"/>
              <w:right w:val="single" w:sz="4" w:space="0" w:color="auto"/>
            </w:tcBorders>
          </w:tcPr>
          <w:p w:rsidR="00644B7C" w:rsidRPr="00644B7C" w:rsidRDefault="00644B7C" w:rsidP="00644B7C">
            <w:pPr>
              <w:pStyle w:val="Heading7"/>
              <w:jc w:val="center"/>
              <w:rPr>
                <w:rFonts w:asciiTheme="majorBidi" w:hAnsiTheme="majorBidi"/>
                <w:b/>
                <w:bCs/>
                <w:sz w:val="24"/>
              </w:rPr>
            </w:pPr>
            <w:r w:rsidRPr="00644B7C">
              <w:rPr>
                <w:rFonts w:asciiTheme="majorBidi" w:hAnsiTheme="majorBidi"/>
                <w:b/>
                <w:bCs/>
                <w:sz w:val="24"/>
              </w:rPr>
              <w:t>11</w:t>
            </w:r>
          </w:p>
        </w:tc>
        <w:tc>
          <w:tcPr>
            <w:tcW w:w="1559" w:type="dxa"/>
            <w:tcBorders>
              <w:top w:val="single" w:sz="12" w:space="0" w:color="auto"/>
              <w:left w:val="single" w:sz="4" w:space="0" w:color="auto"/>
              <w:bottom w:val="single" w:sz="6" w:space="0" w:color="auto"/>
              <w:right w:val="single" w:sz="4" w:space="0" w:color="auto"/>
            </w:tcBorders>
          </w:tcPr>
          <w:p w:rsidR="00644B7C" w:rsidRPr="00644B7C" w:rsidRDefault="00644B7C" w:rsidP="00644B7C">
            <w:pPr>
              <w:tabs>
                <w:tab w:val="left" w:pos="284"/>
              </w:tabs>
              <w:bidi w:val="0"/>
              <w:spacing w:after="0" w:line="240" w:lineRule="auto"/>
              <w:jc w:val="center"/>
              <w:rPr>
                <w:rFonts w:asciiTheme="majorBidi" w:hAnsiTheme="majorBidi" w:cstheme="majorBidi"/>
                <w:b/>
                <w:bCs/>
                <w:sz w:val="24"/>
                <w:szCs w:val="24"/>
              </w:rPr>
            </w:pPr>
            <w:r w:rsidRPr="00644B7C">
              <w:rPr>
                <w:rFonts w:asciiTheme="majorBidi" w:hAnsiTheme="majorBidi" w:cstheme="majorBidi"/>
                <w:b/>
                <w:bCs/>
                <w:sz w:val="24"/>
                <w:szCs w:val="24"/>
              </w:rPr>
              <w:t>5</w:t>
            </w:r>
          </w:p>
        </w:tc>
        <w:tc>
          <w:tcPr>
            <w:tcW w:w="1985" w:type="dxa"/>
            <w:tcBorders>
              <w:top w:val="single" w:sz="12" w:space="0" w:color="auto"/>
              <w:left w:val="single" w:sz="6" w:space="0" w:color="auto"/>
              <w:bottom w:val="single" w:sz="6" w:space="0" w:color="auto"/>
              <w:right w:val="single" w:sz="6" w:space="0" w:color="auto"/>
            </w:tcBorders>
            <w:shd w:val="clear" w:color="auto" w:fill="FFFFFF" w:themeFill="background1"/>
          </w:tcPr>
          <w:p w:rsidR="00644B7C" w:rsidRPr="00374914" w:rsidRDefault="00644B7C" w:rsidP="00644B7C">
            <w:pPr>
              <w:tabs>
                <w:tab w:val="left" w:pos="284"/>
              </w:tabs>
              <w:bidi w:val="0"/>
              <w:spacing w:after="0" w:line="240" w:lineRule="auto"/>
              <w:jc w:val="center"/>
              <w:rPr>
                <w:rFonts w:asciiTheme="majorBidi" w:hAnsiTheme="majorBidi" w:cstheme="majorBidi"/>
                <w:b/>
                <w:bCs/>
                <w:sz w:val="24"/>
                <w:szCs w:val="24"/>
              </w:rPr>
            </w:pPr>
            <w:r w:rsidRPr="00374914">
              <w:rPr>
                <w:rFonts w:asciiTheme="majorBidi" w:hAnsiTheme="majorBidi" w:cstheme="majorBidi"/>
                <w:b/>
                <w:bCs/>
                <w:sz w:val="24"/>
                <w:szCs w:val="24"/>
              </w:rPr>
              <w:t>0.9</w:t>
            </w:r>
          </w:p>
        </w:tc>
      </w:tr>
      <w:tr w:rsidR="00644B7C" w:rsidRPr="001C1136" w:rsidTr="00644B7C">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644B7C" w:rsidRPr="00644B7C" w:rsidRDefault="00644B7C" w:rsidP="00644B7C">
            <w:pPr>
              <w:bidi w:val="0"/>
              <w:rPr>
                <w:rFonts w:asciiTheme="majorBidi" w:hAnsiTheme="majorBidi" w:cstheme="majorBidi"/>
                <w:sz w:val="24"/>
                <w:szCs w:val="24"/>
              </w:rPr>
            </w:pPr>
            <w:r>
              <w:rPr>
                <w:rFonts w:asciiTheme="majorBidi" w:hAnsiTheme="majorBidi" w:cstheme="majorBidi"/>
                <w:sz w:val="24"/>
                <w:szCs w:val="24"/>
              </w:rPr>
              <w:t>Domestic</w:t>
            </w:r>
          </w:p>
        </w:tc>
        <w:tc>
          <w:tcPr>
            <w:tcW w:w="1985" w:type="dxa"/>
            <w:tcBorders>
              <w:top w:val="single" w:sz="6" w:space="0" w:color="auto"/>
              <w:left w:val="nil"/>
              <w:bottom w:val="single" w:sz="6" w:space="0" w:color="auto"/>
              <w:right w:val="single" w:sz="4" w:space="0" w:color="auto"/>
            </w:tcBorders>
          </w:tcPr>
          <w:p w:rsidR="00644B7C" w:rsidRPr="00644B7C" w:rsidRDefault="00644B7C" w:rsidP="00644B7C">
            <w:pPr>
              <w:pStyle w:val="Heading7"/>
              <w:jc w:val="center"/>
              <w:rPr>
                <w:rFonts w:asciiTheme="majorBidi" w:hAnsiTheme="majorBidi"/>
                <w:b/>
                <w:bCs/>
                <w:sz w:val="24"/>
              </w:rPr>
            </w:pPr>
            <w:r w:rsidRPr="00644B7C">
              <w:rPr>
                <w:rFonts w:asciiTheme="majorBidi" w:hAnsiTheme="majorBidi"/>
                <w:b/>
                <w:bCs/>
                <w:sz w:val="24"/>
              </w:rPr>
              <w:t>0</w:t>
            </w:r>
          </w:p>
        </w:tc>
        <w:tc>
          <w:tcPr>
            <w:tcW w:w="1559" w:type="dxa"/>
            <w:tcBorders>
              <w:top w:val="single" w:sz="6" w:space="0" w:color="auto"/>
              <w:left w:val="single" w:sz="4" w:space="0" w:color="auto"/>
              <w:bottom w:val="single" w:sz="6" w:space="0" w:color="auto"/>
              <w:right w:val="single" w:sz="4" w:space="0" w:color="auto"/>
            </w:tcBorders>
          </w:tcPr>
          <w:p w:rsidR="00644B7C" w:rsidRPr="00644B7C" w:rsidRDefault="00644B7C" w:rsidP="00644B7C">
            <w:pPr>
              <w:tabs>
                <w:tab w:val="left" w:pos="284"/>
              </w:tabs>
              <w:bidi w:val="0"/>
              <w:spacing w:after="0" w:line="240" w:lineRule="auto"/>
              <w:jc w:val="center"/>
              <w:rPr>
                <w:rFonts w:asciiTheme="majorBidi" w:hAnsiTheme="majorBidi" w:cstheme="majorBidi"/>
                <w:b/>
                <w:bCs/>
                <w:sz w:val="24"/>
                <w:szCs w:val="24"/>
              </w:rPr>
            </w:pPr>
            <w:r w:rsidRPr="00644B7C">
              <w:rPr>
                <w:rFonts w:asciiTheme="majorBidi" w:hAnsiTheme="majorBidi" w:cstheme="majorBidi"/>
                <w:b/>
                <w:bCs/>
                <w:sz w:val="24"/>
                <w:szCs w:val="24"/>
              </w:rPr>
              <w:t>0</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644B7C" w:rsidRPr="004D2CDE" w:rsidRDefault="00374914" w:rsidP="00374914">
            <w:pPr>
              <w:tabs>
                <w:tab w:val="left" w:pos="284"/>
              </w:tabs>
              <w:bidi w:val="0"/>
              <w:spacing w:after="0" w:line="240" w:lineRule="auto"/>
              <w:jc w:val="center"/>
              <w:rPr>
                <w:rFonts w:asciiTheme="majorBidi" w:hAnsiTheme="majorBidi" w:cstheme="majorBidi"/>
                <w:sz w:val="24"/>
                <w:szCs w:val="24"/>
              </w:rPr>
            </w:pPr>
            <w:r>
              <w:rPr>
                <w:rFonts w:asciiTheme="majorBidi" w:hAnsiTheme="majorBidi" w:cstheme="majorBidi"/>
                <w:b/>
                <w:bCs/>
                <w:sz w:val="24"/>
                <w:szCs w:val="24"/>
              </w:rPr>
              <w:t>&lt;3.0</w:t>
            </w:r>
          </w:p>
        </w:tc>
      </w:tr>
      <w:tr w:rsidR="00644B7C" w:rsidRPr="001C1136" w:rsidTr="005429FB">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644B7C" w:rsidRPr="00644B7C" w:rsidRDefault="00644B7C" w:rsidP="00644B7C">
            <w:pPr>
              <w:bidi w:val="0"/>
              <w:rPr>
                <w:rFonts w:asciiTheme="majorBidi" w:hAnsiTheme="majorBidi" w:cstheme="majorBidi"/>
                <w:sz w:val="24"/>
                <w:szCs w:val="24"/>
              </w:rPr>
            </w:pPr>
            <w:r w:rsidRPr="00644B7C">
              <w:rPr>
                <w:rFonts w:asciiTheme="majorBidi" w:hAnsiTheme="majorBidi" w:cstheme="majorBidi"/>
                <w:sz w:val="24"/>
                <w:szCs w:val="24"/>
              </w:rPr>
              <w:t>Community</w:t>
            </w:r>
          </w:p>
        </w:tc>
        <w:tc>
          <w:tcPr>
            <w:tcW w:w="1985" w:type="dxa"/>
            <w:tcBorders>
              <w:top w:val="single" w:sz="6" w:space="0" w:color="auto"/>
              <w:left w:val="nil"/>
              <w:bottom w:val="single" w:sz="6" w:space="0" w:color="auto"/>
              <w:right w:val="single" w:sz="4" w:space="0" w:color="auto"/>
            </w:tcBorders>
          </w:tcPr>
          <w:p w:rsidR="00644B7C" w:rsidRPr="00644B7C" w:rsidRDefault="00644B7C" w:rsidP="00644B7C">
            <w:pPr>
              <w:pStyle w:val="Heading7"/>
              <w:jc w:val="center"/>
              <w:rPr>
                <w:rFonts w:asciiTheme="majorBidi" w:hAnsiTheme="majorBidi"/>
                <w:b/>
                <w:bCs/>
                <w:sz w:val="24"/>
              </w:rPr>
            </w:pPr>
            <w:r w:rsidRPr="00644B7C">
              <w:rPr>
                <w:rFonts w:asciiTheme="majorBidi" w:hAnsiTheme="majorBidi"/>
                <w:b/>
                <w:bCs/>
                <w:sz w:val="24"/>
              </w:rPr>
              <w:t>0</w:t>
            </w:r>
          </w:p>
        </w:tc>
        <w:tc>
          <w:tcPr>
            <w:tcW w:w="1559" w:type="dxa"/>
            <w:tcBorders>
              <w:top w:val="single" w:sz="6" w:space="0" w:color="auto"/>
              <w:left w:val="single" w:sz="4" w:space="0" w:color="auto"/>
              <w:bottom w:val="single" w:sz="6" w:space="0" w:color="auto"/>
              <w:right w:val="single" w:sz="4" w:space="0" w:color="auto"/>
            </w:tcBorders>
          </w:tcPr>
          <w:p w:rsidR="00644B7C" w:rsidRPr="00644B7C" w:rsidRDefault="00644B7C" w:rsidP="00644B7C">
            <w:pPr>
              <w:tabs>
                <w:tab w:val="left" w:pos="284"/>
              </w:tabs>
              <w:bidi w:val="0"/>
              <w:spacing w:after="0" w:line="240" w:lineRule="auto"/>
              <w:jc w:val="center"/>
              <w:rPr>
                <w:rFonts w:asciiTheme="majorBidi" w:hAnsiTheme="majorBidi" w:cstheme="majorBidi"/>
                <w:b/>
                <w:bCs/>
                <w:sz w:val="24"/>
                <w:szCs w:val="24"/>
              </w:rPr>
            </w:pPr>
            <w:r w:rsidRPr="00644B7C">
              <w:rPr>
                <w:rFonts w:asciiTheme="majorBidi" w:hAnsiTheme="majorBidi" w:cstheme="majorBidi"/>
                <w:b/>
                <w:bCs/>
                <w:sz w:val="24"/>
                <w:szCs w:val="24"/>
              </w:rPr>
              <w:t>0</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644B7C" w:rsidRPr="004D2CDE" w:rsidRDefault="00374914" w:rsidP="00374914">
            <w:pPr>
              <w:tabs>
                <w:tab w:val="left" w:pos="284"/>
              </w:tabs>
              <w:bidi w:val="0"/>
              <w:spacing w:after="0" w:line="240" w:lineRule="auto"/>
              <w:jc w:val="center"/>
              <w:rPr>
                <w:rFonts w:asciiTheme="majorBidi" w:hAnsiTheme="majorBidi" w:cstheme="majorBidi"/>
                <w:sz w:val="24"/>
                <w:szCs w:val="24"/>
              </w:rPr>
            </w:pPr>
            <w:r>
              <w:rPr>
                <w:rFonts w:asciiTheme="majorBidi" w:hAnsiTheme="majorBidi" w:cstheme="majorBidi"/>
                <w:b/>
                <w:bCs/>
                <w:sz w:val="24"/>
                <w:szCs w:val="24"/>
              </w:rPr>
              <w:t>&lt;3.0</w:t>
            </w:r>
          </w:p>
        </w:tc>
      </w:tr>
      <w:tr w:rsidR="00644B7C" w:rsidRPr="001C1136" w:rsidTr="005429FB">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hideMark/>
          </w:tcPr>
          <w:p w:rsidR="00644B7C" w:rsidRPr="00644B7C" w:rsidRDefault="00644B7C" w:rsidP="00644B7C">
            <w:pPr>
              <w:bidi w:val="0"/>
              <w:rPr>
                <w:rFonts w:asciiTheme="majorBidi" w:hAnsiTheme="majorBidi" w:cstheme="majorBidi"/>
                <w:b/>
                <w:bCs/>
                <w:sz w:val="24"/>
                <w:szCs w:val="24"/>
              </w:rPr>
            </w:pPr>
            <w:r w:rsidRPr="00644B7C">
              <w:rPr>
                <w:rFonts w:asciiTheme="majorBidi" w:hAnsiTheme="majorBidi" w:cstheme="majorBidi"/>
                <w:b/>
                <w:bCs/>
                <w:sz w:val="24"/>
                <w:szCs w:val="24"/>
              </w:rPr>
              <w:t>Total score for Daily living skills</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644B7C" w:rsidRPr="004D2CDE" w:rsidRDefault="00644B7C" w:rsidP="004D2CDE">
            <w:pPr>
              <w:pStyle w:val="Heading7"/>
              <w:jc w:val="left"/>
              <w:rPr>
                <w:rFonts w:asciiTheme="majorBidi" w:hAnsiTheme="majorBidi"/>
                <w:sz w:val="24"/>
              </w:rPr>
            </w:pPr>
          </w:p>
        </w:tc>
        <w:tc>
          <w:tcPr>
            <w:tcW w:w="1559" w:type="dxa"/>
            <w:tcBorders>
              <w:top w:val="single" w:sz="6" w:space="0" w:color="auto"/>
              <w:left w:val="single" w:sz="4" w:space="0" w:color="auto"/>
              <w:bottom w:val="single" w:sz="12" w:space="0" w:color="auto"/>
              <w:right w:val="single" w:sz="4" w:space="0" w:color="auto"/>
            </w:tcBorders>
          </w:tcPr>
          <w:p w:rsidR="00644B7C" w:rsidRPr="001C1136" w:rsidRDefault="00644B7C"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5</w:t>
            </w:r>
          </w:p>
        </w:tc>
        <w:tc>
          <w:tcPr>
            <w:tcW w:w="1985" w:type="dxa"/>
            <w:tcBorders>
              <w:top w:val="single" w:sz="6" w:space="0" w:color="auto"/>
              <w:left w:val="single" w:sz="6" w:space="0" w:color="auto"/>
              <w:bottom w:val="single" w:sz="12" w:space="0" w:color="auto"/>
              <w:right w:val="single" w:sz="6" w:space="0" w:color="auto"/>
            </w:tcBorders>
            <w:shd w:val="clear" w:color="auto" w:fill="BFBFBF" w:themeFill="background1" w:themeFillShade="BF"/>
          </w:tcPr>
          <w:p w:rsidR="00644B7C" w:rsidRPr="004D2CDE" w:rsidRDefault="00644B7C" w:rsidP="004D2CDE">
            <w:pPr>
              <w:tabs>
                <w:tab w:val="left" w:pos="284"/>
              </w:tabs>
              <w:bidi w:val="0"/>
              <w:spacing w:after="0" w:line="240" w:lineRule="auto"/>
              <w:rPr>
                <w:rFonts w:asciiTheme="majorBidi" w:hAnsiTheme="majorBidi" w:cstheme="majorBidi"/>
                <w:sz w:val="24"/>
                <w:szCs w:val="24"/>
              </w:rPr>
            </w:pPr>
          </w:p>
        </w:tc>
      </w:tr>
      <w:tr w:rsidR="00374914" w:rsidRPr="001C1136" w:rsidTr="005429FB">
        <w:trPr>
          <w:cantSplit/>
        </w:trPr>
        <w:tc>
          <w:tcPr>
            <w:tcW w:w="568" w:type="dxa"/>
            <w:tcBorders>
              <w:top w:val="single" w:sz="4" w:space="0" w:color="auto"/>
              <w:left w:val="single" w:sz="6" w:space="0" w:color="auto"/>
              <w:bottom w:val="nil"/>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12" w:space="0" w:color="auto"/>
              <w:left w:val="single" w:sz="6" w:space="0" w:color="auto"/>
              <w:bottom w:val="single" w:sz="6" w:space="0" w:color="auto"/>
              <w:right w:val="single" w:sz="6" w:space="0" w:color="auto"/>
            </w:tcBorders>
          </w:tcPr>
          <w:p w:rsidR="00374914" w:rsidRPr="00374914" w:rsidRDefault="00374914" w:rsidP="00644B7C">
            <w:pPr>
              <w:bidi w:val="0"/>
              <w:rPr>
                <w:rFonts w:asciiTheme="majorBidi" w:hAnsiTheme="majorBidi" w:cstheme="majorBidi"/>
                <w:sz w:val="24"/>
                <w:szCs w:val="24"/>
              </w:rPr>
            </w:pPr>
            <w:r>
              <w:rPr>
                <w:rFonts w:asciiTheme="majorBidi" w:hAnsiTheme="majorBidi" w:cstheme="majorBidi"/>
                <w:sz w:val="24"/>
                <w:szCs w:val="24"/>
              </w:rPr>
              <w:t>Interpersonal relationships</w:t>
            </w:r>
          </w:p>
        </w:tc>
        <w:tc>
          <w:tcPr>
            <w:tcW w:w="1985" w:type="dxa"/>
            <w:tcBorders>
              <w:top w:val="single" w:sz="12" w:space="0" w:color="auto"/>
              <w:left w:val="nil"/>
              <w:bottom w:val="single" w:sz="6" w:space="0" w:color="auto"/>
              <w:right w:val="single" w:sz="4" w:space="0" w:color="auto"/>
            </w:tcBorders>
          </w:tcPr>
          <w:p w:rsidR="00374914" w:rsidRPr="00602496" w:rsidRDefault="00602496" w:rsidP="00602496">
            <w:pPr>
              <w:pStyle w:val="Heading7"/>
              <w:jc w:val="center"/>
              <w:rPr>
                <w:rFonts w:asciiTheme="majorBidi" w:hAnsiTheme="majorBidi"/>
                <w:b/>
                <w:bCs/>
                <w:sz w:val="24"/>
              </w:rPr>
            </w:pPr>
            <w:r w:rsidRPr="00602496">
              <w:rPr>
                <w:rFonts w:asciiTheme="majorBidi" w:hAnsiTheme="majorBidi"/>
                <w:b/>
                <w:bCs/>
                <w:sz w:val="24"/>
              </w:rPr>
              <w:t>25</w:t>
            </w:r>
          </w:p>
        </w:tc>
        <w:tc>
          <w:tcPr>
            <w:tcW w:w="1559" w:type="dxa"/>
            <w:tcBorders>
              <w:top w:val="single" w:sz="12" w:space="0" w:color="auto"/>
              <w:left w:val="single" w:sz="4" w:space="0" w:color="auto"/>
              <w:bottom w:val="single" w:sz="6" w:space="0" w:color="auto"/>
              <w:right w:val="single" w:sz="4" w:space="0" w:color="auto"/>
            </w:tcBorders>
          </w:tcPr>
          <w:p w:rsidR="00374914" w:rsidRDefault="00602496"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10</w:t>
            </w:r>
          </w:p>
        </w:tc>
        <w:tc>
          <w:tcPr>
            <w:tcW w:w="1985" w:type="dxa"/>
            <w:tcBorders>
              <w:top w:val="single" w:sz="12" w:space="0" w:color="auto"/>
              <w:left w:val="single" w:sz="6" w:space="0" w:color="auto"/>
              <w:bottom w:val="single" w:sz="6" w:space="0" w:color="auto"/>
              <w:right w:val="single" w:sz="6" w:space="0" w:color="auto"/>
            </w:tcBorders>
            <w:shd w:val="clear" w:color="auto" w:fill="FFFFFF" w:themeFill="background1"/>
          </w:tcPr>
          <w:p w:rsidR="00374914" w:rsidRPr="00602496" w:rsidRDefault="00602496" w:rsidP="00602496">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0.9</w:t>
            </w:r>
          </w:p>
        </w:tc>
      </w:tr>
      <w:tr w:rsidR="00374914" w:rsidRPr="001C1136" w:rsidTr="00374914">
        <w:trPr>
          <w:cantSplit/>
        </w:trPr>
        <w:tc>
          <w:tcPr>
            <w:tcW w:w="568" w:type="dxa"/>
            <w:tcBorders>
              <w:top w:val="nil"/>
              <w:left w:val="single" w:sz="6" w:space="0" w:color="auto"/>
              <w:bottom w:val="nil"/>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374914" w:rsidRDefault="00374914" w:rsidP="00644B7C">
            <w:pPr>
              <w:bidi w:val="0"/>
              <w:rPr>
                <w:rFonts w:asciiTheme="majorBidi" w:hAnsiTheme="majorBidi" w:cstheme="majorBidi"/>
                <w:sz w:val="24"/>
                <w:szCs w:val="24"/>
              </w:rPr>
            </w:pPr>
            <w:r>
              <w:rPr>
                <w:rFonts w:asciiTheme="majorBidi" w:hAnsiTheme="majorBidi" w:cstheme="majorBidi"/>
                <w:sz w:val="24"/>
                <w:szCs w:val="24"/>
              </w:rPr>
              <w:t>Play and leisure time</w:t>
            </w:r>
          </w:p>
        </w:tc>
        <w:tc>
          <w:tcPr>
            <w:tcW w:w="1985" w:type="dxa"/>
            <w:tcBorders>
              <w:top w:val="single" w:sz="6" w:space="0" w:color="auto"/>
              <w:left w:val="nil"/>
              <w:bottom w:val="single" w:sz="6" w:space="0" w:color="auto"/>
              <w:right w:val="single" w:sz="4" w:space="0" w:color="auto"/>
            </w:tcBorders>
          </w:tcPr>
          <w:p w:rsidR="00374914" w:rsidRPr="00602496" w:rsidRDefault="00602496" w:rsidP="00602496">
            <w:pPr>
              <w:pStyle w:val="Heading7"/>
              <w:jc w:val="center"/>
              <w:rPr>
                <w:rFonts w:asciiTheme="majorBidi" w:hAnsiTheme="majorBidi"/>
                <w:b/>
                <w:bCs/>
                <w:sz w:val="24"/>
              </w:rPr>
            </w:pPr>
            <w:r w:rsidRPr="00602496">
              <w:rPr>
                <w:rFonts w:asciiTheme="majorBidi" w:hAnsiTheme="majorBidi"/>
                <w:b/>
                <w:bCs/>
                <w:sz w:val="24"/>
              </w:rPr>
              <w:t>8</w:t>
            </w:r>
          </w:p>
        </w:tc>
        <w:tc>
          <w:tcPr>
            <w:tcW w:w="1559" w:type="dxa"/>
            <w:tcBorders>
              <w:top w:val="single" w:sz="6" w:space="0" w:color="auto"/>
              <w:left w:val="single" w:sz="4" w:space="0" w:color="auto"/>
              <w:bottom w:val="single" w:sz="6" w:space="0" w:color="auto"/>
              <w:right w:val="single" w:sz="4" w:space="0" w:color="auto"/>
            </w:tcBorders>
          </w:tcPr>
          <w:p w:rsidR="00374914" w:rsidRDefault="00602496"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8</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374914" w:rsidRPr="00602496" w:rsidRDefault="00602496" w:rsidP="00602496">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0.6</w:t>
            </w:r>
          </w:p>
        </w:tc>
      </w:tr>
      <w:tr w:rsidR="00374914" w:rsidRPr="001C1136" w:rsidTr="00D70476">
        <w:trPr>
          <w:cantSplit/>
        </w:trPr>
        <w:tc>
          <w:tcPr>
            <w:tcW w:w="568" w:type="dxa"/>
            <w:tcBorders>
              <w:top w:val="nil"/>
              <w:left w:val="single" w:sz="6" w:space="0" w:color="auto"/>
              <w:bottom w:val="nil"/>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374914" w:rsidRDefault="00374914" w:rsidP="00644B7C">
            <w:pPr>
              <w:bidi w:val="0"/>
              <w:rPr>
                <w:rFonts w:asciiTheme="majorBidi" w:hAnsiTheme="majorBidi" w:cstheme="majorBidi"/>
                <w:sz w:val="24"/>
                <w:szCs w:val="24"/>
              </w:rPr>
            </w:pPr>
            <w:r>
              <w:rPr>
                <w:rFonts w:asciiTheme="majorBidi" w:hAnsiTheme="majorBidi" w:cstheme="majorBidi"/>
                <w:sz w:val="24"/>
                <w:szCs w:val="24"/>
              </w:rPr>
              <w:t>Coping skills</w:t>
            </w:r>
          </w:p>
        </w:tc>
        <w:tc>
          <w:tcPr>
            <w:tcW w:w="1985" w:type="dxa"/>
            <w:tcBorders>
              <w:top w:val="single" w:sz="6" w:space="0" w:color="auto"/>
              <w:left w:val="nil"/>
              <w:bottom w:val="single" w:sz="6" w:space="0" w:color="auto"/>
              <w:right w:val="single" w:sz="4" w:space="0" w:color="auto"/>
            </w:tcBorders>
          </w:tcPr>
          <w:p w:rsidR="00374914" w:rsidRPr="00602496" w:rsidRDefault="00602496" w:rsidP="00602496">
            <w:pPr>
              <w:pStyle w:val="Heading7"/>
              <w:jc w:val="center"/>
              <w:rPr>
                <w:rFonts w:asciiTheme="majorBidi" w:hAnsiTheme="majorBidi"/>
                <w:b/>
                <w:bCs/>
                <w:sz w:val="24"/>
              </w:rPr>
            </w:pPr>
            <w:r w:rsidRPr="00602496">
              <w:rPr>
                <w:rFonts w:asciiTheme="majorBidi" w:hAnsiTheme="majorBidi"/>
                <w:b/>
                <w:bCs/>
                <w:sz w:val="24"/>
              </w:rPr>
              <w:t>7</w:t>
            </w:r>
          </w:p>
        </w:tc>
        <w:tc>
          <w:tcPr>
            <w:tcW w:w="1559" w:type="dxa"/>
            <w:tcBorders>
              <w:top w:val="single" w:sz="6" w:space="0" w:color="auto"/>
              <w:left w:val="single" w:sz="4" w:space="0" w:color="auto"/>
              <w:bottom w:val="single" w:sz="6" w:space="0" w:color="auto"/>
              <w:right w:val="single" w:sz="4" w:space="0" w:color="auto"/>
            </w:tcBorders>
          </w:tcPr>
          <w:p w:rsidR="00374914" w:rsidRDefault="00602496"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8</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374914" w:rsidRPr="00602496" w:rsidRDefault="00602496" w:rsidP="00602496">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&lt;2.0</w:t>
            </w:r>
          </w:p>
        </w:tc>
      </w:tr>
      <w:tr w:rsidR="00374914" w:rsidRPr="001C1136" w:rsidTr="00D70476">
        <w:trPr>
          <w:cantSplit/>
        </w:trPr>
        <w:tc>
          <w:tcPr>
            <w:tcW w:w="568" w:type="dxa"/>
            <w:tcBorders>
              <w:top w:val="nil"/>
              <w:left w:val="single" w:sz="6" w:space="0" w:color="auto"/>
              <w:bottom w:val="nil"/>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tcPr>
          <w:p w:rsidR="00374914" w:rsidRPr="00602496" w:rsidRDefault="00374914" w:rsidP="00644B7C">
            <w:pPr>
              <w:bidi w:val="0"/>
              <w:rPr>
                <w:rFonts w:asciiTheme="majorBidi" w:hAnsiTheme="majorBidi" w:cstheme="majorBidi"/>
                <w:b/>
                <w:bCs/>
                <w:sz w:val="24"/>
                <w:szCs w:val="24"/>
              </w:rPr>
            </w:pPr>
            <w:r w:rsidRPr="00602496">
              <w:rPr>
                <w:rFonts w:asciiTheme="majorBidi" w:hAnsiTheme="majorBidi" w:cstheme="majorBidi"/>
                <w:b/>
                <w:bCs/>
                <w:sz w:val="24"/>
                <w:szCs w:val="24"/>
              </w:rPr>
              <w:t xml:space="preserve">Total score for </w:t>
            </w:r>
            <w:r w:rsidR="00602496" w:rsidRPr="00602496">
              <w:rPr>
                <w:rFonts w:asciiTheme="majorBidi" w:hAnsiTheme="majorBidi" w:cstheme="majorBidi"/>
                <w:b/>
                <w:bCs/>
                <w:sz w:val="24"/>
                <w:szCs w:val="24"/>
              </w:rPr>
              <w:t>Socialization</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374914" w:rsidRPr="004D2CDE" w:rsidRDefault="00374914" w:rsidP="004D2CDE">
            <w:pPr>
              <w:pStyle w:val="Heading7"/>
              <w:jc w:val="left"/>
              <w:rPr>
                <w:rFonts w:asciiTheme="majorBidi" w:hAnsiTheme="majorBidi"/>
                <w:sz w:val="24"/>
              </w:rPr>
            </w:pPr>
          </w:p>
        </w:tc>
        <w:tc>
          <w:tcPr>
            <w:tcW w:w="1559" w:type="dxa"/>
            <w:tcBorders>
              <w:top w:val="single" w:sz="6" w:space="0" w:color="auto"/>
              <w:left w:val="single" w:sz="4" w:space="0" w:color="auto"/>
              <w:bottom w:val="single" w:sz="12" w:space="0" w:color="auto"/>
              <w:right w:val="single" w:sz="4" w:space="0" w:color="auto"/>
            </w:tcBorders>
          </w:tcPr>
          <w:p w:rsidR="00374914" w:rsidRDefault="00602496"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26</w:t>
            </w:r>
          </w:p>
        </w:tc>
        <w:tc>
          <w:tcPr>
            <w:tcW w:w="1985" w:type="dxa"/>
            <w:tcBorders>
              <w:top w:val="single" w:sz="6" w:space="0" w:color="auto"/>
              <w:left w:val="single" w:sz="6" w:space="0" w:color="auto"/>
              <w:bottom w:val="single" w:sz="12" w:space="0" w:color="auto"/>
              <w:right w:val="single" w:sz="6" w:space="0" w:color="auto"/>
            </w:tcBorders>
            <w:shd w:val="clear" w:color="auto" w:fill="BFBFBF" w:themeFill="background1" w:themeFillShade="BF"/>
          </w:tcPr>
          <w:p w:rsidR="00374914" w:rsidRPr="004D2CDE" w:rsidRDefault="00374914" w:rsidP="004D2CDE">
            <w:pPr>
              <w:tabs>
                <w:tab w:val="left" w:pos="284"/>
              </w:tabs>
              <w:bidi w:val="0"/>
              <w:spacing w:after="0" w:line="240" w:lineRule="auto"/>
              <w:rPr>
                <w:rFonts w:asciiTheme="majorBidi" w:hAnsiTheme="majorBidi" w:cstheme="majorBidi"/>
                <w:sz w:val="24"/>
                <w:szCs w:val="24"/>
              </w:rPr>
            </w:pPr>
          </w:p>
        </w:tc>
      </w:tr>
      <w:tr w:rsidR="00602496" w:rsidRPr="001C1136" w:rsidTr="00D70476">
        <w:trPr>
          <w:cantSplit/>
        </w:trPr>
        <w:tc>
          <w:tcPr>
            <w:tcW w:w="568" w:type="dxa"/>
            <w:tcBorders>
              <w:top w:val="nil"/>
              <w:left w:val="single" w:sz="6" w:space="0" w:color="auto"/>
              <w:bottom w:val="nil"/>
              <w:right w:val="single" w:sz="6" w:space="0" w:color="auto"/>
            </w:tcBorders>
            <w:vAlign w:val="center"/>
          </w:tcPr>
          <w:p w:rsidR="00602496" w:rsidRPr="001E27BF" w:rsidRDefault="00602496" w:rsidP="00E365D2">
            <w:pPr>
              <w:bidi w:val="0"/>
              <w:spacing w:after="0" w:line="240" w:lineRule="auto"/>
              <w:rPr>
                <w:rFonts w:asciiTheme="majorBidi" w:hAnsiTheme="majorBidi" w:cstheme="majorBidi"/>
                <w:b/>
                <w:bCs/>
                <w:sz w:val="28"/>
                <w:szCs w:val="28"/>
              </w:rPr>
            </w:pPr>
          </w:p>
        </w:tc>
        <w:tc>
          <w:tcPr>
            <w:tcW w:w="3543" w:type="dxa"/>
            <w:tcBorders>
              <w:top w:val="single" w:sz="12" w:space="0" w:color="auto"/>
              <w:left w:val="single" w:sz="6" w:space="0" w:color="auto"/>
              <w:bottom w:val="single" w:sz="6" w:space="0" w:color="auto"/>
              <w:right w:val="single" w:sz="6" w:space="0" w:color="auto"/>
            </w:tcBorders>
          </w:tcPr>
          <w:p w:rsidR="00602496" w:rsidRDefault="00602496" w:rsidP="00644B7C">
            <w:pPr>
              <w:bidi w:val="0"/>
              <w:rPr>
                <w:rFonts w:asciiTheme="majorBidi" w:hAnsiTheme="majorBidi" w:cstheme="majorBidi"/>
                <w:sz w:val="24"/>
                <w:szCs w:val="24"/>
              </w:rPr>
            </w:pPr>
            <w:r>
              <w:rPr>
                <w:rFonts w:asciiTheme="majorBidi" w:hAnsiTheme="majorBidi" w:cstheme="majorBidi"/>
                <w:sz w:val="24"/>
                <w:szCs w:val="24"/>
              </w:rPr>
              <w:t>Grand</w:t>
            </w:r>
            <w:r w:rsidR="0072551E">
              <w:rPr>
                <w:rFonts w:asciiTheme="majorBidi" w:hAnsiTheme="majorBidi" w:cstheme="majorBidi"/>
                <w:sz w:val="24"/>
                <w:szCs w:val="24"/>
              </w:rPr>
              <w:t xml:space="preserve"> motor</w:t>
            </w:r>
            <w:r>
              <w:rPr>
                <w:rFonts w:asciiTheme="majorBidi" w:hAnsiTheme="majorBidi" w:cstheme="majorBidi"/>
                <w:sz w:val="24"/>
                <w:szCs w:val="24"/>
              </w:rPr>
              <w:t xml:space="preserve"> skills</w:t>
            </w:r>
          </w:p>
        </w:tc>
        <w:tc>
          <w:tcPr>
            <w:tcW w:w="1985" w:type="dxa"/>
            <w:tcBorders>
              <w:top w:val="single" w:sz="12" w:space="0" w:color="auto"/>
              <w:left w:val="nil"/>
              <w:bottom w:val="single" w:sz="6" w:space="0" w:color="auto"/>
              <w:right w:val="single" w:sz="4" w:space="0" w:color="auto"/>
            </w:tcBorders>
            <w:shd w:val="clear" w:color="auto" w:fill="FFFFFF" w:themeFill="background1"/>
          </w:tcPr>
          <w:p w:rsidR="00602496" w:rsidRPr="00602496" w:rsidRDefault="00602496" w:rsidP="00602496">
            <w:pPr>
              <w:pStyle w:val="Heading7"/>
              <w:jc w:val="center"/>
              <w:rPr>
                <w:rFonts w:asciiTheme="majorBidi" w:hAnsiTheme="majorBidi"/>
                <w:b/>
                <w:bCs/>
                <w:sz w:val="24"/>
              </w:rPr>
            </w:pPr>
            <w:r w:rsidRPr="00602496">
              <w:rPr>
                <w:rFonts w:asciiTheme="majorBidi" w:hAnsiTheme="majorBidi"/>
                <w:b/>
                <w:bCs/>
                <w:sz w:val="24"/>
              </w:rPr>
              <w:t>58</w:t>
            </w:r>
          </w:p>
        </w:tc>
        <w:tc>
          <w:tcPr>
            <w:tcW w:w="1559" w:type="dxa"/>
            <w:tcBorders>
              <w:top w:val="single" w:sz="12" w:space="0" w:color="auto"/>
              <w:left w:val="single" w:sz="4" w:space="0" w:color="auto"/>
              <w:bottom w:val="single" w:sz="6" w:space="0" w:color="auto"/>
              <w:right w:val="single" w:sz="4" w:space="0" w:color="auto"/>
            </w:tcBorders>
          </w:tcPr>
          <w:p w:rsidR="00602496" w:rsidRDefault="00602496"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12</w:t>
            </w:r>
          </w:p>
        </w:tc>
        <w:tc>
          <w:tcPr>
            <w:tcW w:w="1985" w:type="dxa"/>
            <w:tcBorders>
              <w:top w:val="single" w:sz="12" w:space="0" w:color="auto"/>
              <w:left w:val="single" w:sz="6" w:space="0" w:color="auto"/>
              <w:bottom w:val="single" w:sz="6" w:space="0" w:color="auto"/>
              <w:right w:val="single" w:sz="6" w:space="0" w:color="auto"/>
            </w:tcBorders>
            <w:shd w:val="clear" w:color="auto" w:fill="FFFFFF" w:themeFill="background1"/>
          </w:tcPr>
          <w:p w:rsidR="00602496" w:rsidRPr="00602496" w:rsidRDefault="00602496" w:rsidP="00602496">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1.9</w:t>
            </w:r>
          </w:p>
        </w:tc>
      </w:tr>
      <w:tr w:rsidR="00602496" w:rsidRPr="001C1136" w:rsidTr="00602496">
        <w:trPr>
          <w:cantSplit/>
        </w:trPr>
        <w:tc>
          <w:tcPr>
            <w:tcW w:w="568" w:type="dxa"/>
            <w:tcBorders>
              <w:top w:val="nil"/>
              <w:left w:val="single" w:sz="6" w:space="0" w:color="auto"/>
              <w:bottom w:val="nil"/>
              <w:right w:val="single" w:sz="6" w:space="0" w:color="auto"/>
            </w:tcBorders>
            <w:vAlign w:val="center"/>
          </w:tcPr>
          <w:p w:rsidR="00602496" w:rsidRPr="001E27BF" w:rsidRDefault="00602496"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602496" w:rsidRDefault="00602496" w:rsidP="00644B7C">
            <w:pPr>
              <w:bidi w:val="0"/>
              <w:rPr>
                <w:rFonts w:asciiTheme="majorBidi" w:hAnsiTheme="majorBidi" w:cstheme="majorBidi"/>
                <w:sz w:val="24"/>
                <w:szCs w:val="24"/>
              </w:rPr>
            </w:pPr>
            <w:r>
              <w:rPr>
                <w:rFonts w:asciiTheme="majorBidi" w:hAnsiTheme="majorBidi" w:cstheme="majorBidi"/>
                <w:sz w:val="24"/>
                <w:szCs w:val="24"/>
              </w:rPr>
              <w:t>Fine</w:t>
            </w:r>
            <w:r w:rsidR="0072551E">
              <w:rPr>
                <w:rFonts w:asciiTheme="majorBidi" w:hAnsiTheme="majorBidi" w:cstheme="majorBidi"/>
                <w:sz w:val="24"/>
                <w:szCs w:val="24"/>
              </w:rPr>
              <w:t xml:space="preserve"> motor</w:t>
            </w:r>
            <w:r>
              <w:rPr>
                <w:rFonts w:asciiTheme="majorBidi" w:hAnsiTheme="majorBidi" w:cstheme="majorBidi"/>
                <w:sz w:val="24"/>
                <w:szCs w:val="24"/>
              </w:rPr>
              <w:t xml:space="preserve"> skills</w:t>
            </w:r>
          </w:p>
        </w:tc>
        <w:tc>
          <w:tcPr>
            <w:tcW w:w="1985" w:type="dxa"/>
            <w:tcBorders>
              <w:top w:val="single" w:sz="6" w:space="0" w:color="auto"/>
              <w:left w:val="nil"/>
              <w:bottom w:val="single" w:sz="6" w:space="0" w:color="auto"/>
              <w:right w:val="single" w:sz="4" w:space="0" w:color="auto"/>
            </w:tcBorders>
            <w:shd w:val="clear" w:color="auto" w:fill="FFFFFF" w:themeFill="background1"/>
          </w:tcPr>
          <w:p w:rsidR="00602496" w:rsidRPr="00602496" w:rsidRDefault="00602496" w:rsidP="00602496">
            <w:pPr>
              <w:pStyle w:val="Heading7"/>
              <w:jc w:val="center"/>
              <w:rPr>
                <w:rFonts w:asciiTheme="majorBidi" w:hAnsiTheme="majorBidi"/>
                <w:b/>
                <w:bCs/>
                <w:sz w:val="24"/>
              </w:rPr>
            </w:pPr>
            <w:r w:rsidRPr="00602496">
              <w:rPr>
                <w:rFonts w:asciiTheme="majorBidi" w:hAnsiTheme="majorBidi"/>
                <w:b/>
                <w:bCs/>
                <w:sz w:val="24"/>
              </w:rPr>
              <w:t>15</w:t>
            </w:r>
          </w:p>
        </w:tc>
        <w:tc>
          <w:tcPr>
            <w:tcW w:w="1559" w:type="dxa"/>
            <w:tcBorders>
              <w:top w:val="single" w:sz="6" w:space="0" w:color="auto"/>
              <w:left w:val="single" w:sz="4" w:space="0" w:color="auto"/>
              <w:bottom w:val="single" w:sz="6" w:space="0" w:color="auto"/>
              <w:right w:val="single" w:sz="4" w:space="0" w:color="auto"/>
            </w:tcBorders>
          </w:tcPr>
          <w:p w:rsidR="00602496" w:rsidRDefault="00602496"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8</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602496" w:rsidRPr="00602496" w:rsidRDefault="00602496" w:rsidP="00602496">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0.11</w:t>
            </w:r>
          </w:p>
        </w:tc>
      </w:tr>
      <w:tr w:rsidR="00602496" w:rsidRPr="001C1136" w:rsidTr="00602496">
        <w:trPr>
          <w:cantSplit/>
        </w:trPr>
        <w:tc>
          <w:tcPr>
            <w:tcW w:w="568" w:type="dxa"/>
            <w:tcBorders>
              <w:top w:val="nil"/>
              <w:left w:val="single" w:sz="6" w:space="0" w:color="auto"/>
              <w:bottom w:val="single" w:sz="4" w:space="0" w:color="auto"/>
              <w:right w:val="single" w:sz="6" w:space="0" w:color="auto"/>
            </w:tcBorders>
            <w:vAlign w:val="center"/>
          </w:tcPr>
          <w:p w:rsidR="00602496" w:rsidRPr="001E27BF" w:rsidRDefault="00602496"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602496" w:rsidRPr="00602496" w:rsidRDefault="00602496" w:rsidP="00644B7C">
            <w:pPr>
              <w:bidi w:val="0"/>
              <w:rPr>
                <w:rFonts w:asciiTheme="majorBidi" w:hAnsiTheme="majorBidi" w:cstheme="majorBidi"/>
                <w:b/>
                <w:bCs/>
                <w:sz w:val="24"/>
                <w:szCs w:val="24"/>
              </w:rPr>
            </w:pPr>
            <w:r w:rsidRPr="00602496">
              <w:rPr>
                <w:rFonts w:asciiTheme="majorBidi" w:hAnsiTheme="majorBidi" w:cstheme="majorBidi"/>
                <w:b/>
                <w:bCs/>
                <w:sz w:val="24"/>
                <w:szCs w:val="24"/>
              </w:rPr>
              <w:t>Total score for Motor skills</w:t>
            </w:r>
          </w:p>
        </w:tc>
        <w:tc>
          <w:tcPr>
            <w:tcW w:w="1985" w:type="dxa"/>
            <w:tcBorders>
              <w:top w:val="single" w:sz="6" w:space="0" w:color="auto"/>
              <w:left w:val="nil"/>
              <w:bottom w:val="single" w:sz="6" w:space="0" w:color="auto"/>
              <w:right w:val="single" w:sz="4" w:space="0" w:color="auto"/>
            </w:tcBorders>
            <w:shd w:val="clear" w:color="auto" w:fill="BFBFBF" w:themeFill="background1" w:themeFillShade="BF"/>
          </w:tcPr>
          <w:p w:rsidR="00602496" w:rsidRPr="00602496" w:rsidRDefault="00602496" w:rsidP="00602496">
            <w:pPr>
              <w:pStyle w:val="Heading7"/>
              <w:jc w:val="center"/>
              <w:rPr>
                <w:rFonts w:asciiTheme="majorBidi" w:hAnsiTheme="majorBidi"/>
                <w:b/>
                <w:bCs/>
                <w:sz w:val="24"/>
              </w:rPr>
            </w:pPr>
          </w:p>
        </w:tc>
        <w:tc>
          <w:tcPr>
            <w:tcW w:w="1559" w:type="dxa"/>
            <w:tcBorders>
              <w:top w:val="single" w:sz="6" w:space="0" w:color="auto"/>
              <w:left w:val="single" w:sz="4" w:space="0" w:color="auto"/>
              <w:bottom w:val="single" w:sz="6" w:space="0" w:color="auto"/>
              <w:right w:val="single" w:sz="4" w:space="0" w:color="auto"/>
            </w:tcBorders>
          </w:tcPr>
          <w:p w:rsidR="00602496" w:rsidRDefault="00602496" w:rsidP="00602496">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20</w:t>
            </w:r>
          </w:p>
        </w:tc>
        <w:tc>
          <w:tcPr>
            <w:tcW w:w="198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602496" w:rsidRPr="00602496" w:rsidRDefault="00602496" w:rsidP="00602496">
            <w:pPr>
              <w:tabs>
                <w:tab w:val="left" w:pos="284"/>
              </w:tabs>
              <w:bidi w:val="0"/>
              <w:spacing w:after="0" w:line="240" w:lineRule="auto"/>
              <w:jc w:val="center"/>
              <w:rPr>
                <w:rFonts w:asciiTheme="majorBidi" w:hAnsiTheme="majorBidi" w:cstheme="majorBidi"/>
                <w:b/>
                <w:bCs/>
                <w:sz w:val="24"/>
                <w:szCs w:val="24"/>
              </w:rPr>
            </w:pPr>
          </w:p>
        </w:tc>
      </w:tr>
    </w:tbl>
    <w:p w:rsidR="004D2CDE" w:rsidRDefault="004D2CDE" w:rsidP="004D2CDE">
      <w:pPr>
        <w:bidi w:val="0"/>
        <w:spacing w:after="0" w:line="360" w:lineRule="auto"/>
        <w:ind w:left="249" w:right="170" w:firstLine="210"/>
        <w:jc w:val="both"/>
        <w:rPr>
          <w:rFonts w:asciiTheme="majorBidi" w:hAnsiTheme="majorBidi" w:cstheme="majorBidi"/>
          <w:b/>
          <w:sz w:val="28"/>
        </w:rPr>
      </w:pPr>
    </w:p>
    <w:tbl>
      <w:tblPr>
        <w:tblStyle w:val="TableGrid"/>
        <w:tblW w:w="0" w:type="auto"/>
        <w:tblInd w:w="-34" w:type="dxa"/>
        <w:tblLook w:val="04A0"/>
      </w:tblPr>
      <w:tblGrid>
        <w:gridCol w:w="568"/>
        <w:gridCol w:w="4252"/>
        <w:gridCol w:w="1418"/>
        <w:gridCol w:w="3650"/>
      </w:tblGrid>
      <w:tr w:rsidR="00CF63DF" w:rsidTr="00CF63DF">
        <w:tc>
          <w:tcPr>
            <w:tcW w:w="568" w:type="dxa"/>
            <w:shd w:val="clear" w:color="auto" w:fill="BFBFBF" w:themeFill="background1" w:themeFillShade="BF"/>
          </w:tcPr>
          <w:p w:rsidR="00CF63DF" w:rsidRDefault="00CF63DF" w:rsidP="00B01D79">
            <w:pPr>
              <w:bidi w:val="0"/>
              <w:spacing w:after="0" w:line="360" w:lineRule="auto"/>
              <w:ind w:right="170"/>
              <w:jc w:val="center"/>
              <w:rPr>
                <w:rFonts w:asciiTheme="majorBidi" w:hAnsiTheme="majorBidi" w:cstheme="majorBidi"/>
                <w:b/>
                <w:sz w:val="28"/>
              </w:rPr>
            </w:pPr>
          </w:p>
          <w:p w:rsidR="00CF63DF" w:rsidRDefault="00CF63DF" w:rsidP="00B01D79">
            <w:pPr>
              <w:bidi w:val="0"/>
              <w:spacing w:after="0" w:line="360" w:lineRule="auto"/>
              <w:ind w:right="170"/>
              <w:jc w:val="center"/>
              <w:rPr>
                <w:rFonts w:asciiTheme="majorBidi" w:hAnsiTheme="majorBidi" w:cstheme="majorBidi"/>
                <w:b/>
                <w:sz w:val="28"/>
              </w:rPr>
            </w:pPr>
            <w:r>
              <w:rPr>
                <w:rFonts w:asciiTheme="majorBidi" w:hAnsiTheme="majorBidi" w:cstheme="majorBidi"/>
                <w:b/>
                <w:sz w:val="28"/>
              </w:rPr>
              <w:t>2</w:t>
            </w:r>
          </w:p>
        </w:tc>
        <w:tc>
          <w:tcPr>
            <w:tcW w:w="9320" w:type="dxa"/>
            <w:gridSpan w:val="3"/>
            <w:shd w:val="clear" w:color="auto" w:fill="BFBFBF" w:themeFill="background1" w:themeFillShade="BF"/>
          </w:tcPr>
          <w:p w:rsidR="00CF63DF" w:rsidRDefault="00CF63DF" w:rsidP="00CF63DF">
            <w:pPr>
              <w:pStyle w:val="Heading1"/>
              <w:spacing w:line="360" w:lineRule="auto"/>
              <w:outlineLvl w:val="0"/>
              <w:rPr>
                <w:rFonts w:asciiTheme="majorBidi" w:hAnsiTheme="majorBidi"/>
                <w:sz w:val="28"/>
              </w:rPr>
            </w:pPr>
          </w:p>
          <w:p w:rsidR="00CF63DF" w:rsidRPr="004D2CDE" w:rsidRDefault="00CF63DF" w:rsidP="00C70B6D">
            <w:pPr>
              <w:pStyle w:val="Heading1"/>
              <w:spacing w:line="360" w:lineRule="auto"/>
              <w:outlineLvl w:val="0"/>
              <w:rPr>
                <w:rFonts w:asciiTheme="majorBidi" w:hAnsiTheme="majorBidi"/>
                <w:sz w:val="28"/>
              </w:rPr>
            </w:pPr>
            <w:r w:rsidRPr="004D2CDE">
              <w:rPr>
                <w:rFonts w:asciiTheme="majorBidi" w:hAnsiTheme="majorBidi"/>
                <w:sz w:val="28"/>
              </w:rPr>
              <w:t xml:space="preserve">VIENELAND ADAPTIVE BEHAVIOR SCALE </w:t>
            </w:r>
            <w:r w:rsidR="00C70B6D" w:rsidRPr="004D2CDE">
              <w:rPr>
                <w:rFonts w:asciiTheme="majorBidi" w:hAnsiTheme="majorBidi"/>
                <w:sz w:val="28"/>
              </w:rPr>
              <w:t>3</w:t>
            </w:r>
            <w:r w:rsidR="00C70B6D" w:rsidRPr="00C70B6D">
              <w:rPr>
                <w:rFonts w:asciiTheme="majorBidi" w:hAnsiTheme="majorBidi"/>
                <w:sz w:val="28"/>
                <w:vertAlign w:val="superscript"/>
              </w:rPr>
              <w:t>rd</w:t>
            </w:r>
            <w:r w:rsidR="00C70B6D">
              <w:rPr>
                <w:rFonts w:asciiTheme="majorBidi" w:hAnsiTheme="majorBidi"/>
                <w:sz w:val="28"/>
              </w:rPr>
              <w:t xml:space="preserve"> </w:t>
            </w:r>
            <w:r w:rsidR="00C70B6D">
              <w:rPr>
                <w:b w:val="0"/>
                <w:spacing w:val="-4"/>
                <w:sz w:val="28"/>
              </w:rPr>
              <w:t>Edition</w:t>
            </w:r>
          </w:p>
          <w:p w:rsidR="00CF63DF" w:rsidRDefault="00CF63DF" w:rsidP="00CF63DF">
            <w:pPr>
              <w:bidi w:val="0"/>
              <w:spacing w:after="0" w:line="360" w:lineRule="auto"/>
              <w:ind w:right="170"/>
              <w:jc w:val="center"/>
              <w:rPr>
                <w:rFonts w:asciiTheme="majorBidi" w:hAnsiTheme="majorBidi" w:cstheme="majorBidi"/>
                <w:b/>
                <w:sz w:val="28"/>
              </w:rPr>
            </w:pPr>
            <w:r>
              <w:rPr>
                <w:rFonts w:asciiTheme="majorBidi" w:hAnsiTheme="majorBidi" w:cstheme="majorBidi"/>
                <w:b/>
                <w:sz w:val="28"/>
              </w:rPr>
              <w:t>-Composite standard scores summary</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Domains</w:t>
            </w:r>
          </w:p>
        </w:tc>
        <w:tc>
          <w:tcPr>
            <w:tcW w:w="1418" w:type="dxa"/>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V-score</w:t>
            </w:r>
          </w:p>
        </w:tc>
        <w:tc>
          <w:tcPr>
            <w:tcW w:w="3650" w:type="dxa"/>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Standard score</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CF63DF" w:rsidP="00554A7C">
            <w:pPr>
              <w:bidi w:val="0"/>
              <w:spacing w:after="0" w:line="360" w:lineRule="auto"/>
              <w:ind w:right="170"/>
              <w:rPr>
                <w:rFonts w:asciiTheme="majorBidi" w:hAnsiTheme="majorBidi" w:cstheme="majorBidi"/>
                <w:b/>
                <w:sz w:val="24"/>
                <w:szCs w:val="24"/>
              </w:rPr>
            </w:pPr>
            <w:r w:rsidRPr="00554A7C">
              <w:rPr>
                <w:rFonts w:asciiTheme="majorBidi" w:hAnsiTheme="majorBidi" w:cstheme="majorBidi"/>
                <w:b/>
                <w:sz w:val="24"/>
                <w:szCs w:val="24"/>
              </w:rPr>
              <w:t>Communication</w:t>
            </w:r>
          </w:p>
        </w:tc>
        <w:tc>
          <w:tcPr>
            <w:tcW w:w="1418" w:type="dxa"/>
          </w:tcPr>
          <w:p w:rsidR="00CF63DF" w:rsidRPr="00554A7C" w:rsidRDefault="00CF63DF" w:rsidP="00554A7C">
            <w:pPr>
              <w:bidi w:val="0"/>
              <w:spacing w:after="0" w:line="360" w:lineRule="auto"/>
              <w:ind w:right="170"/>
              <w:jc w:val="center"/>
              <w:rPr>
                <w:rFonts w:asciiTheme="majorBidi" w:hAnsiTheme="majorBidi" w:cstheme="majorBidi"/>
                <w:b/>
                <w:sz w:val="24"/>
                <w:szCs w:val="24"/>
              </w:rPr>
            </w:pPr>
            <w:r w:rsidRPr="00554A7C">
              <w:rPr>
                <w:rFonts w:asciiTheme="majorBidi" w:hAnsiTheme="majorBidi" w:cstheme="majorBidi"/>
                <w:b/>
                <w:sz w:val="24"/>
                <w:szCs w:val="24"/>
              </w:rPr>
              <w:t>8</w:t>
            </w:r>
          </w:p>
        </w:tc>
        <w:tc>
          <w:tcPr>
            <w:tcW w:w="3650" w:type="dxa"/>
          </w:tcPr>
          <w:p w:rsidR="00CF63DF" w:rsidRPr="00554A7C" w:rsidRDefault="00554A7C" w:rsidP="00C70B6D">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Pr="00554A7C">
              <w:rPr>
                <w:rFonts w:asciiTheme="majorBidi" w:hAnsiTheme="majorBidi" w:cstheme="majorBidi"/>
                <w:b/>
                <w:sz w:val="24"/>
                <w:szCs w:val="24"/>
              </w:rPr>
              <w:t>42</w:t>
            </w:r>
            <w:r>
              <w:rPr>
                <w:rFonts w:asciiTheme="majorBidi" w:hAnsiTheme="majorBidi" w:cstheme="majorBidi"/>
                <w:b/>
                <w:sz w:val="24"/>
                <w:szCs w:val="24"/>
              </w:rPr>
              <w:t>) Moderate mental R.</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554A7C" w:rsidP="00554A7C">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Daily living skills</w:t>
            </w:r>
          </w:p>
        </w:tc>
        <w:tc>
          <w:tcPr>
            <w:tcW w:w="1418" w:type="dxa"/>
          </w:tcPr>
          <w:p w:rsidR="00CF63DF" w:rsidRPr="00554A7C" w:rsidRDefault="00554A7C"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5</w:t>
            </w:r>
          </w:p>
        </w:tc>
        <w:tc>
          <w:tcPr>
            <w:tcW w:w="3650" w:type="dxa"/>
          </w:tcPr>
          <w:p w:rsidR="00CF63DF" w:rsidRPr="00554A7C" w:rsidRDefault="002A47A0" w:rsidP="00C70B6D">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554A7C">
              <w:rPr>
                <w:rFonts w:asciiTheme="majorBidi" w:hAnsiTheme="majorBidi" w:cstheme="majorBidi"/>
                <w:b/>
                <w:sz w:val="24"/>
                <w:szCs w:val="24"/>
              </w:rPr>
              <w:t>45</w:t>
            </w:r>
            <w:r>
              <w:rPr>
                <w:rFonts w:asciiTheme="majorBidi" w:hAnsiTheme="majorBidi" w:cstheme="majorBidi"/>
                <w:b/>
                <w:sz w:val="24"/>
                <w:szCs w:val="24"/>
              </w:rPr>
              <w:t>) Moderate mental R.</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2A47A0" w:rsidP="00554A7C">
            <w:pPr>
              <w:bidi w:val="0"/>
              <w:spacing w:after="0" w:line="360" w:lineRule="auto"/>
              <w:ind w:right="170"/>
              <w:rPr>
                <w:rFonts w:asciiTheme="majorBidi" w:hAnsiTheme="majorBidi" w:cstheme="majorBidi"/>
                <w:b/>
                <w:sz w:val="24"/>
                <w:szCs w:val="24"/>
              </w:rPr>
            </w:pPr>
            <w:r w:rsidRPr="00602496">
              <w:rPr>
                <w:rFonts w:asciiTheme="majorBidi" w:hAnsiTheme="majorBidi" w:cstheme="majorBidi"/>
                <w:b/>
                <w:bCs/>
                <w:sz w:val="24"/>
                <w:szCs w:val="24"/>
              </w:rPr>
              <w:t>Socialization</w:t>
            </w:r>
          </w:p>
        </w:tc>
        <w:tc>
          <w:tcPr>
            <w:tcW w:w="1418" w:type="dxa"/>
          </w:tcPr>
          <w:p w:rsidR="00CF63DF" w:rsidRPr="00554A7C" w:rsidRDefault="002A47A0"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26</w:t>
            </w:r>
          </w:p>
        </w:tc>
        <w:tc>
          <w:tcPr>
            <w:tcW w:w="3650" w:type="dxa"/>
          </w:tcPr>
          <w:p w:rsidR="00CF63DF" w:rsidRPr="00554A7C" w:rsidRDefault="002A47A0" w:rsidP="00C70B6D">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(65) Mild mental R.</w:t>
            </w:r>
          </w:p>
        </w:tc>
      </w:tr>
      <w:tr w:rsidR="00CF63DF" w:rsidTr="00B01D79">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2A47A0" w:rsidP="00554A7C">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 xml:space="preserve">Total standard score for domains </w:t>
            </w:r>
          </w:p>
        </w:tc>
        <w:tc>
          <w:tcPr>
            <w:tcW w:w="1418" w:type="dxa"/>
            <w:shd w:val="clear" w:color="auto" w:fill="BFBFBF" w:themeFill="background1" w:themeFillShade="BF"/>
          </w:tcPr>
          <w:p w:rsidR="00CF63DF" w:rsidRPr="00554A7C" w:rsidRDefault="00CF63DF" w:rsidP="00554A7C">
            <w:pPr>
              <w:bidi w:val="0"/>
              <w:spacing w:after="0" w:line="360" w:lineRule="auto"/>
              <w:ind w:right="170"/>
              <w:jc w:val="center"/>
              <w:rPr>
                <w:rFonts w:asciiTheme="majorBidi" w:hAnsiTheme="majorBidi" w:cstheme="majorBidi"/>
                <w:b/>
                <w:sz w:val="24"/>
                <w:szCs w:val="24"/>
              </w:rPr>
            </w:pPr>
          </w:p>
        </w:tc>
        <w:tc>
          <w:tcPr>
            <w:tcW w:w="3650" w:type="dxa"/>
          </w:tcPr>
          <w:p w:rsidR="00CF63DF" w:rsidRPr="00554A7C" w:rsidRDefault="00B01D79" w:rsidP="00C70B6D">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152</w:t>
            </w:r>
          </w:p>
        </w:tc>
      </w:tr>
      <w:tr w:rsidR="00CF63DF" w:rsidTr="00B01D79">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B01D79" w:rsidP="002A47A0">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 xml:space="preserve">Composite standard score </w:t>
            </w:r>
          </w:p>
        </w:tc>
        <w:tc>
          <w:tcPr>
            <w:tcW w:w="1418" w:type="dxa"/>
            <w:shd w:val="clear" w:color="auto" w:fill="BFBFBF" w:themeFill="background1" w:themeFillShade="BF"/>
          </w:tcPr>
          <w:p w:rsidR="00CF63DF" w:rsidRPr="00554A7C" w:rsidRDefault="00CF63DF" w:rsidP="00554A7C">
            <w:pPr>
              <w:bidi w:val="0"/>
              <w:spacing w:after="0" w:line="360" w:lineRule="auto"/>
              <w:ind w:right="170"/>
              <w:jc w:val="center"/>
              <w:rPr>
                <w:rFonts w:asciiTheme="majorBidi" w:hAnsiTheme="majorBidi" w:cstheme="majorBidi"/>
                <w:b/>
                <w:sz w:val="24"/>
                <w:szCs w:val="24"/>
              </w:rPr>
            </w:pPr>
          </w:p>
        </w:tc>
        <w:tc>
          <w:tcPr>
            <w:tcW w:w="3650" w:type="dxa"/>
          </w:tcPr>
          <w:p w:rsidR="00CF63DF" w:rsidRPr="00554A7C" w:rsidRDefault="00B01D79" w:rsidP="00C70B6D">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(56) Mild mental R.</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B01D79" w:rsidP="00554A7C">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Motor skills</w:t>
            </w:r>
          </w:p>
        </w:tc>
        <w:tc>
          <w:tcPr>
            <w:tcW w:w="1418" w:type="dxa"/>
          </w:tcPr>
          <w:p w:rsidR="00CF63DF" w:rsidRPr="00554A7C" w:rsidRDefault="00B01D79"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20</w:t>
            </w:r>
          </w:p>
        </w:tc>
        <w:tc>
          <w:tcPr>
            <w:tcW w:w="3650" w:type="dxa"/>
          </w:tcPr>
          <w:p w:rsidR="00CF63DF" w:rsidRPr="00554A7C" w:rsidRDefault="00B01D79" w:rsidP="00C70B6D">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(73) Moderate low</w:t>
            </w:r>
          </w:p>
        </w:tc>
      </w:tr>
    </w:tbl>
    <w:p w:rsidR="00374914" w:rsidRDefault="00374914" w:rsidP="00374914">
      <w:pPr>
        <w:bidi w:val="0"/>
        <w:spacing w:after="0" w:line="360" w:lineRule="auto"/>
        <w:ind w:left="249" w:right="170" w:firstLine="210"/>
        <w:jc w:val="both"/>
        <w:rPr>
          <w:rFonts w:asciiTheme="majorBidi" w:hAnsiTheme="majorBidi" w:cstheme="majorBidi"/>
          <w:b/>
          <w:sz w:val="28"/>
        </w:rPr>
      </w:pPr>
    </w:p>
    <w:p w:rsidR="00374914" w:rsidRDefault="00374914" w:rsidP="00374914">
      <w:pPr>
        <w:bidi w:val="0"/>
        <w:spacing w:after="0" w:line="360" w:lineRule="auto"/>
        <w:ind w:left="249" w:right="170" w:firstLine="210"/>
        <w:jc w:val="both"/>
        <w:rPr>
          <w:rFonts w:asciiTheme="majorBidi" w:hAnsiTheme="majorBidi" w:cstheme="majorBidi"/>
          <w:b/>
          <w:sz w:val="28"/>
        </w:rPr>
      </w:pPr>
    </w:p>
    <w:p w:rsidR="00374914" w:rsidRDefault="00C21DFD" w:rsidP="00374914">
      <w:pPr>
        <w:bidi w:val="0"/>
        <w:spacing w:after="0" w:line="360" w:lineRule="auto"/>
        <w:ind w:left="249" w:right="170" w:firstLine="210"/>
        <w:jc w:val="both"/>
        <w:rPr>
          <w:rFonts w:asciiTheme="majorBidi" w:hAnsiTheme="majorBidi" w:cstheme="majorBidi"/>
          <w:b/>
          <w:sz w:val="28"/>
        </w:rPr>
      </w:pPr>
      <w:r w:rsidRPr="00C21DFD">
        <w:rPr>
          <w:rFonts w:asciiTheme="majorBidi" w:hAnsiTheme="majorBidi" w:cstheme="majorBidi"/>
          <w:b/>
          <w:noProof/>
          <w:sz w:val="28"/>
          <w:lang w:val="en-GB" w:eastAsia="en-GB"/>
        </w:rPr>
        <w:drawing>
          <wp:inline distT="0" distB="0" distL="0" distR="0">
            <wp:extent cx="4667250" cy="33432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4914" w:rsidRDefault="00374914" w:rsidP="00374914">
      <w:pPr>
        <w:bidi w:val="0"/>
        <w:spacing w:after="0" w:line="360" w:lineRule="auto"/>
        <w:ind w:left="249" w:right="170" w:firstLine="210"/>
        <w:jc w:val="both"/>
        <w:rPr>
          <w:rFonts w:asciiTheme="majorBidi" w:hAnsiTheme="majorBidi" w:cstheme="majorBidi"/>
          <w:b/>
          <w:sz w:val="28"/>
        </w:rPr>
      </w:pPr>
    </w:p>
    <w:p w:rsidR="002D3A28" w:rsidRDefault="002D3A28" w:rsidP="0072551E">
      <w:pPr>
        <w:pStyle w:val="BodyTextIndent2"/>
        <w:tabs>
          <w:tab w:val="clear" w:pos="284"/>
          <w:tab w:val="left" w:pos="7313"/>
        </w:tabs>
        <w:spacing w:after="120" w:line="360" w:lineRule="auto"/>
        <w:ind w:left="0" w:right="-144" w:firstLine="426"/>
        <w:jc w:val="both"/>
        <w:outlineLvl w:val="0"/>
      </w:pPr>
      <w:r>
        <w:t>R</w:t>
      </w:r>
      <w:r w:rsidRPr="00771696">
        <w:t>egarding h</w:t>
      </w:r>
      <w:r>
        <w:t>is</w:t>
      </w:r>
      <w:r w:rsidRPr="00771696">
        <w:t xml:space="preserve"> adaptive behavior from   (VINELAND) </w:t>
      </w:r>
      <w:r w:rsidR="00032A61">
        <w:t xml:space="preserve">his total score classified him </w:t>
      </w:r>
      <w:r w:rsidR="001B7378">
        <w:t xml:space="preserve">within </w:t>
      </w:r>
      <w:r w:rsidR="001B7378" w:rsidRPr="001B7378">
        <w:rPr>
          <w:i/>
          <w:iCs/>
          <w:u w:val="single"/>
        </w:rPr>
        <w:t>mild</w:t>
      </w:r>
      <w:r w:rsidRPr="001B7378">
        <w:rPr>
          <w:i/>
          <w:iCs/>
          <w:u w:val="single"/>
        </w:rPr>
        <w:t xml:space="preserve"> </w:t>
      </w:r>
      <w:r w:rsidR="001B7378" w:rsidRPr="001B7378">
        <w:rPr>
          <w:i/>
          <w:iCs/>
          <w:u w:val="single"/>
        </w:rPr>
        <w:t>mental retardation</w:t>
      </w:r>
      <w:r w:rsidRPr="00771696">
        <w:t xml:space="preserve"> category</w:t>
      </w:r>
      <w:r>
        <w:t xml:space="preserve"> of adaptive behavior</w:t>
      </w:r>
      <w:r w:rsidR="00032A61">
        <w:t>;</w:t>
      </w:r>
      <w:r>
        <w:t xml:space="preserve"> which means that </w:t>
      </w:r>
      <w:r w:rsidR="00C70B6D">
        <w:t>the child</w:t>
      </w:r>
      <w:r>
        <w:t xml:space="preserve"> could not maintain a balanced and stable relationship between himself and his environment in order to satisfy his psychological, daily living requirements and social requirements</w:t>
      </w:r>
      <w:r w:rsidR="00032A61">
        <w:t>.</w:t>
      </w:r>
      <w:r w:rsidRPr="00771696">
        <w:t xml:space="preserve"> </w:t>
      </w:r>
      <w:r w:rsidR="00032A61">
        <w:t>His score</w:t>
      </w:r>
      <w:r>
        <w:t xml:space="preserve"> also</w:t>
      </w:r>
      <w:r w:rsidRPr="00771696">
        <w:t xml:space="preserve"> </w:t>
      </w:r>
      <w:r w:rsidR="00032A61">
        <w:t xml:space="preserve">classified him within </w:t>
      </w:r>
      <w:r w:rsidRPr="008638C0">
        <w:rPr>
          <w:i/>
          <w:iCs/>
          <w:u w:val="single"/>
        </w:rPr>
        <w:t>mild</w:t>
      </w:r>
      <w:r>
        <w:rPr>
          <w:i/>
          <w:iCs/>
          <w:u w:val="single"/>
        </w:rPr>
        <w:t xml:space="preserve"> mental</w:t>
      </w:r>
      <w:r w:rsidRPr="008638C0">
        <w:rPr>
          <w:i/>
          <w:iCs/>
          <w:u w:val="single"/>
        </w:rPr>
        <w:t xml:space="preserve"> retardation</w:t>
      </w:r>
      <w:r w:rsidRPr="00771696">
        <w:t xml:space="preserve"> </w:t>
      </w:r>
      <w:r>
        <w:t xml:space="preserve">category of adaptive behavior in </w:t>
      </w:r>
      <w:r w:rsidRPr="00771696">
        <w:t>socialization</w:t>
      </w:r>
      <w:r>
        <w:t xml:space="preserve"> domain</w:t>
      </w:r>
      <w:r w:rsidR="0072551E">
        <w:t>.</w:t>
      </w:r>
      <w:r>
        <w:t xml:space="preserve"> </w:t>
      </w:r>
      <w:r w:rsidR="0072551E">
        <w:t>B</w:t>
      </w:r>
      <w:r>
        <w:t xml:space="preserve">ut he got </w:t>
      </w:r>
      <w:r w:rsidRPr="002D3A28">
        <w:rPr>
          <w:i/>
          <w:iCs/>
          <w:u w:val="single"/>
        </w:rPr>
        <w:t>moderate mental retardation</w:t>
      </w:r>
      <w:r>
        <w:t xml:space="preserve"> in </w:t>
      </w:r>
      <w:r w:rsidRPr="00771696">
        <w:t>communication</w:t>
      </w:r>
      <w:r w:rsidR="00C70B6D">
        <w:t xml:space="preserve"> and</w:t>
      </w:r>
      <w:r>
        <w:t xml:space="preserve"> </w:t>
      </w:r>
      <w:r w:rsidRPr="00771696">
        <w:t>daily living skills</w:t>
      </w:r>
      <w:r>
        <w:t xml:space="preserve"> domains. </w:t>
      </w:r>
    </w:p>
    <w:p w:rsidR="002D3A28" w:rsidRDefault="005D38AB" w:rsidP="005D38AB">
      <w:pPr>
        <w:pStyle w:val="BodyTextIndent2"/>
        <w:tabs>
          <w:tab w:val="clear" w:pos="284"/>
          <w:tab w:val="left" w:pos="7313"/>
        </w:tabs>
        <w:spacing w:after="120" w:line="360" w:lineRule="auto"/>
        <w:ind w:left="0" w:right="-144" w:firstLine="426"/>
        <w:jc w:val="both"/>
        <w:outlineLvl w:val="0"/>
      </w:pPr>
      <w:r>
        <w:t>Concerning</w:t>
      </w:r>
      <w:r w:rsidR="002D3A28">
        <w:t xml:space="preserve"> motor skills domain</w:t>
      </w:r>
      <w:r w:rsidR="00B6365B">
        <w:t xml:space="preserve">, </w:t>
      </w:r>
      <w:r>
        <w:t xml:space="preserve">his score classified him within </w:t>
      </w:r>
      <w:r w:rsidRPr="005D38AB">
        <w:rPr>
          <w:i/>
          <w:iCs/>
          <w:u w:val="single"/>
        </w:rPr>
        <w:t>below average</w:t>
      </w:r>
      <w:r>
        <w:t xml:space="preserve"> </w:t>
      </w:r>
      <w:r w:rsidRPr="00771696">
        <w:t>category</w:t>
      </w:r>
      <w:r>
        <w:t xml:space="preserve"> of adaptive behavior.</w:t>
      </w:r>
      <w:r w:rsidR="00B6365B">
        <w:t xml:space="preserve"> </w:t>
      </w:r>
    </w:p>
    <w:p w:rsidR="0007371E" w:rsidRDefault="0007371E" w:rsidP="00B52825">
      <w:pPr>
        <w:pStyle w:val="BodyTextIndent2"/>
        <w:tabs>
          <w:tab w:val="clear" w:pos="284"/>
          <w:tab w:val="left" w:pos="7313"/>
        </w:tabs>
        <w:spacing w:after="120" w:line="360" w:lineRule="auto"/>
        <w:ind w:left="0" w:right="-144" w:firstLine="426"/>
        <w:jc w:val="both"/>
        <w:outlineLvl w:val="0"/>
      </w:pPr>
      <w:r>
        <w:t>Although the child’s chronological age is 2</w:t>
      </w:r>
      <w:r w:rsidR="00B52825">
        <w:t xml:space="preserve"> </w:t>
      </w:r>
      <w:r>
        <w:t>yrs. and 6</w:t>
      </w:r>
      <w:r w:rsidR="00B52825">
        <w:t xml:space="preserve"> </w:t>
      </w:r>
      <w:proofErr w:type="spellStart"/>
      <w:r>
        <w:t>mth</w:t>
      </w:r>
      <w:proofErr w:type="spellEnd"/>
      <w:r>
        <w:t>., but his mental age in some sub domains is very low; such as</w:t>
      </w:r>
      <w:r w:rsidR="00675DD2">
        <w:t xml:space="preserve"> his</w:t>
      </w:r>
      <w:r>
        <w:t xml:space="preserve"> </w:t>
      </w:r>
      <w:r w:rsidR="00675DD2">
        <w:t>rece</w:t>
      </w:r>
      <w:r>
        <w:t>p</w:t>
      </w:r>
      <w:r w:rsidR="00675DD2">
        <w:t>t</w:t>
      </w:r>
      <w:r>
        <w:t>ive language was 8</w:t>
      </w:r>
      <w:r w:rsidR="00B52825">
        <w:t xml:space="preserve"> </w:t>
      </w:r>
      <w:proofErr w:type="spellStart"/>
      <w:r>
        <w:t>mth</w:t>
      </w:r>
      <w:proofErr w:type="spellEnd"/>
      <w:r>
        <w:t>.</w:t>
      </w:r>
      <w:r w:rsidR="00C70B6D">
        <w:t>,</w:t>
      </w:r>
      <w:r>
        <w:t xml:space="preserve"> </w:t>
      </w:r>
      <w:r w:rsidR="00C70B6D">
        <w:t>a</w:t>
      </w:r>
      <w:r>
        <w:t xml:space="preserve">nd </w:t>
      </w:r>
      <w:r w:rsidR="00675DD2">
        <w:t xml:space="preserve">his </w:t>
      </w:r>
      <w:r>
        <w:t>expressive language was 4</w:t>
      </w:r>
      <w:r w:rsidR="00B52825">
        <w:t xml:space="preserve"> </w:t>
      </w:r>
      <w:proofErr w:type="spellStart"/>
      <w:r>
        <w:t>mth</w:t>
      </w:r>
      <w:proofErr w:type="spellEnd"/>
      <w:r>
        <w:t>.</w:t>
      </w:r>
      <w:r w:rsidR="00BE0DE3">
        <w:t>,</w:t>
      </w:r>
      <w:r w:rsidR="00745E5F">
        <w:t xml:space="preserve"> his mental age was 9</w:t>
      </w:r>
      <w:r w:rsidR="00B52825">
        <w:t xml:space="preserve"> </w:t>
      </w:r>
      <w:proofErr w:type="spellStart"/>
      <w:r w:rsidR="00745E5F">
        <w:t>mth</w:t>
      </w:r>
      <w:proofErr w:type="spellEnd"/>
      <w:r w:rsidR="00745E5F">
        <w:t xml:space="preserve"> in</w:t>
      </w:r>
      <w:r w:rsidR="00BE0DE3">
        <w:t xml:space="preserve"> personal skills</w:t>
      </w:r>
      <w:r w:rsidR="00745E5F">
        <w:t>., and his mental age was 6</w:t>
      </w:r>
      <w:r w:rsidR="00B52825">
        <w:t xml:space="preserve"> </w:t>
      </w:r>
      <w:proofErr w:type="spellStart"/>
      <w:r w:rsidR="00745E5F">
        <w:t>mth</w:t>
      </w:r>
      <w:proofErr w:type="spellEnd"/>
      <w:r w:rsidR="00745E5F">
        <w:t>.</w:t>
      </w:r>
      <w:r w:rsidR="00675DD2">
        <w:t>,</w:t>
      </w:r>
      <w:r w:rsidR="00745E5F">
        <w:t xml:space="preserve"> </w:t>
      </w:r>
      <w:r w:rsidR="00675DD2">
        <w:t>i</w:t>
      </w:r>
      <w:r w:rsidR="00745E5F">
        <w:t>n play and leisure time.</w:t>
      </w:r>
      <w:r w:rsidR="00675DD2">
        <w:t xml:space="preserve"> The same applies to grand motor</w:t>
      </w:r>
      <w:r w:rsidR="00B52825">
        <w:t xml:space="preserve"> skills</w:t>
      </w:r>
      <w:r w:rsidR="00675DD2">
        <w:t xml:space="preserve"> whereas his mental age was 1yr.</w:t>
      </w:r>
      <w:r w:rsidR="00B52825">
        <w:t xml:space="preserve"> </w:t>
      </w:r>
      <w:proofErr w:type="gramStart"/>
      <w:r w:rsidR="00B52825">
        <w:t>11mth.,</w:t>
      </w:r>
      <w:proofErr w:type="gramEnd"/>
      <w:r w:rsidR="00B52825">
        <w:t xml:space="preserve"> but his mental age</w:t>
      </w:r>
      <w:r w:rsidR="00675DD2">
        <w:t xml:space="preserve"> was 11mth.</w:t>
      </w:r>
      <w:r w:rsidR="00B52825">
        <w:t>,</w:t>
      </w:r>
      <w:r w:rsidR="00675DD2">
        <w:t xml:space="preserve"> in fine motor skills.</w:t>
      </w:r>
    </w:p>
    <w:p w:rsidR="009D2110" w:rsidRPr="005A396B" w:rsidRDefault="00442F9B" w:rsidP="00A61DAC">
      <w:pPr>
        <w:pStyle w:val="BodyTextIndent"/>
        <w:tabs>
          <w:tab w:val="clear" w:pos="0"/>
        </w:tabs>
        <w:spacing w:line="360" w:lineRule="auto"/>
        <w:ind w:firstLine="0"/>
        <w:jc w:val="left"/>
        <w:rPr>
          <w:rFonts w:asciiTheme="majorBidi" w:hAnsiTheme="majorBidi" w:cstheme="majorBidi"/>
        </w:rPr>
      </w:pPr>
      <w:r w:rsidRPr="00442F9B">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1E1BC6" w:rsidRDefault="009D2110" w:rsidP="00B063F5">
      <w:pPr>
        <w:bidi w:val="0"/>
        <w:spacing w:after="0" w:line="360" w:lineRule="auto"/>
        <w:ind w:left="249" w:right="170" w:firstLine="210"/>
        <w:jc w:val="both"/>
        <w:rPr>
          <w:rFonts w:asciiTheme="majorBidi" w:hAnsiTheme="majorBidi" w:cstheme="majorBidi"/>
          <w:b/>
          <w:sz w:val="28"/>
        </w:rPr>
      </w:pPr>
      <w:r w:rsidRPr="00F1069F">
        <w:rPr>
          <w:rFonts w:asciiTheme="majorBidi" w:hAnsiTheme="majorBidi" w:cstheme="majorBidi"/>
          <w:b/>
          <w:bCs/>
          <w:sz w:val="28"/>
          <w:szCs w:val="28"/>
        </w:rPr>
        <w:t xml:space="preserve">Our case has </w:t>
      </w:r>
      <w:r w:rsidR="001E1BC6">
        <w:rPr>
          <w:rFonts w:asciiTheme="majorBidi" w:hAnsiTheme="majorBidi" w:cstheme="majorBidi"/>
          <w:b/>
          <w:bCs/>
          <w:sz w:val="28"/>
          <w:szCs w:val="28"/>
        </w:rPr>
        <w:t>2</w:t>
      </w:r>
      <w:r w:rsidRPr="00F1069F">
        <w:rPr>
          <w:rFonts w:asciiTheme="majorBidi" w:hAnsiTheme="majorBidi" w:cstheme="majorBidi"/>
          <w:b/>
          <w:bCs/>
          <w:sz w:val="28"/>
          <w:szCs w:val="28"/>
        </w:rPr>
        <w:t>yrs.,</w:t>
      </w:r>
      <w:r w:rsidR="0089186D" w:rsidRPr="00F1069F">
        <w:rPr>
          <w:rFonts w:asciiTheme="majorBidi" w:hAnsiTheme="majorBidi" w:cstheme="majorBidi"/>
          <w:b/>
          <w:bCs/>
          <w:sz w:val="28"/>
          <w:szCs w:val="28"/>
        </w:rPr>
        <w:t xml:space="preserve"> </w:t>
      </w:r>
      <w:r w:rsidR="00F1069F" w:rsidRPr="00F1069F">
        <w:rPr>
          <w:rFonts w:asciiTheme="majorBidi" w:hAnsiTheme="majorBidi" w:cstheme="majorBidi"/>
          <w:b/>
          <w:bCs/>
          <w:sz w:val="28"/>
          <w:szCs w:val="28"/>
        </w:rPr>
        <w:t>6</w:t>
      </w:r>
      <w:r w:rsidR="0089186D" w:rsidRPr="00F1069F">
        <w:rPr>
          <w:rFonts w:asciiTheme="majorBidi" w:hAnsiTheme="majorBidi" w:cstheme="majorBidi"/>
          <w:b/>
          <w:bCs/>
          <w:sz w:val="28"/>
          <w:szCs w:val="28"/>
        </w:rPr>
        <w:t>mth.</w:t>
      </w:r>
      <w:r w:rsidR="00D91337" w:rsidRPr="00F1069F">
        <w:rPr>
          <w:rFonts w:asciiTheme="majorBidi" w:hAnsiTheme="majorBidi" w:cstheme="majorBidi"/>
          <w:b/>
          <w:bCs/>
          <w:sz w:val="28"/>
          <w:szCs w:val="28"/>
        </w:rPr>
        <w:t xml:space="preserve"> </w:t>
      </w:r>
      <w:proofErr w:type="gramStart"/>
      <w:r w:rsidRPr="00F1069F">
        <w:rPr>
          <w:rFonts w:asciiTheme="majorBidi" w:hAnsiTheme="majorBidi" w:cstheme="majorBidi"/>
          <w:b/>
          <w:bCs/>
          <w:sz w:val="28"/>
          <w:szCs w:val="28"/>
        </w:rPr>
        <w:t>male</w:t>
      </w:r>
      <w:proofErr w:type="gramEnd"/>
      <w:r w:rsidRPr="00F1069F">
        <w:rPr>
          <w:rFonts w:asciiTheme="majorBidi" w:hAnsiTheme="majorBidi" w:cstheme="majorBidi"/>
          <w:b/>
          <w:bCs/>
          <w:sz w:val="28"/>
          <w:szCs w:val="28"/>
        </w:rPr>
        <w:t xml:space="preserve"> </w:t>
      </w:r>
      <w:r w:rsidR="001E1BC6">
        <w:rPr>
          <w:rFonts w:asciiTheme="majorBidi" w:hAnsiTheme="majorBidi" w:cstheme="majorBidi"/>
          <w:b/>
          <w:bCs/>
          <w:sz w:val="28"/>
          <w:szCs w:val="28"/>
        </w:rPr>
        <w:t>right</w:t>
      </w:r>
      <w:r w:rsidRPr="00F1069F">
        <w:rPr>
          <w:rFonts w:asciiTheme="majorBidi" w:hAnsiTheme="majorBidi" w:cstheme="majorBidi"/>
          <w:b/>
          <w:bCs/>
          <w:sz w:val="28"/>
          <w:szCs w:val="28"/>
        </w:rPr>
        <w:t xml:space="preserve"> handed</w:t>
      </w:r>
      <w:r w:rsidR="001E1BC6">
        <w:rPr>
          <w:rFonts w:asciiTheme="majorBidi" w:hAnsiTheme="majorBidi" w:cstheme="majorBidi"/>
          <w:b/>
          <w:bCs/>
          <w:sz w:val="28"/>
          <w:szCs w:val="28"/>
        </w:rPr>
        <w:t>.</w:t>
      </w:r>
      <w:r w:rsidR="004F15AF" w:rsidRPr="00F1069F">
        <w:rPr>
          <w:rFonts w:asciiTheme="majorBidi" w:hAnsiTheme="majorBidi" w:cstheme="majorBidi"/>
          <w:b/>
          <w:bCs/>
          <w:sz w:val="28"/>
          <w:szCs w:val="28"/>
        </w:rPr>
        <w:t xml:space="preserve"> </w:t>
      </w:r>
      <w:r w:rsidR="00F1069F">
        <w:rPr>
          <w:rFonts w:asciiTheme="majorBidi" w:hAnsiTheme="majorBidi" w:cstheme="majorBidi"/>
          <w:b/>
          <w:sz w:val="28"/>
        </w:rPr>
        <w:t>Concerning</w:t>
      </w:r>
      <w:r w:rsidR="00F1069F" w:rsidRPr="002D2F2E">
        <w:rPr>
          <w:rFonts w:asciiTheme="majorBidi" w:hAnsiTheme="majorBidi" w:cstheme="majorBidi"/>
          <w:b/>
          <w:sz w:val="28"/>
        </w:rPr>
        <w:t xml:space="preserve"> C.A.R.S.</w:t>
      </w:r>
      <w:r w:rsidR="00F1069F">
        <w:rPr>
          <w:rFonts w:asciiTheme="majorBidi" w:hAnsiTheme="majorBidi" w:cstheme="majorBidi"/>
          <w:b/>
          <w:sz w:val="28"/>
        </w:rPr>
        <w:t xml:space="preserve"> (2)</w:t>
      </w:r>
      <w:r w:rsidR="00F1069F" w:rsidRPr="002D2F2E">
        <w:rPr>
          <w:rFonts w:asciiTheme="majorBidi" w:hAnsiTheme="majorBidi" w:cstheme="majorBidi"/>
          <w:b/>
          <w:sz w:val="28"/>
        </w:rPr>
        <w:t xml:space="preserve"> the </w:t>
      </w:r>
      <w:r w:rsidR="00F1069F">
        <w:rPr>
          <w:rFonts w:asciiTheme="majorBidi" w:hAnsiTheme="majorBidi" w:cstheme="majorBidi"/>
          <w:b/>
          <w:sz w:val="28"/>
        </w:rPr>
        <w:t>child</w:t>
      </w:r>
      <w:r w:rsidR="00F1069F" w:rsidRPr="002D2F2E">
        <w:rPr>
          <w:rFonts w:asciiTheme="majorBidi" w:hAnsiTheme="majorBidi" w:cstheme="majorBidi"/>
          <w:b/>
          <w:sz w:val="28"/>
        </w:rPr>
        <w:t xml:space="preserve"> got </w:t>
      </w:r>
      <w:r w:rsidR="00F1069F">
        <w:rPr>
          <w:rFonts w:asciiTheme="majorBidi" w:hAnsiTheme="majorBidi" w:cstheme="majorBidi"/>
          <w:b/>
          <w:sz w:val="28"/>
        </w:rPr>
        <w:t>a score which classifie</w:t>
      </w:r>
      <w:r w:rsidR="00124499">
        <w:rPr>
          <w:rFonts w:asciiTheme="majorBidi" w:hAnsiTheme="majorBidi" w:cstheme="majorBidi"/>
          <w:b/>
          <w:sz w:val="28"/>
        </w:rPr>
        <w:t>s</w:t>
      </w:r>
      <w:r w:rsidR="00F1069F">
        <w:rPr>
          <w:rFonts w:asciiTheme="majorBidi" w:hAnsiTheme="majorBidi" w:cstheme="majorBidi"/>
          <w:b/>
          <w:sz w:val="28"/>
        </w:rPr>
        <w:t xml:space="preserve"> him in the </w:t>
      </w:r>
      <w:r w:rsidR="00A450B3" w:rsidRPr="001E1BC6">
        <w:rPr>
          <w:rFonts w:asciiTheme="majorBidi" w:hAnsiTheme="majorBidi" w:cstheme="majorBidi"/>
          <w:b/>
          <w:sz w:val="28"/>
        </w:rPr>
        <w:t xml:space="preserve">mild to moderate </w:t>
      </w:r>
      <w:r w:rsidR="00F1069F" w:rsidRPr="001E1BC6">
        <w:rPr>
          <w:rFonts w:asciiTheme="majorBidi" w:hAnsiTheme="majorBidi" w:cstheme="majorBidi"/>
          <w:b/>
          <w:sz w:val="28"/>
        </w:rPr>
        <w:t>symptoms of autism spectrum disorder</w:t>
      </w:r>
      <w:r w:rsidR="001E1BC6">
        <w:rPr>
          <w:rFonts w:asciiTheme="majorBidi" w:hAnsiTheme="majorBidi" w:cstheme="majorBidi"/>
          <w:b/>
          <w:sz w:val="28"/>
        </w:rPr>
        <w:t>. His score corresponds to the T degree (46) and it also corresponds to a percentage of (35%) which indicates that he is better than (65%) of his peers with autism spectrum disorder.</w:t>
      </w:r>
    </w:p>
    <w:p w:rsidR="00B063F5" w:rsidRDefault="00B063F5" w:rsidP="00B063F5">
      <w:pPr>
        <w:pStyle w:val="BodyTextIndent2"/>
        <w:tabs>
          <w:tab w:val="clear" w:pos="284"/>
          <w:tab w:val="left" w:pos="7313"/>
        </w:tabs>
        <w:spacing w:after="120" w:line="360" w:lineRule="auto"/>
        <w:ind w:left="0" w:right="-144" w:firstLine="426"/>
        <w:jc w:val="both"/>
        <w:outlineLvl w:val="0"/>
      </w:pPr>
      <w:r>
        <w:t>R</w:t>
      </w:r>
      <w:r w:rsidRPr="00771696">
        <w:t>egarding h</w:t>
      </w:r>
      <w:r>
        <w:t>is</w:t>
      </w:r>
      <w:r w:rsidRPr="00771696">
        <w:t xml:space="preserve"> adaptive behavior from   (VINELAND) </w:t>
      </w:r>
      <w:r>
        <w:t xml:space="preserve">his total score classified him within </w:t>
      </w:r>
      <w:r w:rsidRPr="001B7378">
        <w:rPr>
          <w:i/>
          <w:iCs/>
          <w:u w:val="single"/>
        </w:rPr>
        <w:t>mild mental retardation</w:t>
      </w:r>
      <w:r w:rsidRPr="00771696">
        <w:t xml:space="preserve"> category</w:t>
      </w:r>
      <w:r>
        <w:t xml:space="preserve"> of adaptive behavior; which means that the child could not maintain a balanced and stable relationship between himself and his environment in order to satisfy his psychological, daily living requirements and social requirements.</w:t>
      </w:r>
      <w:r w:rsidRPr="00771696">
        <w:t xml:space="preserve"> </w:t>
      </w:r>
      <w:r>
        <w:t>His score also</w:t>
      </w:r>
      <w:r w:rsidRPr="00771696">
        <w:t xml:space="preserve"> </w:t>
      </w:r>
      <w:r>
        <w:t xml:space="preserve">classified him within </w:t>
      </w:r>
      <w:r w:rsidRPr="008638C0">
        <w:rPr>
          <w:i/>
          <w:iCs/>
          <w:u w:val="single"/>
        </w:rPr>
        <w:t>mild</w:t>
      </w:r>
      <w:r>
        <w:rPr>
          <w:i/>
          <w:iCs/>
          <w:u w:val="single"/>
        </w:rPr>
        <w:t xml:space="preserve"> mental</w:t>
      </w:r>
      <w:r w:rsidRPr="008638C0">
        <w:rPr>
          <w:i/>
          <w:iCs/>
          <w:u w:val="single"/>
        </w:rPr>
        <w:t xml:space="preserve"> retardation</w:t>
      </w:r>
      <w:r w:rsidRPr="00771696">
        <w:t xml:space="preserve"> </w:t>
      </w:r>
      <w:r>
        <w:t xml:space="preserve">category of adaptive behavior in </w:t>
      </w:r>
      <w:r w:rsidRPr="00771696">
        <w:t>socialization</w:t>
      </w:r>
      <w:r>
        <w:t xml:space="preserve"> domain. But he got </w:t>
      </w:r>
      <w:r w:rsidRPr="002D3A28">
        <w:rPr>
          <w:i/>
          <w:iCs/>
          <w:u w:val="single"/>
        </w:rPr>
        <w:t>moderate mental retardation</w:t>
      </w:r>
      <w:r>
        <w:t xml:space="preserve"> in </w:t>
      </w:r>
      <w:r w:rsidRPr="00771696">
        <w:t>communication</w:t>
      </w:r>
      <w:r>
        <w:t xml:space="preserve"> and </w:t>
      </w:r>
      <w:r w:rsidRPr="00771696">
        <w:t>daily living skills</w:t>
      </w:r>
      <w:r>
        <w:t xml:space="preserve"> domains. </w:t>
      </w:r>
    </w:p>
    <w:p w:rsidR="00B063F5" w:rsidRDefault="00B063F5" w:rsidP="00B063F5">
      <w:pPr>
        <w:pStyle w:val="BodyTextIndent2"/>
        <w:tabs>
          <w:tab w:val="clear" w:pos="284"/>
          <w:tab w:val="left" w:pos="7313"/>
        </w:tabs>
        <w:spacing w:after="120" w:line="360" w:lineRule="auto"/>
        <w:ind w:left="0" w:right="-144" w:firstLine="426"/>
        <w:jc w:val="both"/>
        <w:outlineLvl w:val="0"/>
      </w:pPr>
      <w:r>
        <w:t xml:space="preserve">Concerning motor skills domain, his score classified him within </w:t>
      </w:r>
      <w:r w:rsidRPr="005D38AB">
        <w:rPr>
          <w:i/>
          <w:iCs/>
          <w:u w:val="single"/>
        </w:rPr>
        <w:t>below average</w:t>
      </w:r>
      <w:r>
        <w:t xml:space="preserve"> </w:t>
      </w:r>
      <w:r w:rsidRPr="00771696">
        <w:t>category</w:t>
      </w:r>
      <w:r>
        <w:t xml:space="preserve"> of adaptive behavior. </w:t>
      </w:r>
    </w:p>
    <w:p w:rsidR="00B063F5" w:rsidRDefault="00B063F5" w:rsidP="00B063F5">
      <w:pPr>
        <w:pStyle w:val="BodyTextIndent2"/>
        <w:tabs>
          <w:tab w:val="clear" w:pos="284"/>
          <w:tab w:val="left" w:pos="7313"/>
        </w:tabs>
        <w:spacing w:after="120" w:line="360" w:lineRule="auto"/>
        <w:ind w:left="0" w:right="-144" w:firstLine="426"/>
        <w:jc w:val="both"/>
        <w:outlineLvl w:val="0"/>
      </w:pPr>
      <w:r>
        <w:t xml:space="preserve">Although the child’s chronological age is 2 yrs. and 6 </w:t>
      </w:r>
      <w:proofErr w:type="spellStart"/>
      <w:r>
        <w:t>mth</w:t>
      </w:r>
      <w:proofErr w:type="spellEnd"/>
      <w:r>
        <w:t xml:space="preserve">., but his mental age in some sub domains is very low; such as his receptive language was 8 </w:t>
      </w:r>
      <w:proofErr w:type="spellStart"/>
      <w:r>
        <w:t>mth</w:t>
      </w:r>
      <w:proofErr w:type="spellEnd"/>
      <w:r>
        <w:t xml:space="preserve">., and his expressive language was 4 </w:t>
      </w:r>
      <w:proofErr w:type="spellStart"/>
      <w:r>
        <w:t>mth</w:t>
      </w:r>
      <w:proofErr w:type="spellEnd"/>
      <w:r>
        <w:t xml:space="preserve">., his mental age was 9 </w:t>
      </w:r>
      <w:proofErr w:type="spellStart"/>
      <w:r>
        <w:t>mth</w:t>
      </w:r>
      <w:proofErr w:type="spellEnd"/>
      <w:r>
        <w:t xml:space="preserve"> in personal skills., and his mental age was 6 </w:t>
      </w:r>
      <w:proofErr w:type="spellStart"/>
      <w:r>
        <w:t>mth</w:t>
      </w:r>
      <w:proofErr w:type="spellEnd"/>
      <w:r>
        <w:t xml:space="preserve">., in play and leisure time. The same applies to grand motor skills whereas his mental age was 1yr. </w:t>
      </w:r>
      <w:proofErr w:type="gramStart"/>
      <w:r>
        <w:t>11mth.,</w:t>
      </w:r>
      <w:proofErr w:type="gramEnd"/>
      <w:r>
        <w:t xml:space="preserve"> but his mental age was 11mth., in fine motor skills.</w:t>
      </w:r>
    </w:p>
    <w:p w:rsidR="007551C2" w:rsidRPr="005A396B" w:rsidRDefault="00442F9B" w:rsidP="007551C2">
      <w:pPr>
        <w:pStyle w:val="BodyTextIndent"/>
        <w:spacing w:after="0" w:line="360" w:lineRule="auto"/>
        <w:rPr>
          <w:rFonts w:asciiTheme="majorBidi" w:hAnsiTheme="majorBidi" w:cstheme="majorBidi"/>
        </w:rPr>
      </w:pPr>
      <w:r w:rsidRPr="00442F9B">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AE337B" w:rsidRDefault="00AE337B" w:rsidP="007F46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Conversations sessions are highly recommended.</w:t>
      </w:r>
    </w:p>
    <w:p w:rsidR="007551C2" w:rsidRDefault="007551C2" w:rsidP="00AE337B">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7F462E" w:rsidRDefault="007F462E" w:rsidP="007F46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9653D0" w:rsidRDefault="009653D0" w:rsidP="009653D0">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Ophthalmology Consultant is highly recommended.</w:t>
      </w:r>
    </w:p>
    <w:p w:rsidR="009653D0" w:rsidRDefault="009653D0" w:rsidP="009653D0">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E.N.T Consultant is highly recommended.</w:t>
      </w:r>
    </w:p>
    <w:p w:rsidR="00851367" w:rsidRDefault="00851367" w:rsidP="00A450B3">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He needs a program to improve</w:t>
      </w:r>
      <w:r w:rsidR="0089186D">
        <w:rPr>
          <w:rFonts w:asciiTheme="majorBidi" w:hAnsiTheme="majorBidi" w:cstheme="majorBidi"/>
          <w:b/>
          <w:bCs/>
          <w:sz w:val="28"/>
          <w:szCs w:val="28"/>
        </w:rPr>
        <w:t xml:space="preserve"> </w:t>
      </w:r>
      <w:r w:rsidR="00A450B3">
        <w:rPr>
          <w:rFonts w:asciiTheme="majorBidi" w:hAnsiTheme="majorBidi" w:cstheme="majorBidi"/>
          <w:b/>
          <w:bCs/>
          <w:sz w:val="28"/>
          <w:szCs w:val="28"/>
        </w:rPr>
        <w:t>all</w:t>
      </w:r>
      <w:r w:rsidR="00CC2E13">
        <w:rPr>
          <w:rFonts w:asciiTheme="majorBidi" w:hAnsiTheme="majorBidi" w:cstheme="majorBidi"/>
          <w:b/>
          <w:bCs/>
          <w:sz w:val="28"/>
          <w:szCs w:val="28"/>
        </w:rPr>
        <w:t xml:space="preserve"> </w:t>
      </w:r>
      <w:r w:rsidR="0089186D">
        <w:rPr>
          <w:rFonts w:asciiTheme="majorBidi" w:hAnsiTheme="majorBidi" w:cstheme="majorBidi"/>
          <w:b/>
          <w:bCs/>
          <w:sz w:val="28"/>
          <w:szCs w:val="28"/>
        </w:rPr>
        <w:t>of</w:t>
      </w:r>
      <w:r>
        <w:rPr>
          <w:rFonts w:asciiTheme="majorBidi" w:hAnsiTheme="majorBidi" w:cstheme="majorBidi"/>
          <w:b/>
          <w:bCs/>
          <w:sz w:val="28"/>
          <w:szCs w:val="28"/>
        </w:rPr>
        <w:t xml:space="preserve"> his mental abilities.</w:t>
      </w:r>
    </w:p>
    <w:p w:rsidR="002A15E3" w:rsidRDefault="002A15E3" w:rsidP="00F14374">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Reassessment of his mental abilities after</w:t>
      </w:r>
      <w:r w:rsidR="00F14374">
        <w:rPr>
          <w:rFonts w:asciiTheme="majorBidi" w:hAnsiTheme="majorBidi" w:cstheme="majorBidi"/>
          <w:b/>
          <w:bCs/>
          <w:sz w:val="28"/>
          <w:szCs w:val="28"/>
        </w:rPr>
        <w:t xml:space="preserve"> at least</w:t>
      </w:r>
      <w:r>
        <w:rPr>
          <w:rFonts w:asciiTheme="majorBidi" w:hAnsiTheme="majorBidi" w:cstheme="majorBidi"/>
          <w:b/>
          <w:bCs/>
          <w:sz w:val="28"/>
          <w:szCs w:val="28"/>
        </w:rPr>
        <w:t xml:space="preserve"> six months. </w:t>
      </w:r>
    </w:p>
    <w:p w:rsidR="007551C2" w:rsidRDefault="007551C2" w:rsidP="002C25BD">
      <w:pPr>
        <w:numPr>
          <w:ilvl w:val="0"/>
          <w:numId w:val="1"/>
        </w:numPr>
        <w:tabs>
          <w:tab w:val="left" w:pos="0"/>
        </w:tabs>
        <w:bidi w:val="0"/>
        <w:spacing w:after="0" w:line="360" w:lineRule="auto"/>
        <w:ind w:left="714" w:hanging="357"/>
        <w:jc w:val="lowKashida"/>
        <w:rPr>
          <w:rFonts w:asciiTheme="majorBidi" w:hAnsiTheme="majorBidi" w:cstheme="majorBidi"/>
          <w:b/>
          <w:bCs/>
          <w:i/>
          <w:iCs/>
          <w:sz w:val="28"/>
          <w:szCs w:val="28"/>
        </w:rPr>
      </w:pPr>
      <w:r w:rsidRPr="00C46542">
        <w:rPr>
          <w:rFonts w:asciiTheme="majorBidi" w:hAnsiTheme="majorBidi" w:cstheme="majorBidi"/>
          <w:b/>
          <w:bCs/>
          <w:sz w:val="28"/>
          <w:szCs w:val="28"/>
        </w:rPr>
        <w:t>Foll</w:t>
      </w:r>
      <w:r w:rsidRPr="00C46542">
        <w:rPr>
          <w:rFonts w:asciiTheme="majorBidi" w:hAnsiTheme="majorBidi" w:cstheme="majorBidi"/>
          <w:b/>
          <w:bCs/>
          <w:i/>
          <w:iCs/>
          <w:sz w:val="28"/>
          <w:szCs w:val="28"/>
        </w:rPr>
        <w:t>ow up.</w:t>
      </w:r>
    </w:p>
    <w:p w:rsidR="002A15E3" w:rsidRDefault="002A15E3" w:rsidP="002A15E3">
      <w:pPr>
        <w:pStyle w:val="ListParagraph"/>
        <w:tabs>
          <w:tab w:val="left" w:pos="284"/>
        </w:tabs>
        <w:bidi w:val="0"/>
        <w:spacing w:line="360" w:lineRule="auto"/>
        <w:rPr>
          <w:rFonts w:asciiTheme="majorBidi" w:hAnsiTheme="majorBidi" w:cstheme="majorBidi"/>
          <w:b/>
          <w:bCs/>
          <w:i/>
          <w:iCs/>
          <w:sz w:val="28"/>
          <w:szCs w:val="28"/>
          <w:u w:val="single"/>
        </w:rPr>
      </w:pPr>
    </w:p>
    <w:p w:rsidR="00A30FBD" w:rsidRDefault="00A30FBD" w:rsidP="002A15E3">
      <w:pPr>
        <w:pStyle w:val="ListParagraph"/>
        <w:tabs>
          <w:tab w:val="left" w:pos="284"/>
        </w:tabs>
        <w:bidi w:val="0"/>
        <w:spacing w:line="360" w:lineRule="auto"/>
        <w:rPr>
          <w:rFonts w:asciiTheme="majorBidi" w:hAnsiTheme="majorBidi" w:cstheme="majorBidi"/>
          <w:b/>
          <w:bCs/>
          <w:i/>
          <w:iCs/>
          <w:sz w:val="28"/>
          <w:szCs w:val="28"/>
          <w:u w:val="single"/>
        </w:rPr>
      </w:pPr>
      <w:r w:rsidRPr="0058096F">
        <w:rPr>
          <w:rFonts w:asciiTheme="majorBidi" w:hAnsiTheme="majorBidi" w:cstheme="majorBidi"/>
          <w:b/>
          <w:bCs/>
          <w:i/>
          <w:iCs/>
          <w:sz w:val="28"/>
          <w:szCs w:val="28"/>
          <w:u w:val="single"/>
        </w:rPr>
        <w:t>Clinical Observation:-</w:t>
      </w:r>
    </w:p>
    <w:p w:rsidR="00A30FBD" w:rsidRPr="00A30FBD" w:rsidRDefault="00A30FBD" w:rsidP="00F14374">
      <w:pPr>
        <w:pStyle w:val="ListParagraph"/>
        <w:tabs>
          <w:tab w:val="left" w:pos="284"/>
        </w:tabs>
        <w:bidi w:val="0"/>
        <w:spacing w:line="360" w:lineRule="auto"/>
        <w:rPr>
          <w:rFonts w:asciiTheme="majorBidi" w:hAnsiTheme="majorBidi" w:cstheme="majorBidi"/>
          <w:b/>
          <w:bCs/>
          <w:i/>
          <w:iCs/>
          <w:sz w:val="28"/>
          <w:szCs w:val="28"/>
          <w:u w:val="single"/>
        </w:rPr>
      </w:pPr>
      <w:r>
        <w:rPr>
          <w:rFonts w:asciiTheme="majorBidi" w:hAnsiTheme="majorBidi" w:cstheme="majorBidi"/>
          <w:b/>
          <w:bCs/>
          <w:sz w:val="28"/>
          <w:szCs w:val="28"/>
        </w:rPr>
        <w:t xml:space="preserve">    </w:t>
      </w:r>
      <w:r w:rsidRPr="00A30FBD">
        <w:rPr>
          <w:rFonts w:asciiTheme="majorBidi" w:hAnsiTheme="majorBidi" w:cstheme="majorBidi"/>
          <w:b/>
          <w:bCs/>
          <w:sz w:val="28"/>
          <w:szCs w:val="28"/>
        </w:rPr>
        <w:t xml:space="preserve">We </w:t>
      </w:r>
      <w:r w:rsidR="00F14374">
        <w:rPr>
          <w:rFonts w:asciiTheme="majorBidi" w:hAnsiTheme="majorBidi" w:cstheme="majorBidi"/>
          <w:b/>
          <w:bCs/>
          <w:sz w:val="28"/>
          <w:szCs w:val="28"/>
        </w:rPr>
        <w:t>could</w:t>
      </w:r>
      <w:r w:rsidR="002A15E3">
        <w:rPr>
          <w:rFonts w:asciiTheme="majorBidi" w:hAnsiTheme="majorBidi" w:cstheme="majorBidi"/>
          <w:b/>
          <w:bCs/>
          <w:sz w:val="28"/>
          <w:szCs w:val="28"/>
        </w:rPr>
        <w:t xml:space="preserve"> not apply</w:t>
      </w:r>
      <w:r w:rsidRPr="00A30FBD">
        <w:rPr>
          <w:rFonts w:asciiTheme="majorBidi" w:hAnsiTheme="majorBidi" w:cstheme="majorBidi"/>
          <w:b/>
          <w:bCs/>
          <w:sz w:val="28"/>
          <w:szCs w:val="28"/>
        </w:rPr>
        <w:t xml:space="preserve"> non-verbal I.Q. from </w:t>
      </w:r>
      <w:r w:rsidRPr="00A30FBD">
        <w:rPr>
          <w:rFonts w:asciiTheme="majorBidi" w:hAnsiTheme="majorBidi" w:cstheme="majorBidi"/>
          <w:b/>
          <w:bCs/>
          <w:color w:val="000000"/>
          <w:sz w:val="28"/>
          <w:szCs w:val="28"/>
        </w:rPr>
        <w:t>Stanford-</w:t>
      </w:r>
      <w:proofErr w:type="spellStart"/>
      <w:r w:rsidRPr="00A30FBD">
        <w:rPr>
          <w:rFonts w:asciiTheme="majorBidi" w:hAnsiTheme="majorBidi" w:cstheme="majorBidi"/>
          <w:b/>
          <w:bCs/>
          <w:color w:val="000000"/>
          <w:sz w:val="28"/>
          <w:szCs w:val="28"/>
        </w:rPr>
        <w:t>Binet</w:t>
      </w:r>
      <w:proofErr w:type="spellEnd"/>
      <w:r w:rsidRPr="00A30FBD">
        <w:rPr>
          <w:rFonts w:asciiTheme="majorBidi" w:hAnsiTheme="majorBidi" w:cstheme="majorBidi"/>
          <w:b/>
          <w:bCs/>
          <w:color w:val="000000"/>
          <w:sz w:val="28"/>
          <w:szCs w:val="28"/>
        </w:rPr>
        <w:t xml:space="preserve"> Intelligence Scale</w:t>
      </w:r>
      <w:r w:rsidRPr="00A30FBD">
        <w:rPr>
          <w:rFonts w:asciiTheme="majorBidi" w:hAnsiTheme="majorBidi" w:cstheme="majorBidi"/>
          <w:b/>
          <w:bCs/>
          <w:sz w:val="28"/>
          <w:szCs w:val="28"/>
        </w:rPr>
        <w:t xml:space="preserve"> because the child </w:t>
      </w:r>
      <w:r w:rsidR="00F14374">
        <w:rPr>
          <w:rFonts w:asciiTheme="majorBidi" w:hAnsiTheme="majorBidi" w:cstheme="majorBidi"/>
          <w:b/>
          <w:bCs/>
          <w:sz w:val="28"/>
          <w:szCs w:val="28"/>
        </w:rPr>
        <w:t xml:space="preserve">did </w:t>
      </w:r>
      <w:r w:rsidR="002A15E3">
        <w:rPr>
          <w:rFonts w:asciiTheme="majorBidi" w:hAnsiTheme="majorBidi" w:cstheme="majorBidi"/>
          <w:b/>
          <w:bCs/>
          <w:sz w:val="28"/>
          <w:szCs w:val="28"/>
        </w:rPr>
        <w:t>not understand the instructions of the scale and he was completely inattentive.</w:t>
      </w:r>
    </w:p>
    <w:p w:rsidR="00A30FBD" w:rsidRDefault="00A30FBD" w:rsidP="00A30FBD">
      <w:pPr>
        <w:tabs>
          <w:tab w:val="left" w:pos="0"/>
        </w:tabs>
        <w:bidi w:val="0"/>
        <w:spacing w:after="0" w:line="360" w:lineRule="auto"/>
        <w:ind w:left="714"/>
        <w:jc w:val="lowKashida"/>
        <w:rPr>
          <w:rFonts w:asciiTheme="majorBidi" w:hAnsiTheme="majorBidi" w:cstheme="majorBidi"/>
          <w:b/>
          <w:bCs/>
          <w:i/>
          <w:iCs/>
          <w:sz w:val="28"/>
          <w:szCs w:val="28"/>
        </w:rPr>
      </w:pPr>
    </w:p>
    <w:p w:rsidR="00722A4E" w:rsidRPr="00982E30" w:rsidRDefault="00722A4E" w:rsidP="007551C2">
      <w:pPr>
        <w:tabs>
          <w:tab w:val="left" w:pos="284"/>
        </w:tabs>
        <w:bidi w:val="0"/>
        <w:spacing w:after="0" w:line="240" w:lineRule="auto"/>
        <w:jc w:val="both"/>
        <w:rPr>
          <w:rFonts w:cstheme="majorBidi"/>
          <w:b/>
          <w:bCs/>
          <w:i/>
          <w:iCs/>
          <w:sz w:val="32"/>
          <w:szCs w:val="32"/>
          <w:lang w:val="en-GB"/>
        </w:rPr>
      </w:pPr>
    </w:p>
    <w:p w:rsidR="007551C2" w:rsidRPr="002A15E3" w:rsidRDefault="007551C2" w:rsidP="00722A4E">
      <w:pPr>
        <w:tabs>
          <w:tab w:val="left" w:pos="284"/>
        </w:tabs>
        <w:bidi w:val="0"/>
        <w:spacing w:after="0" w:line="240" w:lineRule="auto"/>
        <w:jc w:val="both"/>
        <w:rPr>
          <w:rFonts w:ascii="Simplified Arabic" w:hAnsi="Simplified Arabic" w:cs="Simplified Arabic"/>
          <w:b/>
          <w:bCs/>
          <w:sz w:val="28"/>
          <w:szCs w:val="28"/>
          <w:lang w:val="en-GB" w:bidi="ar-EG"/>
        </w:rPr>
      </w:pPr>
      <w:r w:rsidRPr="002A15E3">
        <w:rPr>
          <w:rFonts w:cstheme="majorBidi"/>
          <w:b/>
          <w:bCs/>
          <w:i/>
          <w:iCs/>
          <w:sz w:val="32"/>
          <w:szCs w:val="32"/>
          <w:lang w:val="en-GB"/>
        </w:rPr>
        <w:t>Clinical</w:t>
      </w:r>
      <w:r w:rsidR="00A91D9C" w:rsidRPr="002A15E3">
        <w:rPr>
          <w:rFonts w:cstheme="majorBidi"/>
          <w:b/>
          <w:bCs/>
          <w:i/>
          <w:iCs/>
          <w:sz w:val="32"/>
          <w:szCs w:val="32"/>
          <w:lang w:val="en-GB"/>
        </w:rPr>
        <w:t xml:space="preserve">  </w:t>
      </w:r>
      <w:r w:rsidRPr="002A15E3">
        <w:rPr>
          <w:rFonts w:cstheme="majorBidi"/>
          <w:b/>
          <w:bCs/>
          <w:i/>
          <w:iCs/>
          <w:sz w:val="32"/>
          <w:szCs w:val="32"/>
          <w:lang w:val="en-GB"/>
        </w:rPr>
        <w:t xml:space="preserve"> Psychologist                                </w:t>
      </w:r>
    </w:p>
    <w:p w:rsidR="004337E0" w:rsidRPr="002A15E3" w:rsidRDefault="00851367" w:rsidP="00851367">
      <w:pPr>
        <w:spacing w:after="0" w:line="240" w:lineRule="auto"/>
        <w:jc w:val="right"/>
        <w:rPr>
          <w:rFonts w:cstheme="majorBidi"/>
          <w:i/>
          <w:iCs/>
          <w:color w:val="000000" w:themeColor="text1"/>
          <w:sz w:val="32"/>
          <w:szCs w:val="32"/>
          <w:lang w:val="en-GB"/>
        </w:rPr>
      </w:pPr>
      <w:r w:rsidRPr="002A15E3">
        <w:rPr>
          <w:rFonts w:cstheme="majorBidi"/>
          <w:b/>
          <w:bCs/>
          <w:i/>
          <w:iCs/>
          <w:sz w:val="32"/>
          <w:szCs w:val="32"/>
          <w:lang w:val="en-GB"/>
        </w:rPr>
        <w:t xml:space="preserve">Dr. </w:t>
      </w:r>
      <w:proofErr w:type="spellStart"/>
      <w:r w:rsidRPr="002A15E3">
        <w:rPr>
          <w:rFonts w:cstheme="majorBidi"/>
          <w:b/>
          <w:bCs/>
          <w:i/>
          <w:iCs/>
          <w:sz w:val="32"/>
          <w:szCs w:val="32"/>
          <w:lang w:val="en-GB"/>
        </w:rPr>
        <w:t>Lamiaa</w:t>
      </w:r>
      <w:proofErr w:type="spellEnd"/>
      <w:r w:rsidRPr="002A15E3">
        <w:rPr>
          <w:rFonts w:cstheme="majorBidi"/>
          <w:b/>
          <w:bCs/>
          <w:i/>
          <w:iCs/>
          <w:sz w:val="32"/>
          <w:szCs w:val="32"/>
          <w:lang w:val="en-GB"/>
        </w:rPr>
        <w:t xml:space="preserve"> </w:t>
      </w:r>
      <w:proofErr w:type="spellStart"/>
      <w:r w:rsidRPr="002A15E3">
        <w:rPr>
          <w:rFonts w:cstheme="majorBidi"/>
          <w:b/>
          <w:bCs/>
          <w:i/>
          <w:iCs/>
          <w:sz w:val="32"/>
          <w:szCs w:val="32"/>
          <w:lang w:val="en-GB"/>
        </w:rPr>
        <w:t>Bakry</w:t>
      </w:r>
      <w:proofErr w:type="spellEnd"/>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0B4D16" w:rsidRDefault="000B4D16" w:rsidP="002976E4">
      <w:pPr>
        <w:jc w:val="center"/>
        <w:rPr>
          <w:rFonts w:ascii="Simplified Arabic" w:hAnsi="Simplified Arabic"/>
          <w:b/>
          <w:bCs/>
          <w:i/>
          <w:iCs/>
          <w:sz w:val="32"/>
          <w:szCs w:val="32"/>
          <w:u w:val="single"/>
          <w:rtl/>
          <w:lang w:bidi="ar-EG"/>
        </w:rPr>
      </w:pPr>
      <w:r w:rsidRPr="00C62198">
        <w:rPr>
          <w:rFonts w:ascii="Simplified Arabic" w:hAnsi="Simplified Arabic"/>
          <w:b/>
          <w:bCs/>
          <w:i/>
          <w:iCs/>
          <w:sz w:val="32"/>
          <w:szCs w:val="32"/>
          <w:u w:val="single"/>
          <w:rtl/>
          <w:lang w:bidi="ar-EG"/>
        </w:rPr>
        <w:t>ارشادا</w:t>
      </w:r>
      <w:r w:rsidRPr="00C62198">
        <w:rPr>
          <w:rFonts w:ascii="Simplified Arabic" w:hAnsi="Simplified Arabic" w:hint="cs"/>
          <w:b/>
          <w:bCs/>
          <w:i/>
          <w:iCs/>
          <w:sz w:val="32"/>
          <w:szCs w:val="32"/>
          <w:u w:val="single"/>
          <w:rtl/>
          <w:lang w:bidi="ar-EG"/>
        </w:rPr>
        <w:t>ت للوالدين</w:t>
      </w:r>
      <w:r w:rsidR="00887AD7">
        <w:rPr>
          <w:rFonts w:ascii="Simplified Arabic" w:hAnsi="Simplified Arabic" w:hint="cs"/>
          <w:b/>
          <w:bCs/>
          <w:i/>
          <w:iCs/>
          <w:sz w:val="32"/>
          <w:szCs w:val="32"/>
          <w:u w:val="single"/>
          <w:rtl/>
          <w:lang w:bidi="ar-EG"/>
        </w:rPr>
        <w:t xml:space="preserve"> </w:t>
      </w:r>
      <w:r w:rsidR="002976E4">
        <w:rPr>
          <w:rFonts w:ascii="Simplified Arabic" w:hAnsi="Simplified Arabic" w:hint="cs"/>
          <w:b/>
          <w:bCs/>
          <w:i/>
          <w:iCs/>
          <w:sz w:val="32"/>
          <w:szCs w:val="32"/>
          <w:u w:val="single"/>
          <w:rtl/>
          <w:lang w:bidi="ar-EG"/>
        </w:rPr>
        <w:t xml:space="preserve"> والقائمين بالرعاية</w:t>
      </w:r>
      <w:r w:rsidR="009130BE">
        <w:rPr>
          <w:rFonts w:ascii="Simplified Arabic" w:hAnsi="Simplified Arabic"/>
          <w:b/>
          <w:bCs/>
          <w:i/>
          <w:iCs/>
          <w:sz w:val="32"/>
          <w:szCs w:val="32"/>
          <w:u w:val="single"/>
          <w:rtl/>
          <w:lang w:bidi="ar-EG"/>
        </w:rPr>
        <w:t xml:space="preserve"> لكيفية التعامل</w:t>
      </w:r>
      <w:r w:rsidR="00B0247E">
        <w:rPr>
          <w:rFonts w:ascii="Simplified Arabic" w:hAnsi="Simplified Arabic"/>
          <w:b/>
          <w:bCs/>
          <w:i/>
          <w:iCs/>
          <w:sz w:val="32"/>
          <w:szCs w:val="32"/>
          <w:u w:val="single"/>
          <w:lang w:bidi="ar-EG"/>
        </w:rPr>
        <w:t xml:space="preserve"> </w:t>
      </w:r>
      <w:r w:rsidR="002976E4">
        <w:rPr>
          <w:rFonts w:ascii="Simplified Arabic" w:hAnsi="Simplified Arabic" w:hint="cs"/>
          <w:b/>
          <w:bCs/>
          <w:i/>
          <w:iCs/>
          <w:sz w:val="32"/>
          <w:szCs w:val="32"/>
          <w:u w:val="single"/>
          <w:rtl/>
          <w:lang w:bidi="ar-EG"/>
        </w:rPr>
        <w:t>مع الطفل</w:t>
      </w:r>
      <w:r w:rsidR="00D51FDC">
        <w:rPr>
          <w:rFonts w:ascii="Simplified Arabic" w:hAnsi="Simplified Arabic"/>
          <w:b/>
          <w:bCs/>
          <w:i/>
          <w:iCs/>
          <w:sz w:val="32"/>
          <w:szCs w:val="32"/>
          <w:u w:val="single"/>
          <w:lang w:bidi="ar-EG"/>
        </w:rPr>
        <w:t xml:space="preserve"> </w:t>
      </w:r>
      <w:r w:rsidR="009130BE">
        <w:rPr>
          <w:rFonts w:ascii="Simplified Arabic" w:hAnsi="Simplified Arabic"/>
          <w:b/>
          <w:bCs/>
          <w:i/>
          <w:iCs/>
          <w:sz w:val="32"/>
          <w:szCs w:val="32"/>
          <w:u w:val="single"/>
          <w:rtl/>
          <w:lang w:bidi="ar-EG"/>
        </w:rPr>
        <w:t xml:space="preserve"> </w:t>
      </w:r>
    </w:p>
    <w:p w:rsidR="0030655E" w:rsidRPr="00D54586" w:rsidRDefault="004A25EB" w:rsidP="004A25EB">
      <w:pPr>
        <w:pStyle w:val="ListParagraph"/>
        <w:ind w:left="84"/>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bidi="ar-EG"/>
        </w:rPr>
        <w:t>1</w:t>
      </w:r>
      <w:r w:rsidR="0030655E" w:rsidRPr="00D54586">
        <w:rPr>
          <w:rFonts w:ascii="Simplified Arabic" w:hAnsi="Simplified Arabic" w:cs="Simplified Arabic" w:hint="cs"/>
          <w:color w:val="000000" w:themeColor="text1"/>
          <w:sz w:val="28"/>
          <w:szCs w:val="28"/>
          <w:rtl/>
          <w:lang w:bidi="ar-EG"/>
        </w:rPr>
        <w:t>-</w:t>
      </w:r>
      <w:r w:rsidR="0030655E" w:rsidRPr="00D54586">
        <w:rPr>
          <w:rFonts w:ascii="Simplified Arabic" w:hAnsi="Simplified Arabic" w:cs="Simplified Arabic"/>
          <w:color w:val="000000" w:themeColor="text1"/>
          <w:sz w:val="28"/>
          <w:szCs w:val="28"/>
          <w:rtl/>
          <w:lang w:bidi="ar-EG"/>
        </w:rPr>
        <w:t>الاستمرار في جلسات التخاطب</w:t>
      </w:r>
      <w:r w:rsidR="0030655E">
        <w:rPr>
          <w:rFonts w:ascii="Simplified Arabic" w:hAnsi="Simplified Arabic" w:cs="Simplified Arabic" w:hint="cs"/>
          <w:color w:val="000000" w:themeColor="text1"/>
          <w:sz w:val="28"/>
          <w:szCs w:val="28"/>
          <w:rtl/>
          <w:lang w:bidi="ar-EG"/>
        </w:rPr>
        <w:t xml:space="preserve"> وتنمية</w:t>
      </w:r>
      <w:r w:rsidR="0030655E">
        <w:rPr>
          <w:rFonts w:ascii="Simplified Arabic" w:hAnsi="Simplified Arabic" w:cs="Simplified Arabic" w:hint="cs"/>
          <w:color w:val="000000" w:themeColor="text1"/>
          <w:sz w:val="28"/>
          <w:szCs w:val="28"/>
          <w:rtl/>
          <w:lang w:val="fr-FR" w:bidi="ar-EG"/>
        </w:rPr>
        <w:t xml:space="preserve"> المهارات.</w:t>
      </w:r>
    </w:p>
    <w:p w:rsidR="0030655E" w:rsidRDefault="0030655E" w:rsidP="0030655E">
      <w:pPr>
        <w:ind w:left="226" w:hanging="226"/>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2-</w:t>
      </w:r>
      <w:r w:rsidRPr="00660682">
        <w:rPr>
          <w:rFonts w:ascii="Simplified Arabic" w:hAnsi="Simplified Arabic" w:cs="Simplified Arabic" w:hint="cs"/>
          <w:color w:val="000000" w:themeColor="text1"/>
          <w:sz w:val="28"/>
          <w:szCs w:val="28"/>
          <w:rtl/>
          <w:lang w:val="fr-FR" w:bidi="ar-EG"/>
        </w:rPr>
        <w:t>الحرص على تعلم مفردات جديدة من خلال الأشكال والصور والمجسمات وبرامج الكمبيوتر الحديثة، لأن ذلك يزيد من سرعة التعلم مقارنةً بالطرق التقليدية.</w:t>
      </w:r>
    </w:p>
    <w:p w:rsidR="002976E4" w:rsidRDefault="00E27010" w:rsidP="00151C06">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00AF2C97">
        <w:rPr>
          <w:rFonts w:ascii="Simplified Arabic" w:hAnsi="Simplified Arabic" w:cs="Simplified Arabic" w:hint="cs"/>
          <w:color w:val="000000" w:themeColor="text1"/>
          <w:sz w:val="28"/>
          <w:szCs w:val="28"/>
          <w:rtl/>
          <w:lang w:val="fr-FR" w:bidi="ar-EG"/>
        </w:rPr>
        <w:t>-</w:t>
      </w:r>
      <w:r w:rsidR="002976E4">
        <w:rPr>
          <w:rFonts w:ascii="Simplified Arabic" w:hAnsi="Simplified Arabic" w:cs="Simplified Arabic" w:hint="cs"/>
          <w:sz w:val="28"/>
          <w:szCs w:val="28"/>
          <w:rtl/>
        </w:rPr>
        <w:t>اطالة فترة الانتباه لد</w:t>
      </w:r>
      <w:r w:rsidR="00813236">
        <w:rPr>
          <w:rFonts w:ascii="Simplified Arabic" w:hAnsi="Simplified Arabic" w:cs="Simplified Arabic" w:hint="cs"/>
          <w:sz w:val="28"/>
          <w:szCs w:val="28"/>
          <w:rtl/>
          <w:lang w:bidi="ar-EG"/>
        </w:rPr>
        <w:t>يه</w:t>
      </w:r>
      <w:r w:rsidR="002976E4" w:rsidRPr="00660682">
        <w:rPr>
          <w:rFonts w:ascii="Simplified Arabic" w:hAnsi="Simplified Arabic" w:cs="Simplified Arabic" w:hint="cs"/>
          <w:sz w:val="28"/>
          <w:szCs w:val="28"/>
          <w:rtl/>
        </w:rPr>
        <w:t xml:space="preserve">؛ حيث يجب تخصيص فترات قصيرة ومتعددة كل يوم </w:t>
      </w:r>
      <w:r w:rsidR="007960B5">
        <w:rPr>
          <w:rFonts w:ascii="Simplified Arabic" w:hAnsi="Simplified Arabic" w:cs="Simplified Arabic" w:hint="cs"/>
          <w:sz w:val="28"/>
          <w:szCs w:val="28"/>
          <w:rtl/>
          <w:lang w:bidi="ar-EG"/>
        </w:rPr>
        <w:t>ي</w:t>
      </w:r>
      <w:r w:rsidR="002976E4">
        <w:rPr>
          <w:rFonts w:ascii="Simplified Arabic" w:hAnsi="Simplified Arabic" w:cs="Simplified Arabic" w:hint="cs"/>
          <w:sz w:val="28"/>
          <w:szCs w:val="28"/>
          <w:rtl/>
        </w:rPr>
        <w:t>تعلم</w:t>
      </w:r>
      <w:r w:rsidR="002976E4" w:rsidRPr="00660682">
        <w:rPr>
          <w:rFonts w:ascii="Simplified Arabic" w:hAnsi="Simplified Arabic" w:cs="Simplified Arabic" w:hint="cs"/>
          <w:sz w:val="28"/>
          <w:szCs w:val="28"/>
          <w:rtl/>
        </w:rPr>
        <w:t xml:space="preserve"> من خلالها </w:t>
      </w:r>
      <w:r w:rsidR="002976E4">
        <w:rPr>
          <w:rFonts w:ascii="Simplified Arabic" w:hAnsi="Simplified Arabic" w:cs="Simplified Arabic" w:hint="cs"/>
          <w:sz w:val="28"/>
          <w:szCs w:val="28"/>
          <w:rtl/>
        </w:rPr>
        <w:t xml:space="preserve">حسن </w:t>
      </w:r>
      <w:r w:rsidR="0047648E">
        <w:rPr>
          <w:rFonts w:ascii="Simplified Arabic" w:hAnsi="Simplified Arabic" w:cs="Simplified Arabic" w:hint="cs"/>
          <w:sz w:val="28"/>
          <w:szCs w:val="28"/>
          <w:rtl/>
        </w:rPr>
        <w:t>الاستماع عن طريق القراءه له؛ لزيادة الكلمات لديه</w:t>
      </w:r>
      <w:r w:rsidR="002976E4">
        <w:rPr>
          <w:rFonts w:ascii="Simplified Arabic" w:hAnsi="Simplified Arabic" w:cs="Simplified Arabic" w:hint="cs"/>
          <w:sz w:val="28"/>
          <w:szCs w:val="28"/>
          <w:rtl/>
        </w:rPr>
        <w:t xml:space="preserve"> والتعرف على الكثير من المعاني للكلمة الواحده</w:t>
      </w:r>
      <w:r w:rsidR="002976E4" w:rsidRPr="00660682">
        <w:rPr>
          <w:rFonts w:ascii="Simplified Arabic" w:hAnsi="Simplified Arabic" w:cs="Simplified Arabic" w:hint="cs"/>
          <w:sz w:val="28"/>
          <w:szCs w:val="28"/>
          <w:rtl/>
        </w:rPr>
        <w:t xml:space="preserve">، ويجب </w:t>
      </w:r>
      <w:r w:rsidR="002976E4">
        <w:rPr>
          <w:rFonts w:ascii="Simplified Arabic" w:hAnsi="Simplified Arabic" w:cs="Simplified Arabic" w:hint="cs"/>
          <w:sz w:val="28"/>
          <w:szCs w:val="28"/>
          <w:rtl/>
        </w:rPr>
        <w:t>البدء بالكتب التي تحتوي على صور (بعد</w:t>
      </w:r>
      <w:r>
        <w:rPr>
          <w:rFonts w:ascii="Simplified Arabic" w:hAnsi="Simplified Arabic" w:cs="Simplified Arabic" w:hint="cs"/>
          <w:sz w:val="28"/>
          <w:szCs w:val="28"/>
          <w:rtl/>
        </w:rPr>
        <w:t xml:space="preserve"> مواصلة الطفل لجلسات التخاطب</w:t>
      </w:r>
      <w:r w:rsidR="0047648E">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وتنمية المهارات</w:t>
      </w:r>
      <w:r w:rsidR="0047648E">
        <w:rPr>
          <w:rFonts w:ascii="Simplified Arabic" w:hAnsi="Simplified Arabic" w:cs="Simplified Arabic" w:hint="cs"/>
          <w:sz w:val="28"/>
          <w:szCs w:val="28"/>
          <w:rtl/>
        </w:rPr>
        <w:t>)،</w:t>
      </w:r>
      <w:r w:rsidR="00813236">
        <w:rPr>
          <w:rFonts w:ascii="Simplified Arabic" w:hAnsi="Simplified Arabic" w:cs="Simplified Arabic" w:hint="cs"/>
          <w:sz w:val="28"/>
          <w:szCs w:val="28"/>
          <w:rtl/>
        </w:rPr>
        <w:t xml:space="preserve"> </w:t>
      </w:r>
      <w:r w:rsidR="002976E4" w:rsidRPr="00C958C7">
        <w:rPr>
          <w:rFonts w:ascii="Simplified Arabic" w:hAnsi="Simplified Arabic" w:cs="Simplified Arabic" w:hint="cs"/>
          <w:sz w:val="28"/>
          <w:szCs w:val="28"/>
          <w:rtl/>
        </w:rPr>
        <w:t>ويمكن تشجيع</w:t>
      </w:r>
      <w:r w:rsidR="0047648E">
        <w:rPr>
          <w:rFonts w:ascii="Simplified Arabic" w:hAnsi="Simplified Arabic" w:cs="Simplified Arabic" w:hint="cs"/>
          <w:sz w:val="28"/>
          <w:szCs w:val="28"/>
          <w:rtl/>
        </w:rPr>
        <w:t>ه</w:t>
      </w:r>
      <w:r w:rsidR="002976E4">
        <w:rPr>
          <w:rFonts w:ascii="Simplified Arabic" w:hAnsi="Simplified Arabic" w:cs="Simplified Arabic" w:hint="cs"/>
          <w:sz w:val="28"/>
          <w:szCs w:val="28"/>
          <w:rtl/>
        </w:rPr>
        <w:t xml:space="preserve"> ايضاً</w:t>
      </w:r>
      <w:r w:rsidR="002976E4"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بعد تنمية المهارات الحركية.</w:t>
      </w:r>
      <w:r w:rsidR="002976E4">
        <w:rPr>
          <w:rFonts w:ascii="Simplified Arabic" w:hAnsi="Simplified Arabic" w:cs="Simplified Arabic" w:hint="cs"/>
          <w:sz w:val="28"/>
          <w:szCs w:val="28"/>
          <w:rtl/>
        </w:rPr>
        <w:t xml:space="preserve"> </w:t>
      </w:r>
    </w:p>
    <w:p w:rsidR="002976E4" w:rsidRDefault="00402B95" w:rsidP="002976E4">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002976E4">
        <w:rPr>
          <w:rFonts w:ascii="Simplified Arabic" w:hAnsi="Simplified Arabic" w:cs="Simplified Arabic" w:hint="cs"/>
          <w:sz w:val="28"/>
          <w:szCs w:val="28"/>
          <w:rtl/>
          <w:lang w:bidi="ar-EG"/>
        </w:rPr>
        <w:t>-</w:t>
      </w:r>
      <w:r w:rsidR="002976E4" w:rsidRPr="00814EA3">
        <w:rPr>
          <w:rFonts w:ascii="Simplified Arabic" w:hAnsi="Simplified Arabic" w:cs="Simplified Arabic" w:hint="cs"/>
          <w:sz w:val="28"/>
          <w:szCs w:val="28"/>
          <w:rtl/>
        </w:rPr>
        <w:t>اعتماد محيط واحد للتعلم (غرفة معينة في المنزل- مكتب واح</w:t>
      </w:r>
      <w:r w:rsidR="002976E4">
        <w:rPr>
          <w:rFonts w:ascii="Simplified Arabic" w:hAnsi="Simplified Arabic" w:cs="Simplified Arabic" w:hint="cs"/>
          <w:sz w:val="28"/>
          <w:szCs w:val="28"/>
          <w:rtl/>
        </w:rPr>
        <w:t>د)، وذلك لخلق شعور بالأمان لديه</w:t>
      </w:r>
      <w:r w:rsidR="002976E4" w:rsidRPr="00814EA3">
        <w:rPr>
          <w:rFonts w:ascii="Simplified Arabic" w:hAnsi="Simplified Arabic" w:cs="Simplified Arabic" w:hint="cs"/>
          <w:sz w:val="28"/>
          <w:szCs w:val="28"/>
          <w:rtl/>
        </w:rPr>
        <w:t>، وربط هذا الشعور بعملية التعلم</w:t>
      </w:r>
      <w:r w:rsidR="002976E4">
        <w:rPr>
          <w:rFonts w:ascii="Simplified Arabic" w:hAnsi="Simplified Arabic" w:cs="Simplified Arabic" w:hint="cs"/>
          <w:b/>
          <w:bCs/>
          <w:sz w:val="28"/>
          <w:szCs w:val="28"/>
          <w:rtl/>
        </w:rPr>
        <w:t xml:space="preserve">. </w:t>
      </w:r>
    </w:p>
    <w:p w:rsidR="002976E4" w:rsidRDefault="00402B95" w:rsidP="002976E4">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002976E4" w:rsidRPr="00C57885">
        <w:rPr>
          <w:rFonts w:ascii="Simplified Arabic" w:hAnsi="Simplified Arabic" w:cs="Simplified Arabic" w:hint="cs"/>
          <w:sz w:val="28"/>
          <w:szCs w:val="28"/>
          <w:rtl/>
        </w:rPr>
        <w:t>-</w:t>
      </w:r>
      <w:r w:rsidR="002976E4" w:rsidRPr="00C57885">
        <w:rPr>
          <w:rFonts w:ascii="Simplified Arabic" w:hAnsi="Simplified Arabic" w:cs="Simplified Arabic"/>
          <w:sz w:val="28"/>
          <w:szCs w:val="28"/>
          <w:rtl/>
          <w:lang w:bidi="ar-EG"/>
        </w:rPr>
        <w:t xml:space="preserve">التأكد من عدم تواجد </w:t>
      </w:r>
      <w:r w:rsidR="002976E4">
        <w:rPr>
          <w:rFonts w:ascii="Simplified Arabic" w:hAnsi="Simplified Arabic" w:cs="Simplified Arabic" w:hint="cs"/>
          <w:sz w:val="28"/>
          <w:szCs w:val="28"/>
          <w:rtl/>
          <w:lang w:bidi="ar-EG"/>
        </w:rPr>
        <w:t>مشتتات</w:t>
      </w:r>
      <w:r>
        <w:rPr>
          <w:rFonts w:ascii="Simplified Arabic" w:hAnsi="Simplified Arabic" w:cs="Simplified Arabic"/>
          <w:sz w:val="28"/>
          <w:szCs w:val="28"/>
          <w:rtl/>
          <w:lang w:bidi="ar-EG"/>
        </w:rPr>
        <w:t xml:space="preserve"> خارجية فى محيط </w:t>
      </w:r>
      <w:r>
        <w:rPr>
          <w:rFonts w:ascii="Simplified Arabic" w:hAnsi="Simplified Arabic" w:cs="Simplified Arabic" w:hint="cs"/>
          <w:sz w:val="28"/>
          <w:szCs w:val="28"/>
          <w:rtl/>
          <w:lang w:bidi="ar-EG"/>
        </w:rPr>
        <w:t>عملية التعلم</w:t>
      </w:r>
      <w:r w:rsidR="002976E4" w:rsidRPr="00C57885">
        <w:rPr>
          <w:rFonts w:ascii="Simplified Arabic" w:hAnsi="Simplified Arabic" w:cs="Simplified Arabic"/>
          <w:sz w:val="28"/>
          <w:szCs w:val="28"/>
          <w:rtl/>
          <w:lang w:bidi="ar-EG"/>
        </w:rPr>
        <w:t xml:space="preserve"> بالمنزل (عدم تشغيل التليفزيون ، </w:t>
      </w:r>
      <w:r w:rsidR="002976E4">
        <w:rPr>
          <w:rFonts w:ascii="Simplified Arabic" w:hAnsi="Simplified Arabic" w:cs="Simplified Arabic" w:hint="cs"/>
          <w:sz w:val="28"/>
          <w:szCs w:val="28"/>
          <w:rtl/>
          <w:lang w:bidi="ar-EG"/>
        </w:rPr>
        <w:t>و</w:t>
      </w:r>
      <w:r w:rsidR="002976E4" w:rsidRPr="00C57885">
        <w:rPr>
          <w:rFonts w:ascii="Simplified Arabic" w:hAnsi="Simplified Arabic" w:cs="Simplified Arabic"/>
          <w:sz w:val="28"/>
          <w:szCs w:val="28"/>
          <w:rtl/>
          <w:lang w:bidi="ar-EG"/>
        </w:rPr>
        <w:t>عدم السماح للأخوة باللعب</w:t>
      </w:r>
      <w:r w:rsidR="002976E4" w:rsidRPr="00C57885">
        <w:rPr>
          <w:rFonts w:ascii="Simplified Arabic" w:hAnsi="Simplified Arabic" w:cs="Simplified Arabic" w:hint="cs"/>
          <w:sz w:val="28"/>
          <w:szCs w:val="28"/>
          <w:rtl/>
          <w:lang w:bidi="ar-EG"/>
        </w:rPr>
        <w:t xml:space="preserve"> </w:t>
      </w:r>
      <w:r w:rsidR="002976E4" w:rsidRPr="00C57885">
        <w:rPr>
          <w:rFonts w:ascii="Simplified Arabic" w:hAnsi="Simplified Arabic" w:cs="Simplified Arabic"/>
          <w:sz w:val="28"/>
          <w:szCs w:val="28"/>
          <w:rtl/>
          <w:lang w:bidi="ar-EG"/>
        </w:rPr>
        <w:t>في نفس الغرفة).</w:t>
      </w:r>
    </w:p>
    <w:p w:rsidR="002976E4" w:rsidRDefault="00402B95" w:rsidP="002976E4">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6</w:t>
      </w:r>
      <w:r w:rsidR="002976E4" w:rsidRPr="00C4520F">
        <w:rPr>
          <w:rFonts w:ascii="Simplified Arabic" w:hAnsi="Simplified Arabic" w:cs="Simplified Arabic" w:hint="cs"/>
          <w:color w:val="000000" w:themeColor="text1"/>
          <w:sz w:val="28"/>
          <w:szCs w:val="28"/>
          <w:rtl/>
        </w:rPr>
        <w:t>-</w:t>
      </w:r>
      <w:r w:rsidR="002976E4" w:rsidRPr="00C4520F">
        <w:rPr>
          <w:rFonts w:ascii="Simplified Arabic" w:hAnsi="Simplified Arabic" w:cs="Simplified Arabic" w:hint="cs"/>
          <w:b/>
          <w:bCs/>
          <w:color w:val="000000" w:themeColor="text1"/>
          <w:sz w:val="28"/>
          <w:szCs w:val="28"/>
          <w:rtl/>
        </w:rPr>
        <w:t xml:space="preserve"> </w:t>
      </w:r>
      <w:r w:rsidR="002976E4">
        <w:rPr>
          <w:rFonts w:ascii="Simplified Arabic" w:hAnsi="Simplified Arabic" w:cs="Simplified Arabic" w:hint="cs"/>
          <w:sz w:val="28"/>
          <w:szCs w:val="28"/>
          <w:rtl/>
          <w:lang w:bidi="ar-EG"/>
        </w:rPr>
        <w:t>ال</w:t>
      </w:r>
      <w:r w:rsidR="005E2D3F">
        <w:rPr>
          <w:rFonts w:ascii="Simplified Arabic" w:hAnsi="Simplified Arabic" w:cs="Simplified Arabic" w:hint="cs"/>
          <w:sz w:val="28"/>
          <w:szCs w:val="28"/>
          <w:rtl/>
          <w:lang w:bidi="ar-EG"/>
        </w:rPr>
        <w:t>اهتمام بالهوايات والانشطة التي ي</w:t>
      </w:r>
      <w:r w:rsidR="002976E4">
        <w:rPr>
          <w:rFonts w:ascii="Simplified Arabic" w:hAnsi="Simplified Arabic" w:cs="Simplified Arabic" w:hint="cs"/>
          <w:sz w:val="28"/>
          <w:szCs w:val="28"/>
          <w:rtl/>
          <w:lang w:bidi="ar-EG"/>
        </w:rPr>
        <w:t>حبها والعمل على تنميتها، ويفضل ذلك من خلال المشاركة مع مجموعة من الاطفال</w:t>
      </w:r>
      <w:r w:rsidR="002976E4">
        <w:rPr>
          <w:rFonts w:ascii="Simplified Arabic" w:hAnsi="Simplified Arabic" w:cs="Simplified Arabic"/>
          <w:sz w:val="28"/>
          <w:szCs w:val="28"/>
          <w:lang w:bidi="ar-EG"/>
        </w:rPr>
        <w:t xml:space="preserve"> </w:t>
      </w:r>
      <w:r w:rsidR="002976E4">
        <w:rPr>
          <w:rFonts w:ascii="Simplified Arabic" w:hAnsi="Simplified Arabic" w:cs="Simplified Arabic" w:hint="cs"/>
          <w:sz w:val="28"/>
          <w:szCs w:val="28"/>
          <w:rtl/>
          <w:lang w:bidi="ar-EG"/>
        </w:rPr>
        <w:t>في نفس المرحلة العمرية</w:t>
      </w:r>
      <w:r w:rsidR="002976E4">
        <w:rPr>
          <w:rFonts w:ascii="Simplified Arabic" w:hAnsi="Simplified Arabic" w:cs="Simplified Arabic"/>
          <w:sz w:val="28"/>
          <w:szCs w:val="28"/>
          <w:lang w:bidi="ar-EG"/>
        </w:rPr>
        <w:t xml:space="preserve"> </w:t>
      </w:r>
      <w:r w:rsidR="002976E4">
        <w:rPr>
          <w:rFonts w:ascii="Simplified Arabic" w:hAnsi="Simplified Arabic" w:cs="Simplified Arabic" w:hint="cs"/>
          <w:sz w:val="28"/>
          <w:szCs w:val="28"/>
          <w:rtl/>
          <w:lang w:bidi="ar-EG"/>
        </w:rPr>
        <w:t xml:space="preserve"> .</w:t>
      </w:r>
    </w:p>
    <w:p w:rsidR="00813236" w:rsidRDefault="00402B95" w:rsidP="00151C06">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005E2D3F">
        <w:rPr>
          <w:rFonts w:ascii="Simplified Arabic" w:hAnsi="Simplified Arabic" w:cs="Simplified Arabic" w:hint="cs"/>
          <w:sz w:val="28"/>
          <w:szCs w:val="28"/>
          <w:rtl/>
          <w:lang w:bidi="ar-EG"/>
        </w:rPr>
        <w:t>-</w:t>
      </w:r>
      <w:r w:rsidR="00813236">
        <w:rPr>
          <w:rFonts w:ascii="Simplified Arabic" w:hAnsi="Simplified Arabic" w:cs="Simplified Arabic" w:hint="cs"/>
          <w:sz w:val="28"/>
          <w:szCs w:val="28"/>
          <w:rtl/>
          <w:lang w:bidi="ar-EG"/>
        </w:rPr>
        <w:t xml:space="preserve">هناك مجموعة من </w:t>
      </w:r>
      <w:r w:rsidR="00813236" w:rsidRPr="008E0431">
        <w:rPr>
          <w:rFonts w:ascii="Simplified Arabic" w:hAnsi="Simplified Arabic" w:cs="Simplified Arabic" w:hint="cs"/>
          <w:color w:val="C00000"/>
          <w:sz w:val="28"/>
          <w:szCs w:val="28"/>
          <w:u w:val="single"/>
          <w:rtl/>
          <w:lang w:bidi="ar-EG"/>
        </w:rPr>
        <w:t>التدريبات والالعاب البسيطة</w:t>
      </w:r>
      <w:r w:rsidR="00813236">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بعد تنمية المهارات الحركية والقدرات الذهنية لدية، وذلك </w:t>
      </w:r>
      <w:r w:rsidR="00813236">
        <w:rPr>
          <w:rFonts w:ascii="Simplified Arabic" w:hAnsi="Simplified Arabic" w:cs="Simplified Arabic" w:hint="cs"/>
          <w:sz w:val="28"/>
          <w:szCs w:val="28"/>
          <w:rtl/>
          <w:lang w:bidi="ar-EG"/>
        </w:rPr>
        <w:t>لاطالة فترة الانتباه</w:t>
      </w:r>
      <w:r w:rsidR="00151C06">
        <w:rPr>
          <w:rFonts w:ascii="Simplified Arabic" w:hAnsi="Simplified Arabic" w:cs="Simplified Arabic" w:hint="cs"/>
          <w:sz w:val="28"/>
          <w:szCs w:val="28"/>
          <w:rtl/>
          <w:lang w:bidi="ar-EG"/>
        </w:rPr>
        <w:t xml:space="preserve"> لديه</w:t>
      </w:r>
      <w:r w:rsidR="00813236">
        <w:rPr>
          <w:rFonts w:ascii="Simplified Arabic" w:hAnsi="Simplified Arabic" w:cs="Simplified Arabic" w:hint="cs"/>
          <w:sz w:val="28"/>
          <w:szCs w:val="28"/>
          <w:rtl/>
          <w:lang w:bidi="ar-EG"/>
        </w:rPr>
        <w:t xml:space="preserve"> وزيادة التركيز منها على سبيل المثال:-</w:t>
      </w:r>
    </w:p>
    <w:p w:rsidR="00813236" w:rsidRDefault="00813236" w:rsidP="00151C06">
      <w:pPr>
        <w:pStyle w:val="Header"/>
        <w:tabs>
          <w:tab w:val="clear" w:pos="4153"/>
          <w:tab w:val="clear" w:pos="8306"/>
        </w:tabs>
        <w:spacing w:after="120"/>
        <w:ind w:left="566" w:hanging="198"/>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-غرس خلل اسنان أو أعواد بلاستيكية في قطعة فوم /اسفنج/ صلصال ثم شدها، ويمكن عمل علامات على الفوم لتحديد مكان الغرس.</w:t>
      </w:r>
    </w:p>
    <w:p w:rsidR="00977638" w:rsidRDefault="00977638" w:rsidP="00813236">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sz w:val="28"/>
          <w:szCs w:val="28"/>
          <w:lang w:bidi="ar-EG"/>
        </w:rPr>
        <w:t>-</w:t>
      </w:r>
      <w:r w:rsidR="00AF2C97">
        <w:rPr>
          <w:rFonts w:ascii="Simplified Arabic" w:hAnsi="Simplified Arabic" w:cs="Simplified Arabic" w:hint="cs"/>
          <w:sz w:val="28"/>
          <w:szCs w:val="28"/>
          <w:rtl/>
          <w:lang w:bidi="ar-EG"/>
        </w:rPr>
        <w:t>جمع مجموعة من الكرات بلون محدد ووضعها في صندوق.</w:t>
      </w:r>
    </w:p>
    <w:p w:rsidR="00813236" w:rsidRDefault="00813236" w:rsidP="00813236">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-لصق رمل على رسمة بها صمغ.</w:t>
      </w:r>
    </w:p>
    <w:p w:rsidR="00813236" w:rsidRDefault="00813236" w:rsidP="00813236">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-مطابقة الصور المتماثلة ( فاكهة، خضراوات، حيوانات ....).  </w:t>
      </w:r>
    </w:p>
    <w:p w:rsidR="00813236" w:rsidRDefault="00813236" w:rsidP="00402B95">
      <w:pPr>
        <w:pStyle w:val="Header"/>
        <w:tabs>
          <w:tab w:val="clear" w:pos="4153"/>
          <w:tab w:val="clear" w:pos="8306"/>
        </w:tabs>
        <w:spacing w:after="120"/>
        <w:ind w:left="566" w:hanging="19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-تركيب أشكال من </w:t>
      </w:r>
      <w:r>
        <w:rPr>
          <w:rFonts w:ascii="Simplified Arabic" w:hAnsi="Simplified Arabic" w:cs="Simplified Arabic"/>
          <w:sz w:val="28"/>
          <w:szCs w:val="28"/>
          <w:lang w:bidi="ar-EG"/>
        </w:rPr>
        <w:t>Puzzles</w:t>
      </w:r>
      <w:r>
        <w:rPr>
          <w:rFonts w:ascii="Simplified Arabic" w:hAnsi="Simplified Arabic" w:cs="Simplified Arabic" w:hint="cs"/>
          <w:sz w:val="28"/>
          <w:szCs w:val="28"/>
          <w:rtl/>
          <w:lang w:bidi="ar-EG"/>
        </w:rPr>
        <w:t xml:space="preserve"> ويفضل البدء بالاشكال البسيطة التي تتكون من</w:t>
      </w:r>
      <w:r w:rsidR="00402B95">
        <w:rPr>
          <w:rFonts w:ascii="Simplified Arabic" w:hAnsi="Simplified Arabic" w:cs="Simplified Arabic" w:hint="cs"/>
          <w:sz w:val="28"/>
          <w:szCs w:val="28"/>
          <w:rtl/>
          <w:lang w:bidi="ar-EG"/>
        </w:rPr>
        <w:t xml:space="preserve"> ثلاثة أو</w:t>
      </w:r>
      <w:r>
        <w:rPr>
          <w:rFonts w:ascii="Simplified Arabic" w:hAnsi="Simplified Arabic" w:cs="Simplified Arabic" w:hint="cs"/>
          <w:sz w:val="28"/>
          <w:szCs w:val="28"/>
          <w:rtl/>
          <w:lang w:bidi="ar-EG"/>
        </w:rPr>
        <w:t xml:space="preserve"> أربع</w:t>
      </w:r>
      <w:r w:rsidR="00402B95">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xml:space="preserve"> اشكال ثم التدرج في الصعوبة.</w:t>
      </w:r>
    </w:p>
    <w:p w:rsidR="00813236" w:rsidRDefault="00813236" w:rsidP="00813236">
      <w:pPr>
        <w:pStyle w:val="Header"/>
        <w:tabs>
          <w:tab w:val="clear" w:pos="4153"/>
          <w:tab w:val="clear" w:pos="8306"/>
        </w:tabs>
        <w:spacing w:after="120"/>
        <w:ind w:left="509" w:hanging="141"/>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-الانتباه للنداء من على مسافة أو اعطاء تعليمات بسيطة وعلى الطفل تنفيذها مثل (هات الكوباية من الغرفة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هات القلم من على المكتب......).</w:t>
      </w:r>
    </w:p>
    <w:p w:rsidR="00813236" w:rsidRDefault="00402B95" w:rsidP="00813236">
      <w:pPr>
        <w:pStyle w:val="Header"/>
        <w:tabs>
          <w:tab w:val="clear" w:pos="4153"/>
          <w:tab w:val="clear" w:pos="8306"/>
        </w:tabs>
        <w:spacing w:after="12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w:t>
      </w:r>
      <w:r w:rsidR="00813236">
        <w:rPr>
          <w:rFonts w:ascii="Simplified Arabic" w:hAnsi="Simplified Arabic" w:cs="Simplified Arabic" w:hint="cs"/>
          <w:sz w:val="28"/>
          <w:szCs w:val="28"/>
          <w:rtl/>
          <w:lang w:bidi="ar-EG"/>
        </w:rPr>
        <w:t>-عند استخدام تدريبات التركيز والانتباه يجب جلوس الطفل في وضع مريح.</w:t>
      </w:r>
    </w:p>
    <w:p w:rsidR="00402B95" w:rsidRDefault="00402B95" w:rsidP="00402B95">
      <w:pPr>
        <w:pStyle w:val="Header"/>
        <w:spacing w:after="120"/>
        <w:ind w:left="84" w:hanging="142"/>
        <w:jc w:val="both"/>
        <w:rPr>
          <w:rFonts w:ascii="Simplified Arabic" w:hAnsi="Simplified Arabic" w:cs="Simplified Arabic"/>
          <w:b/>
          <w:bCs/>
          <w:color w:val="000000" w:themeColor="text1"/>
          <w:sz w:val="28"/>
          <w:szCs w:val="28"/>
          <w:u w:val="single"/>
          <w:rtl/>
          <w:lang w:bidi="ar-EG"/>
        </w:rPr>
      </w:pPr>
      <w:r>
        <w:rPr>
          <w:rFonts w:ascii="Simplified Arabic" w:hAnsi="Simplified Arabic" w:cs="Simplified Arabic" w:hint="cs"/>
          <w:sz w:val="28"/>
          <w:szCs w:val="28"/>
          <w:rtl/>
        </w:rPr>
        <w:t>9</w:t>
      </w:r>
      <w:r w:rsidR="002976E4" w:rsidRPr="00C958C7">
        <w:rPr>
          <w:rFonts w:ascii="Simplified Arabic" w:hAnsi="Simplified Arabic" w:cs="Simplified Arabic" w:hint="cs"/>
          <w:sz w:val="28"/>
          <w:szCs w:val="28"/>
          <w:rtl/>
        </w:rPr>
        <w:t>-</w:t>
      </w:r>
      <w:r w:rsidR="00C17F57" w:rsidRPr="008445C7">
        <w:rPr>
          <w:rFonts w:ascii="Simplified Arabic" w:hAnsi="Simplified Arabic" w:cs="Simplified Arabic"/>
          <w:color w:val="000000" w:themeColor="text1"/>
          <w:sz w:val="28"/>
          <w:szCs w:val="28"/>
          <w:u w:val="single"/>
          <w:rtl/>
          <w:lang w:bidi="ar-EG"/>
        </w:rPr>
        <w:t xml:space="preserve"> </w:t>
      </w:r>
      <w:r w:rsidR="00C17F57">
        <w:rPr>
          <w:rFonts w:ascii="Simplified Arabic" w:hAnsi="Simplified Arabic" w:cs="Simplified Arabic"/>
          <w:color w:val="000000" w:themeColor="text1"/>
          <w:sz w:val="28"/>
          <w:szCs w:val="28"/>
          <w:u w:val="single"/>
          <w:rtl/>
          <w:lang w:bidi="ar-EG"/>
        </w:rPr>
        <w:t>يجب على الوالدين</w:t>
      </w:r>
      <w:r w:rsidR="00C17F57">
        <w:rPr>
          <w:rFonts w:ascii="Simplified Arabic" w:hAnsi="Simplified Arabic" w:cs="Simplified Arabic"/>
          <w:b/>
          <w:bCs/>
          <w:color w:val="000000" w:themeColor="text1"/>
          <w:sz w:val="28"/>
          <w:szCs w:val="28"/>
          <w:u w:val="single"/>
          <w:rtl/>
          <w:lang w:bidi="ar-EG"/>
        </w:rPr>
        <w:t xml:space="preserve"> </w:t>
      </w:r>
      <w:r w:rsidR="00C17F57">
        <w:rPr>
          <w:rFonts w:ascii="Simplified Arabic" w:hAnsi="Simplified Arabic" w:cs="Simplified Arabic"/>
          <w:color w:val="000000" w:themeColor="text1"/>
          <w:sz w:val="28"/>
          <w:szCs w:val="28"/>
          <w:u w:val="single"/>
          <w:rtl/>
        </w:rPr>
        <w:t>تطبيق القواعد التربوية دون اللجوء الى العقاب البدني؛ حيث يجب</w:t>
      </w:r>
      <w:r w:rsidR="00C17F57">
        <w:rPr>
          <w:rFonts w:ascii="Simplified Arabic" w:hAnsi="Simplified Arabic" w:cs="Simplified Arabic"/>
          <w:sz w:val="28"/>
          <w:szCs w:val="28"/>
          <w:u w:val="single"/>
          <w:rtl/>
        </w:rPr>
        <w:t xml:space="preserve"> البعد التام عن الأساليب العقابية المتمثلة في الضرب والسخرية وغيره</w:t>
      </w:r>
      <w:r w:rsidR="00C17F57">
        <w:rPr>
          <w:rFonts w:ascii="Simplified Arabic" w:hAnsi="Simplified Arabic" w:cs="Simplified Arabic" w:hint="cs"/>
          <w:sz w:val="28"/>
          <w:szCs w:val="28"/>
          <w:u w:val="single"/>
          <w:rtl/>
        </w:rPr>
        <w:t>ــــ</w:t>
      </w:r>
      <w:r w:rsidR="00C17F57">
        <w:rPr>
          <w:rFonts w:ascii="Simplified Arabic" w:hAnsi="Simplified Arabic" w:cs="Simplified Arabic"/>
          <w:sz w:val="28"/>
          <w:szCs w:val="28"/>
          <w:u w:val="single"/>
          <w:rtl/>
        </w:rPr>
        <w:t>ا، لما قد يترتب عليهم من آثار نفسية سلبية على الط</w:t>
      </w:r>
      <w:r w:rsidR="00C17F57">
        <w:rPr>
          <w:rFonts w:ascii="Simplified Arabic" w:hAnsi="Simplified Arabic" w:cs="Simplified Arabic" w:hint="cs"/>
          <w:sz w:val="28"/>
          <w:szCs w:val="28"/>
          <w:u w:val="single"/>
          <w:rtl/>
        </w:rPr>
        <w:t>فل</w:t>
      </w:r>
      <w:r w:rsidR="00C17F57">
        <w:rPr>
          <w:rFonts w:ascii="Simplified Arabic" w:hAnsi="Simplified Arabic" w:cs="Simplified Arabic"/>
          <w:sz w:val="28"/>
          <w:szCs w:val="28"/>
          <w:u w:val="single"/>
          <w:rtl/>
        </w:rPr>
        <w:t>، ويمكن أن يكون العقاب من خلال الحرمان من ال</w:t>
      </w:r>
      <w:r w:rsidR="00C17F57">
        <w:rPr>
          <w:rFonts w:ascii="Simplified Arabic" w:hAnsi="Simplified Arabic" w:cs="Simplified Arabic" w:hint="cs"/>
          <w:sz w:val="28"/>
          <w:szCs w:val="28"/>
          <w:u w:val="single"/>
          <w:rtl/>
        </w:rPr>
        <w:t>اشياء التي يحبها</w:t>
      </w:r>
      <w:r w:rsidR="00C17F57">
        <w:rPr>
          <w:rFonts w:ascii="Simplified Arabic" w:hAnsi="Simplified Arabic" w:cs="Simplified Arabic"/>
          <w:sz w:val="28"/>
          <w:szCs w:val="28"/>
          <w:u w:val="single"/>
          <w:rtl/>
        </w:rPr>
        <w:t>.</w:t>
      </w:r>
    </w:p>
    <w:p w:rsidR="002976E4" w:rsidRPr="00402B95" w:rsidRDefault="002976E4" w:rsidP="00402B95">
      <w:pPr>
        <w:pStyle w:val="Header"/>
        <w:spacing w:after="120"/>
        <w:ind w:left="84" w:hanging="142"/>
        <w:jc w:val="both"/>
        <w:rPr>
          <w:rFonts w:ascii="Simplified Arabic" w:hAnsi="Simplified Arabic" w:cs="Simplified Arabic"/>
          <w:b/>
          <w:bCs/>
          <w:color w:val="000000" w:themeColor="text1"/>
          <w:sz w:val="28"/>
          <w:szCs w:val="28"/>
          <w:u w:val="single"/>
          <w:rtl/>
        </w:rPr>
      </w:pPr>
      <w:r>
        <w:rPr>
          <w:rFonts w:ascii="Simplified Arabic" w:hAnsi="Simplified Arabic" w:cs="Simplified Arabic" w:hint="cs"/>
          <w:sz w:val="28"/>
          <w:szCs w:val="28"/>
          <w:rtl/>
        </w:rPr>
        <w:t>1</w:t>
      </w:r>
      <w:r w:rsidR="00402B95">
        <w:rPr>
          <w:rFonts w:ascii="Simplified Arabic" w:hAnsi="Simplified Arabic" w:cs="Simplified Arabic" w:hint="cs"/>
          <w:sz w:val="28"/>
          <w:szCs w:val="28"/>
          <w:rtl/>
        </w:rPr>
        <w:t>0</w:t>
      </w:r>
      <w:r>
        <w:rPr>
          <w:rFonts w:ascii="Simplified Arabic" w:hAnsi="Simplified Arabic" w:cs="Simplified Arabic" w:hint="cs"/>
          <w:sz w:val="28"/>
          <w:szCs w:val="28"/>
          <w:rtl/>
        </w:rPr>
        <w:t>-ايقاف وق</w:t>
      </w:r>
      <w:r w:rsidR="00E149CB">
        <w:rPr>
          <w:rFonts w:ascii="Simplified Arabic" w:hAnsi="Simplified Arabic" w:cs="Simplified Arabic" w:hint="cs"/>
          <w:sz w:val="28"/>
          <w:szCs w:val="28"/>
          <w:rtl/>
        </w:rPr>
        <w:t>ت اللعب هو أفضل عقاب للطفل حتى يُدرك الطفل</w:t>
      </w:r>
      <w:r>
        <w:rPr>
          <w:rFonts w:ascii="Simplified Arabic" w:hAnsi="Simplified Arabic" w:cs="Simplified Arabic" w:hint="cs"/>
          <w:sz w:val="28"/>
          <w:szCs w:val="28"/>
          <w:rtl/>
        </w:rPr>
        <w:t xml:space="preserve"> العلاقة بين الفعل والعقاب، ولابد من أن يطبق العقاب مباشرةً.   </w:t>
      </w:r>
      <w:r w:rsidRPr="009E383C">
        <w:rPr>
          <w:rFonts w:ascii="Simplified Arabic" w:hAnsi="Simplified Arabic" w:cs="Simplified Arabic" w:hint="cs"/>
          <w:sz w:val="28"/>
          <w:szCs w:val="28"/>
          <w:rtl/>
          <w:lang w:bidi="ar-EG"/>
        </w:rPr>
        <w:t xml:space="preserve"> </w:t>
      </w:r>
    </w:p>
    <w:p w:rsidR="002976E4" w:rsidRDefault="002976E4" w:rsidP="0021743B">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21743B">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2976E4" w:rsidRDefault="002976E4" w:rsidP="0021743B">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21743B">
        <w:rPr>
          <w:rFonts w:ascii="Simplified Arabic" w:hAnsi="Simplified Arabic" w:cs="Simplified Arabic" w:hint="cs"/>
          <w:sz w:val="28"/>
          <w:szCs w:val="28"/>
          <w:rtl/>
          <w:lang w:bidi="ar-EG"/>
        </w:rPr>
        <w:t>2</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الصور،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sidR="00E149CB">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xml:space="preserve">، </w:t>
      </w:r>
      <w:r w:rsidRPr="007325BF">
        <w:rPr>
          <w:rFonts w:ascii="Simplified Arabic" w:hAnsi="Simplified Arabic" w:cs="Simplified Arabic"/>
          <w:sz w:val="28"/>
          <w:szCs w:val="28"/>
          <w:rtl/>
          <w:lang w:bidi="ar-EG"/>
        </w:rPr>
        <w:t>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 xml:space="preserve">عندما تطلب الام من الطفل أن </w:t>
      </w:r>
      <w:r w:rsidR="00E149CB">
        <w:rPr>
          <w:rFonts w:ascii="Simplified Arabic" w:hAnsi="Simplified Arabic" w:cs="Simplified Arabic" w:hint="cs"/>
          <w:sz w:val="28"/>
          <w:szCs w:val="28"/>
          <w:rtl/>
        </w:rPr>
        <w:t>ي</w:t>
      </w:r>
      <w:r>
        <w:rPr>
          <w:rFonts w:ascii="Simplified Arabic" w:hAnsi="Simplified Arabic" w:cs="Simplified Arabic" w:hint="cs"/>
          <w:sz w:val="28"/>
          <w:szCs w:val="28"/>
          <w:rtl/>
        </w:rPr>
        <w:t>كون منظم</w:t>
      </w:r>
      <w:r w:rsidR="00E149CB">
        <w:rPr>
          <w:rFonts w:ascii="Simplified Arabic" w:hAnsi="Simplified Arabic" w:cs="Simplified Arabic" w:hint="cs"/>
          <w:sz w:val="28"/>
          <w:szCs w:val="28"/>
          <w:rtl/>
        </w:rPr>
        <w:t>، وأن ي</w:t>
      </w:r>
      <w:r>
        <w:rPr>
          <w:rFonts w:ascii="Simplified Arabic" w:hAnsi="Simplified Arabic" w:cs="Simplified Arabic" w:hint="cs"/>
          <w:sz w:val="28"/>
          <w:szCs w:val="28"/>
          <w:rtl/>
        </w:rPr>
        <w:t xml:space="preserve">رتب لعبه </w:t>
      </w:r>
      <w:r w:rsidR="00E149CB">
        <w:rPr>
          <w:rFonts w:ascii="Simplified Arabic" w:hAnsi="Simplified Arabic" w:cs="Simplified Arabic" w:hint="cs"/>
          <w:sz w:val="28"/>
          <w:szCs w:val="28"/>
          <w:rtl/>
        </w:rPr>
        <w:t>؛ فعندما ي</w:t>
      </w:r>
      <w:r>
        <w:rPr>
          <w:rFonts w:ascii="Simplified Arabic" w:hAnsi="Simplified Arabic" w:cs="Simplified Arabic" w:hint="cs"/>
          <w:sz w:val="28"/>
          <w:szCs w:val="28"/>
          <w:rtl/>
        </w:rPr>
        <w:t>قوم بذلك تقدم له الام أي شىء محبب لديه</w:t>
      </w:r>
      <w:r w:rsidR="00E149CB">
        <w:rPr>
          <w:rFonts w:ascii="Simplified Arabic" w:hAnsi="Simplified Arabic" w:cs="Simplified Arabic" w:hint="cs"/>
          <w:sz w:val="28"/>
          <w:szCs w:val="28"/>
          <w:rtl/>
        </w:rPr>
        <w:t xml:space="preserve"> مباشرةً عندما ي</w:t>
      </w:r>
      <w:r>
        <w:rPr>
          <w:rFonts w:ascii="Simplified Arabic" w:hAnsi="Simplified Arabic" w:cs="Simplified Arabic" w:hint="cs"/>
          <w:sz w:val="28"/>
          <w:szCs w:val="28"/>
          <w:rtl/>
        </w:rPr>
        <w:t>قوم بأداء السلوك المطلوب منه</w:t>
      </w:r>
      <w:r w:rsidR="00E149CB">
        <w:rPr>
          <w:rFonts w:ascii="Simplified Arabic" w:hAnsi="Simplified Arabic" w:cs="Simplified Arabic" w:hint="cs"/>
          <w:sz w:val="28"/>
          <w:szCs w:val="28"/>
          <w:rtl/>
        </w:rPr>
        <w:t xml:space="preserve"> أو السلوك الصحيح، وفي كل مره ي</w:t>
      </w:r>
      <w:r>
        <w:rPr>
          <w:rFonts w:ascii="Simplified Arabic" w:hAnsi="Simplified Arabic" w:cs="Simplified Arabic" w:hint="cs"/>
          <w:sz w:val="28"/>
          <w:szCs w:val="28"/>
          <w:rtl/>
        </w:rPr>
        <w:t>ؤدي الطفل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w:t>
      </w:r>
      <w:r w:rsidR="00E149CB">
        <w:rPr>
          <w:rFonts w:ascii="Simplified Arabic" w:hAnsi="Simplified Arabic" w:cs="Simplified Arabic" w:hint="cs"/>
          <w:sz w:val="28"/>
          <w:szCs w:val="28"/>
          <w:rtl/>
        </w:rPr>
        <w:t>ارسة هواية أو نشاط ي</w:t>
      </w:r>
      <w:r>
        <w:rPr>
          <w:rFonts w:ascii="Simplified Arabic" w:hAnsi="Simplified Arabic" w:cs="Simplified Arabic" w:hint="cs"/>
          <w:sz w:val="28"/>
          <w:szCs w:val="28"/>
          <w:rtl/>
        </w:rPr>
        <w:t xml:space="preserve">حبه، وهكذا.        </w:t>
      </w:r>
    </w:p>
    <w:p w:rsidR="002976E4" w:rsidRDefault="002976E4" w:rsidP="002976E4">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2976E4" w:rsidRDefault="002976E4" w:rsidP="0021743B">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21743B">
        <w:rPr>
          <w:rFonts w:ascii="Simplified Arabic" w:hAnsi="Simplified Arabic" w:cs="Simplified Arabic" w:hint="cs"/>
          <w:sz w:val="28"/>
          <w:szCs w:val="28"/>
          <w:rtl/>
          <w:lang w:bidi="ar-EG"/>
        </w:rPr>
        <w:t>3</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w:t>
      </w:r>
      <w:r w:rsidR="00B31069">
        <w:rPr>
          <w:rFonts w:ascii="Simplified Arabic" w:hAnsi="Simplified Arabic" w:cs="Simplified Arabic" w:hint="cs"/>
          <w:sz w:val="28"/>
          <w:szCs w:val="28"/>
          <w:rtl/>
        </w:rPr>
        <w:t xml:space="preserve"> ثم ي</w:t>
      </w:r>
      <w:r>
        <w:rPr>
          <w:rFonts w:ascii="Simplified Arabic" w:hAnsi="Simplified Arabic" w:cs="Simplified Arabic" w:hint="cs"/>
          <w:sz w:val="28"/>
          <w:szCs w:val="28"/>
          <w:rtl/>
        </w:rPr>
        <w:t>قوم</w:t>
      </w:r>
      <w:r w:rsidR="00B31069">
        <w:rPr>
          <w:rFonts w:ascii="Simplified Arabic" w:hAnsi="Simplified Arabic" w:cs="Simplified Arabic" w:hint="cs"/>
          <w:sz w:val="28"/>
          <w:szCs w:val="28"/>
          <w:rtl/>
        </w:rPr>
        <w:t xml:space="preserve"> هو</w:t>
      </w:r>
      <w:r>
        <w:rPr>
          <w:rFonts w:ascii="Simplified Arabic" w:hAnsi="Simplified Arabic" w:cs="Simplified Arabic" w:hint="cs"/>
          <w:sz w:val="28"/>
          <w:szCs w:val="28"/>
          <w:rtl/>
        </w:rPr>
        <w:t xml:space="preserve"> بتقليده"، أو</w:t>
      </w:r>
      <w:r w:rsidR="00B31069">
        <w:rPr>
          <w:rFonts w:ascii="Simplified Arabic" w:hAnsi="Simplified Arabic" w:cs="Simplified Arabic" w:hint="cs"/>
          <w:sz w:val="28"/>
          <w:szCs w:val="28"/>
          <w:rtl/>
        </w:rPr>
        <w:t xml:space="preserve"> عن طريق المشاركة الفعلية؛ حيث ي</w:t>
      </w:r>
      <w:r>
        <w:rPr>
          <w:rFonts w:ascii="Simplified Arabic" w:hAnsi="Simplified Arabic" w:cs="Simplified Arabic" w:hint="cs"/>
          <w:sz w:val="28"/>
          <w:szCs w:val="28"/>
          <w:rtl/>
        </w:rPr>
        <w:t xml:space="preserve">شارك الطفل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احترام ممتلكات الاخرين</w:t>
      </w:r>
      <w:r w:rsidR="0021743B">
        <w:rPr>
          <w:rFonts w:ascii="Simplified Arabic" w:hAnsi="Simplified Arabic" w:cs="Simplified Arabic" w:hint="cs"/>
          <w:sz w:val="28"/>
          <w:szCs w:val="28"/>
          <w:rtl/>
        </w:rPr>
        <w:t>.</w:t>
      </w:r>
    </w:p>
    <w:p w:rsidR="002976E4" w:rsidRDefault="002976E4" w:rsidP="0021743B">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21743B">
        <w:rPr>
          <w:rFonts w:ascii="Simplified Arabic" w:hAnsi="Simplified Arabic" w:cs="Simplified Arabic" w:hint="cs"/>
          <w:sz w:val="28"/>
          <w:szCs w:val="28"/>
          <w:rtl/>
        </w:rPr>
        <w:t>4</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w:t>
      </w:r>
      <w:r w:rsidR="00B867FE">
        <w:rPr>
          <w:rFonts w:ascii="Simplified Arabic" w:hAnsi="Simplified Arabic" w:cs="Simplified Arabic" w:hint="cs"/>
          <w:sz w:val="28"/>
          <w:szCs w:val="28"/>
          <w:rtl/>
        </w:rPr>
        <w:t>كغسل الاسنان</w:t>
      </w:r>
      <w:r>
        <w:rPr>
          <w:rFonts w:ascii="Simplified Arabic" w:hAnsi="Simplified Arabic" w:cs="Simplified Arabic" w:hint="cs"/>
          <w:sz w:val="28"/>
          <w:szCs w:val="28"/>
          <w:rtl/>
        </w:rPr>
        <w:t xml:space="preserve">، </w:t>
      </w:r>
      <w:r w:rsidR="0021743B">
        <w:rPr>
          <w:rFonts w:ascii="Simplified Arabic" w:hAnsi="Simplified Arabic" w:cs="Simplified Arabic" w:hint="cs"/>
          <w:sz w:val="28"/>
          <w:szCs w:val="28"/>
          <w:rtl/>
        </w:rPr>
        <w:t>وارتداء الملابس</w:t>
      </w:r>
      <w:r>
        <w:rPr>
          <w:rFonts w:ascii="Simplified Arabic" w:hAnsi="Simplified Arabic" w:cs="Simplified Arabic" w:hint="cs"/>
          <w:sz w:val="28"/>
          <w:szCs w:val="28"/>
          <w:rtl/>
        </w:rPr>
        <w:t>، والمهارات اللغوية الاستقبالية والتعبيرية، والمهارات الشرائية.</w:t>
      </w:r>
    </w:p>
    <w:p w:rsidR="00D17107" w:rsidRPr="00FB41B5" w:rsidRDefault="00D17107" w:rsidP="0021743B">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lang w:bidi="ar-EG"/>
        </w:rPr>
        <w:t>1</w:t>
      </w:r>
      <w:r w:rsidR="0021743B">
        <w:rPr>
          <w:rFonts w:ascii="Simplified Arabic" w:hAnsi="Simplified Arabic" w:cs="Simplified Arabic" w:hint="cs"/>
          <w:sz w:val="28"/>
          <w:szCs w:val="28"/>
          <w:rtl/>
          <w:lang w:bidi="ar-EG"/>
        </w:rPr>
        <w:t>5</w:t>
      </w:r>
      <w:r>
        <w:rPr>
          <w:rFonts w:ascii="Simplified Arabic" w:hAnsi="Simplified Arabic" w:cs="Simplified Arabic" w:hint="cs"/>
          <w:sz w:val="28"/>
          <w:szCs w:val="28"/>
          <w:rtl/>
          <w:lang w:bidi="ar-EG"/>
        </w:rPr>
        <w:t>-</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يقوم الطفل بالبكاء أو الصراخ المتواصل لتلبية امر معين</w:t>
      </w:r>
      <w:r w:rsidRPr="00FB41B5">
        <w:rPr>
          <w:rFonts w:ascii="Simplified Arabic" w:hAnsi="Simplified Arabic" w:cs="Simplified Arabic" w:hint="cs"/>
          <w:b/>
          <w:bCs/>
          <w:color w:val="000000" w:themeColor="text1"/>
          <w:sz w:val="28"/>
          <w:szCs w:val="28"/>
          <w:rtl/>
        </w:rPr>
        <w:t>).</w:t>
      </w:r>
      <w:r w:rsidRPr="00FB41B5">
        <w:rPr>
          <w:rFonts w:ascii="Simplified Arabic" w:hAnsi="Simplified Arabic" w:cs="Simplified Arabic" w:hint="cs"/>
          <w:b/>
          <w:bCs/>
          <w:color w:val="00B0F0"/>
          <w:sz w:val="28"/>
          <w:szCs w:val="28"/>
          <w:rtl/>
        </w:rPr>
        <w:t xml:space="preserve">" </w:t>
      </w:r>
      <w:r w:rsidRPr="00FB41B5">
        <w:rPr>
          <w:rFonts w:ascii="Simplified Arabic" w:hAnsi="Simplified Arabic" w:cs="Simplified Arabic" w:hint="cs"/>
          <w:b/>
          <w:b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p>
    <w:p w:rsidR="002976E4" w:rsidRDefault="0021743B" w:rsidP="0021743B">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16</w:t>
      </w:r>
      <w:r w:rsidR="002976E4">
        <w:rPr>
          <w:rFonts w:ascii="Simplified Arabic" w:hAnsi="Simplified Arabic" w:cs="Simplified Arabic" w:hint="cs"/>
          <w:sz w:val="28"/>
          <w:szCs w:val="28"/>
          <w:rtl/>
          <w:lang w:bidi="ar-EG"/>
        </w:rPr>
        <w:t xml:space="preserve">-مساعدته على الوصول الى استقلالية أكبر في حياته، فالاستقلالية تساعده على ضبط حركاته من خلال تدريبه على الاعتماد على نفسه في تأدية </w:t>
      </w:r>
      <w:r w:rsidR="00D8619B">
        <w:rPr>
          <w:rFonts w:ascii="Simplified Arabic" w:hAnsi="Simplified Arabic" w:cs="Simplified Arabic" w:hint="cs"/>
          <w:sz w:val="28"/>
          <w:szCs w:val="28"/>
          <w:rtl/>
          <w:lang w:bidi="ar-EG"/>
        </w:rPr>
        <w:t>مهارات الحياة اليومية</w:t>
      </w:r>
      <w:r w:rsidR="00C55F4C">
        <w:rPr>
          <w:rFonts w:ascii="Simplified Arabic" w:hAnsi="Simplified Arabic" w:cs="Simplified Arabic" w:hint="cs"/>
          <w:sz w:val="28"/>
          <w:szCs w:val="28"/>
          <w:rtl/>
          <w:lang w:bidi="ar-EG"/>
        </w:rPr>
        <w:t xml:space="preserve"> </w:t>
      </w:r>
      <w:r w:rsidR="00C55F4C" w:rsidRPr="00C55F4C">
        <w:rPr>
          <w:rFonts w:ascii="Simplified Arabic" w:hAnsi="Simplified Arabic" w:cs="Simplified Arabic" w:hint="cs"/>
          <w:color w:val="C00000"/>
          <w:sz w:val="28"/>
          <w:szCs w:val="28"/>
          <w:u w:val="single"/>
          <w:rtl/>
          <w:lang w:bidi="ar-EG"/>
        </w:rPr>
        <w:t>مثال ذلك:</w:t>
      </w:r>
      <w:r w:rsidR="00C55F4C">
        <w:rPr>
          <w:rFonts w:ascii="Simplified Arabic" w:hAnsi="Simplified Arabic" w:cs="Simplified Arabic" w:hint="cs"/>
          <w:sz w:val="28"/>
          <w:szCs w:val="28"/>
          <w:rtl/>
          <w:lang w:bidi="ar-EG"/>
        </w:rPr>
        <w:t>- غسل اليدين، تناول الطعام بمفرده؛</w:t>
      </w:r>
      <w:r w:rsidR="00D8619B">
        <w:rPr>
          <w:rFonts w:ascii="Simplified Arabic" w:hAnsi="Simplified Arabic" w:cs="Simplified Arabic" w:hint="cs"/>
          <w:sz w:val="28"/>
          <w:szCs w:val="28"/>
          <w:rtl/>
          <w:lang w:bidi="ar-EG"/>
        </w:rPr>
        <w:t xml:space="preserve"> حتى ي</w:t>
      </w:r>
      <w:r w:rsidR="002976E4">
        <w:rPr>
          <w:rFonts w:ascii="Simplified Arabic" w:hAnsi="Simplified Arabic" w:cs="Simplified Arabic" w:hint="cs"/>
          <w:sz w:val="28"/>
          <w:szCs w:val="28"/>
          <w:rtl/>
          <w:lang w:bidi="ar-EG"/>
        </w:rPr>
        <w:t>درك تدريجياً أهمية ضبط الحركة العشوائية واستبدالها بالحركة الملائمة.</w:t>
      </w:r>
    </w:p>
    <w:p w:rsidR="00D91A90" w:rsidRDefault="0021743B" w:rsidP="00B867FE">
      <w:pPr>
        <w:spacing w:after="120"/>
        <w:ind w:left="368" w:hanging="426"/>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17</w:t>
      </w:r>
      <w:r w:rsidR="00D91A90">
        <w:rPr>
          <w:rFonts w:ascii="Simplified Arabic" w:hAnsi="Simplified Arabic" w:cs="Simplified Arabic" w:hint="cs"/>
          <w:sz w:val="28"/>
          <w:szCs w:val="28"/>
          <w:rtl/>
          <w:lang w:bidi="ar-EG"/>
        </w:rPr>
        <w:t>-</w:t>
      </w:r>
      <w:r w:rsidR="00D91A90" w:rsidRPr="00D91A90">
        <w:rPr>
          <w:rFonts w:ascii="Simplified Arabic" w:hAnsi="Simplified Arabic" w:cs="Simplified Arabic" w:hint="cs"/>
          <w:sz w:val="28"/>
          <w:szCs w:val="28"/>
          <w:rtl/>
          <w:lang w:bidi="ar-EG"/>
        </w:rPr>
        <w:t xml:space="preserve"> </w:t>
      </w:r>
      <w:r w:rsidR="00D91A90">
        <w:rPr>
          <w:rFonts w:ascii="Simplified Arabic" w:hAnsi="Simplified Arabic" w:cs="Simplified Arabic" w:hint="cs"/>
          <w:sz w:val="28"/>
          <w:szCs w:val="28"/>
          <w:rtl/>
          <w:lang w:bidi="ar-EG"/>
        </w:rPr>
        <w:t>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B51561" w:rsidRDefault="0021743B" w:rsidP="00B5156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w:t>
      </w:r>
      <w:r w:rsidR="00B51561">
        <w:rPr>
          <w:rFonts w:ascii="Simplified Arabic" w:hAnsi="Simplified Arabic" w:cs="Simplified Arabic" w:hint="cs"/>
          <w:sz w:val="28"/>
          <w:szCs w:val="28"/>
          <w:rtl/>
          <w:lang w:bidi="ar-EG"/>
        </w:rPr>
        <w:t>-</w:t>
      </w:r>
      <w:r w:rsidR="00B51561" w:rsidRPr="00D91A90">
        <w:rPr>
          <w:rFonts w:ascii="Simplified Arabic" w:hAnsi="Simplified Arabic" w:cs="Simplified Arabic" w:hint="cs"/>
          <w:sz w:val="28"/>
          <w:szCs w:val="28"/>
          <w:rtl/>
          <w:lang w:bidi="ar-EG"/>
        </w:rPr>
        <w:t xml:space="preserve"> </w:t>
      </w:r>
      <w:r w:rsidR="00B51561">
        <w:rPr>
          <w:rFonts w:ascii="Simplified Arabic" w:hAnsi="Simplified Arabic" w:cs="Simplified Arabic" w:hint="cs"/>
          <w:sz w:val="28"/>
          <w:szCs w:val="28"/>
          <w:rtl/>
          <w:lang w:bidi="ar-EG"/>
        </w:rPr>
        <w:t>اعطاؤه الفرصة الكافية للتعبير عن نفسه وعن رغباته، ويجب أن نحاول فهم ما يريد ونشعره بأننا نفهمه.</w:t>
      </w:r>
    </w:p>
    <w:p w:rsidR="00B51561" w:rsidRDefault="0021743B" w:rsidP="00B5156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w:t>
      </w:r>
      <w:r w:rsidR="00B51561">
        <w:rPr>
          <w:rFonts w:ascii="Simplified Arabic" w:hAnsi="Simplified Arabic" w:cs="Simplified Arabic" w:hint="cs"/>
          <w:sz w:val="28"/>
          <w:szCs w:val="28"/>
          <w:rtl/>
          <w:lang w:bidi="ar-EG"/>
        </w:rPr>
        <w:t>-على الأسرة أن تحترم ذاته فتسمح له بالجلوس مع الآخرين والقاء التحية عليه، وتدريبه على الرد وعلى القاء التحية على الآخرين.</w:t>
      </w:r>
    </w:p>
    <w:p w:rsidR="00B51561" w:rsidRDefault="00B51561" w:rsidP="0021743B">
      <w:pPr>
        <w:pStyle w:val="ListParagraph"/>
        <w:spacing w:after="120" w:line="240" w:lineRule="auto"/>
        <w:ind w:left="226"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2</w:t>
      </w:r>
      <w:r w:rsidR="0021743B">
        <w:rPr>
          <w:rFonts w:ascii="Simplified Arabic" w:hAnsi="Simplified Arabic" w:cs="Simplified Arabic" w:hint="cs"/>
          <w:sz w:val="28"/>
          <w:szCs w:val="28"/>
          <w:rtl/>
          <w:lang w:bidi="ar-EG"/>
        </w:rPr>
        <w:t>0</w:t>
      </w:r>
      <w:r>
        <w:rPr>
          <w:rFonts w:ascii="Simplified Arabic" w:hAnsi="Simplified Arabic" w:cs="Simplified Arabic" w:hint="cs"/>
          <w:sz w:val="28"/>
          <w:szCs w:val="28"/>
          <w:rtl/>
          <w:lang w:bidi="ar-EG"/>
        </w:rPr>
        <w:t xml:space="preserve">-احترام مشاعره وتعبيره عن تلك المشاعر واظهار ذلك بالطرق التي يفهمها؛ فمثلاً اذا بكى بلا سبب واضح يقترب منه احد الوالدين ويستخدم الاتصال الجسدي لكي نوضح له باننا نشاركه هذه الحالة التي تنتابه، وإن أظهر فرحاً لحدث أو لشىء يجب مشاركته فرحته. </w:t>
      </w:r>
    </w:p>
    <w:p w:rsidR="00B51561" w:rsidRDefault="00B51561" w:rsidP="0021743B">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0021743B">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الحاق</w:t>
      </w:r>
      <w:r>
        <w:rPr>
          <w:rFonts w:ascii="Simplified Arabic" w:hAnsi="Simplified Arabic" w:cs="Simplified Arabic" w:hint="cs"/>
          <w:sz w:val="28"/>
          <w:szCs w:val="28"/>
          <w:rtl/>
          <w:lang w:bidi="ar-EG"/>
        </w:rPr>
        <w:t>ه</w:t>
      </w:r>
      <w:r w:rsidRPr="001A348C">
        <w:rPr>
          <w:rFonts w:ascii="Simplified Arabic" w:hAnsi="Simplified Arabic" w:cs="Simplified Arabic"/>
          <w:sz w:val="28"/>
          <w:szCs w:val="28"/>
          <w:rtl/>
          <w:lang w:bidi="ar-EG"/>
        </w:rPr>
        <w:t xml:space="preserve"> بأحد المراكز </w:t>
      </w:r>
      <w:r>
        <w:rPr>
          <w:rFonts w:ascii="Simplified Arabic" w:hAnsi="Simplified Arabic" w:cs="Simplified Arabic" w:hint="cs"/>
          <w:sz w:val="28"/>
          <w:szCs w:val="28"/>
          <w:rtl/>
          <w:lang w:bidi="ar-EG"/>
        </w:rPr>
        <w:t xml:space="preserve">أو المدارس </w:t>
      </w:r>
      <w:r w:rsidRPr="001A348C">
        <w:rPr>
          <w:rFonts w:ascii="Simplified Arabic" w:hAnsi="Simplified Arabic" w:cs="Simplified Arabic"/>
          <w:sz w:val="28"/>
          <w:szCs w:val="28"/>
          <w:rtl/>
          <w:lang w:bidi="ar-EG"/>
        </w:rPr>
        <w:t xml:space="preserve">المتخصصة، والتي تقدم العون والمساعده </w:t>
      </w:r>
      <w:r>
        <w:rPr>
          <w:rFonts w:ascii="Simplified Arabic" w:hAnsi="Simplified Arabic" w:cs="Simplified Arabic" w:hint="cs"/>
          <w:sz w:val="28"/>
          <w:szCs w:val="28"/>
          <w:rtl/>
          <w:lang w:bidi="ar-EG"/>
        </w:rPr>
        <w:t xml:space="preserve">له </w:t>
      </w:r>
      <w:r w:rsidRPr="001A348C">
        <w:rPr>
          <w:rFonts w:ascii="Simplified Arabic" w:hAnsi="Simplified Arabic" w:cs="Simplified Arabic"/>
          <w:sz w:val="28"/>
          <w:szCs w:val="28"/>
          <w:rtl/>
          <w:lang w:bidi="ar-EG"/>
        </w:rPr>
        <w:t>مع وجود برنامج تعليمي فردي خاص به يساعده على نمو قدراته المختلفة، والكشف عن مشكلاته</w:t>
      </w:r>
      <w:r>
        <w:rPr>
          <w:rFonts w:ascii="Simplified Arabic" w:hAnsi="Simplified Arabic" w:cs="Simplified Arabic" w:hint="cs"/>
          <w:sz w:val="28"/>
          <w:szCs w:val="28"/>
          <w:rtl/>
          <w:lang w:bidi="ar-EG"/>
        </w:rPr>
        <w:t xml:space="preserve"> </w:t>
      </w:r>
      <w:r w:rsidRPr="001A348C">
        <w:rPr>
          <w:rFonts w:ascii="Simplified Arabic" w:hAnsi="Simplified Arabic" w:cs="Simplified Arabic"/>
          <w:sz w:val="28"/>
          <w:szCs w:val="28"/>
          <w:rtl/>
          <w:lang w:bidi="ar-EG"/>
        </w:rPr>
        <w:t>عن طريق القياس</w:t>
      </w:r>
      <w:r>
        <w:rPr>
          <w:rFonts w:ascii="Simplified Arabic" w:hAnsi="Simplified Arabic" w:cs="Simplified Arabic" w:hint="cs"/>
          <w:sz w:val="28"/>
          <w:szCs w:val="28"/>
          <w:rtl/>
          <w:lang w:bidi="ar-EG"/>
        </w:rPr>
        <w:t xml:space="preserve"> والمتابعة</w:t>
      </w:r>
      <w:r w:rsidRPr="001A348C">
        <w:rPr>
          <w:rFonts w:ascii="Simplified Arabic" w:hAnsi="Simplified Arabic" w:cs="Simplified Arabic"/>
          <w:sz w:val="28"/>
          <w:szCs w:val="28"/>
          <w:rtl/>
          <w:lang w:bidi="ar-EG"/>
        </w:rPr>
        <w:t xml:space="preserve"> والتقييم القائم على أسس علمية</w:t>
      </w:r>
      <w:r>
        <w:rPr>
          <w:rFonts w:ascii="Simplified Arabic" w:hAnsi="Simplified Arabic" w:cs="Simplified Arabic" w:hint="cs"/>
          <w:sz w:val="28"/>
          <w:szCs w:val="28"/>
          <w:rtl/>
          <w:lang w:bidi="ar-EG"/>
        </w:rPr>
        <w:t>.</w:t>
      </w:r>
    </w:p>
    <w:p w:rsidR="00B51561" w:rsidRDefault="00B51561" w:rsidP="00B867FE">
      <w:pPr>
        <w:spacing w:after="120"/>
        <w:ind w:left="368" w:hanging="426"/>
        <w:jc w:val="both"/>
        <w:rPr>
          <w:rFonts w:ascii="Simplified Arabic" w:hAnsi="Simplified Arabic" w:cs="Simplified Arabic"/>
          <w:sz w:val="28"/>
          <w:szCs w:val="28"/>
          <w:rtl/>
          <w:lang w:bidi="ar-EG"/>
        </w:rPr>
      </w:pPr>
      <w:bookmarkStart w:id="0" w:name="_GoBack"/>
      <w:bookmarkEnd w:id="0"/>
    </w:p>
    <w:p w:rsidR="00D91A90" w:rsidRDefault="00D91A90" w:rsidP="00B867FE">
      <w:pPr>
        <w:pStyle w:val="ListParagraph"/>
        <w:spacing w:after="120" w:line="240" w:lineRule="auto"/>
        <w:ind w:left="226" w:hanging="284"/>
        <w:jc w:val="both"/>
        <w:rPr>
          <w:rFonts w:ascii="Simplified Arabic" w:hAnsi="Simplified Arabic" w:cs="Simplified Arabic"/>
          <w:sz w:val="28"/>
          <w:szCs w:val="28"/>
          <w:rtl/>
          <w:lang w:bidi="ar-EG"/>
        </w:rPr>
      </w:pPr>
    </w:p>
    <w:p w:rsidR="00497518" w:rsidRDefault="00497518" w:rsidP="00497518">
      <w:pPr>
        <w:spacing w:after="0" w:line="240" w:lineRule="auto"/>
        <w:jc w:val="both"/>
        <w:rPr>
          <w:rFonts w:cstheme="majorBidi"/>
          <w:b/>
          <w:bCs/>
          <w:i/>
          <w:iCs/>
          <w:sz w:val="32"/>
          <w:szCs w:val="32"/>
          <w:rtl/>
          <w:lang w:val="fr-FR"/>
        </w:rPr>
      </w:pPr>
    </w:p>
    <w:p w:rsidR="00497518" w:rsidRPr="0027579D" w:rsidRDefault="00497518" w:rsidP="00497518">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27579D">
        <w:rPr>
          <w:rFonts w:cstheme="majorBidi"/>
          <w:b/>
          <w:bCs/>
          <w:i/>
          <w:iCs/>
          <w:sz w:val="32"/>
          <w:szCs w:val="32"/>
          <w:lang w:val="fr-FR"/>
        </w:rPr>
        <w:t>Clinical</w:t>
      </w:r>
      <w:proofErr w:type="spellEnd"/>
      <w:r w:rsidRPr="0027579D">
        <w:rPr>
          <w:rFonts w:cstheme="majorBidi"/>
          <w:b/>
          <w:bCs/>
          <w:i/>
          <w:iCs/>
          <w:sz w:val="32"/>
          <w:szCs w:val="32"/>
          <w:lang w:val="fr-FR"/>
        </w:rPr>
        <w:t xml:space="preserve"> </w:t>
      </w:r>
      <w:proofErr w:type="spellStart"/>
      <w:r w:rsidRPr="0027579D">
        <w:rPr>
          <w:rFonts w:cstheme="majorBidi"/>
          <w:b/>
          <w:bCs/>
          <w:i/>
          <w:iCs/>
          <w:sz w:val="32"/>
          <w:szCs w:val="32"/>
          <w:lang w:val="fr-FR"/>
        </w:rPr>
        <w:t>Psychologist</w:t>
      </w:r>
      <w:proofErr w:type="spellEnd"/>
      <w:r w:rsidRPr="0027579D">
        <w:rPr>
          <w:rFonts w:cstheme="majorBidi"/>
          <w:b/>
          <w:bCs/>
          <w:i/>
          <w:iCs/>
          <w:sz w:val="32"/>
          <w:szCs w:val="32"/>
          <w:lang w:val="fr-FR"/>
        </w:rPr>
        <w:t xml:space="preserve">                                </w:t>
      </w:r>
    </w:p>
    <w:p w:rsidR="00497518" w:rsidRDefault="00497518" w:rsidP="00B70E22">
      <w:pPr>
        <w:tabs>
          <w:tab w:val="left" w:pos="284"/>
        </w:tabs>
        <w:spacing w:after="120" w:line="240" w:lineRule="auto"/>
        <w:jc w:val="right"/>
        <w:rPr>
          <w:rFonts w:ascii="Simplified Arabic" w:hAnsi="Simplified Arabic"/>
          <w:b/>
          <w:bCs/>
          <w:color w:val="C00000"/>
          <w:sz w:val="32"/>
          <w:szCs w:val="32"/>
          <w:u w:val="single"/>
          <w:rtl/>
          <w:lang w:bidi="ar-EG"/>
        </w:rPr>
      </w:pP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sectPr w:rsidR="00497518" w:rsidSect="00CE61D6">
      <w:headerReference w:type="even" r:id="rId9"/>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955" w:rsidRDefault="00166955" w:rsidP="00CD1856">
      <w:pPr>
        <w:spacing w:after="0" w:line="240" w:lineRule="auto"/>
      </w:pPr>
      <w:r>
        <w:separator/>
      </w:r>
    </w:p>
  </w:endnote>
  <w:endnote w:type="continuationSeparator" w:id="0">
    <w:p w:rsidR="00166955" w:rsidRDefault="00166955"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955" w:rsidRDefault="00166955" w:rsidP="00CD1856">
      <w:pPr>
        <w:spacing w:after="0" w:line="240" w:lineRule="auto"/>
      </w:pPr>
      <w:r>
        <w:separator/>
      </w:r>
    </w:p>
  </w:footnote>
  <w:footnote w:type="continuationSeparator" w:id="0">
    <w:p w:rsidR="00166955" w:rsidRDefault="00166955"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5D2" w:rsidRDefault="00442F9B">
    <w:pPr>
      <w:pStyle w:val="Header"/>
    </w:pPr>
    <w:r w:rsidRPr="00442F9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0242">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52D0"/>
    <w:rsid w:val="00007C5F"/>
    <w:rsid w:val="000129AC"/>
    <w:rsid w:val="00020217"/>
    <w:rsid w:val="00023B15"/>
    <w:rsid w:val="00032A61"/>
    <w:rsid w:val="000428F4"/>
    <w:rsid w:val="00044269"/>
    <w:rsid w:val="00044B2D"/>
    <w:rsid w:val="000454D7"/>
    <w:rsid w:val="00050AAD"/>
    <w:rsid w:val="00051CD8"/>
    <w:rsid w:val="00052ED8"/>
    <w:rsid w:val="00053880"/>
    <w:rsid w:val="00053AAF"/>
    <w:rsid w:val="00054624"/>
    <w:rsid w:val="00065228"/>
    <w:rsid w:val="0006718D"/>
    <w:rsid w:val="0007371E"/>
    <w:rsid w:val="00086509"/>
    <w:rsid w:val="00091E10"/>
    <w:rsid w:val="00092CB0"/>
    <w:rsid w:val="00095A0A"/>
    <w:rsid w:val="000A0CE5"/>
    <w:rsid w:val="000A5186"/>
    <w:rsid w:val="000B4D16"/>
    <w:rsid w:val="000C18AE"/>
    <w:rsid w:val="000C2DF3"/>
    <w:rsid w:val="000D36CE"/>
    <w:rsid w:val="000E6D7D"/>
    <w:rsid w:val="000F0A34"/>
    <w:rsid w:val="000F65B3"/>
    <w:rsid w:val="000F6F98"/>
    <w:rsid w:val="000F7524"/>
    <w:rsid w:val="00100D9E"/>
    <w:rsid w:val="00105637"/>
    <w:rsid w:val="00105ED3"/>
    <w:rsid w:val="0010701E"/>
    <w:rsid w:val="00107CE9"/>
    <w:rsid w:val="00112D16"/>
    <w:rsid w:val="001223F2"/>
    <w:rsid w:val="00122D41"/>
    <w:rsid w:val="00124499"/>
    <w:rsid w:val="0012596F"/>
    <w:rsid w:val="00127099"/>
    <w:rsid w:val="0013109B"/>
    <w:rsid w:val="00131B9C"/>
    <w:rsid w:val="00133B2C"/>
    <w:rsid w:val="001403DB"/>
    <w:rsid w:val="001453A2"/>
    <w:rsid w:val="00145A58"/>
    <w:rsid w:val="00151C06"/>
    <w:rsid w:val="001619AE"/>
    <w:rsid w:val="00166955"/>
    <w:rsid w:val="001708B1"/>
    <w:rsid w:val="00175A22"/>
    <w:rsid w:val="00184811"/>
    <w:rsid w:val="00192560"/>
    <w:rsid w:val="0019674F"/>
    <w:rsid w:val="001A5111"/>
    <w:rsid w:val="001B074D"/>
    <w:rsid w:val="001B284B"/>
    <w:rsid w:val="001B33F1"/>
    <w:rsid w:val="001B7378"/>
    <w:rsid w:val="001B7735"/>
    <w:rsid w:val="001C0652"/>
    <w:rsid w:val="001C3A29"/>
    <w:rsid w:val="001C7CD4"/>
    <w:rsid w:val="001D231C"/>
    <w:rsid w:val="001E1BC6"/>
    <w:rsid w:val="001E2B16"/>
    <w:rsid w:val="001E5FD7"/>
    <w:rsid w:val="00203F26"/>
    <w:rsid w:val="00205508"/>
    <w:rsid w:val="00206EF3"/>
    <w:rsid w:val="00214B1C"/>
    <w:rsid w:val="00216DC6"/>
    <w:rsid w:val="0021743B"/>
    <w:rsid w:val="00222AD7"/>
    <w:rsid w:val="00222D4F"/>
    <w:rsid w:val="00223028"/>
    <w:rsid w:val="002300E8"/>
    <w:rsid w:val="00231470"/>
    <w:rsid w:val="002402DA"/>
    <w:rsid w:val="0024730F"/>
    <w:rsid w:val="0025746F"/>
    <w:rsid w:val="00260D42"/>
    <w:rsid w:val="00262AF3"/>
    <w:rsid w:val="002650BF"/>
    <w:rsid w:val="0026722E"/>
    <w:rsid w:val="002702FD"/>
    <w:rsid w:val="0027579D"/>
    <w:rsid w:val="0028047D"/>
    <w:rsid w:val="00282E22"/>
    <w:rsid w:val="002832F0"/>
    <w:rsid w:val="0028703E"/>
    <w:rsid w:val="00287B4F"/>
    <w:rsid w:val="00291A47"/>
    <w:rsid w:val="00293E2E"/>
    <w:rsid w:val="00294A7A"/>
    <w:rsid w:val="002976E4"/>
    <w:rsid w:val="002978B9"/>
    <w:rsid w:val="002A15E3"/>
    <w:rsid w:val="002A1CCD"/>
    <w:rsid w:val="002A3FE1"/>
    <w:rsid w:val="002A4461"/>
    <w:rsid w:val="002A455F"/>
    <w:rsid w:val="002A47A0"/>
    <w:rsid w:val="002B3846"/>
    <w:rsid w:val="002B52C5"/>
    <w:rsid w:val="002B63F3"/>
    <w:rsid w:val="002C25BD"/>
    <w:rsid w:val="002C5011"/>
    <w:rsid w:val="002C54E2"/>
    <w:rsid w:val="002C5C9B"/>
    <w:rsid w:val="002C7821"/>
    <w:rsid w:val="002D2F2E"/>
    <w:rsid w:val="002D3A28"/>
    <w:rsid w:val="002D5BC7"/>
    <w:rsid w:val="002E5B19"/>
    <w:rsid w:val="002E5F8B"/>
    <w:rsid w:val="002F6386"/>
    <w:rsid w:val="0030655E"/>
    <w:rsid w:val="003073EA"/>
    <w:rsid w:val="00312CB3"/>
    <w:rsid w:val="003235C5"/>
    <w:rsid w:val="0033403E"/>
    <w:rsid w:val="00336880"/>
    <w:rsid w:val="00347B40"/>
    <w:rsid w:val="00353111"/>
    <w:rsid w:val="003605F1"/>
    <w:rsid w:val="00370A6A"/>
    <w:rsid w:val="00374914"/>
    <w:rsid w:val="00375FED"/>
    <w:rsid w:val="00376397"/>
    <w:rsid w:val="003765B3"/>
    <w:rsid w:val="003767B6"/>
    <w:rsid w:val="003804B9"/>
    <w:rsid w:val="003831F3"/>
    <w:rsid w:val="003842B0"/>
    <w:rsid w:val="00385BF6"/>
    <w:rsid w:val="00392815"/>
    <w:rsid w:val="00394CE5"/>
    <w:rsid w:val="003A3CA9"/>
    <w:rsid w:val="003A3D80"/>
    <w:rsid w:val="003B1840"/>
    <w:rsid w:val="003B362B"/>
    <w:rsid w:val="003B37AA"/>
    <w:rsid w:val="003D1CAB"/>
    <w:rsid w:val="003D6797"/>
    <w:rsid w:val="003E2FB9"/>
    <w:rsid w:val="003E5B0A"/>
    <w:rsid w:val="003F56F3"/>
    <w:rsid w:val="003F5E65"/>
    <w:rsid w:val="003F7E16"/>
    <w:rsid w:val="00402004"/>
    <w:rsid w:val="00402B95"/>
    <w:rsid w:val="004054AF"/>
    <w:rsid w:val="004110DC"/>
    <w:rsid w:val="004117F3"/>
    <w:rsid w:val="00413C20"/>
    <w:rsid w:val="004154EA"/>
    <w:rsid w:val="00420CAC"/>
    <w:rsid w:val="00426477"/>
    <w:rsid w:val="00427A4C"/>
    <w:rsid w:val="004324EC"/>
    <w:rsid w:val="004337E0"/>
    <w:rsid w:val="004338E4"/>
    <w:rsid w:val="00440A01"/>
    <w:rsid w:val="0044101A"/>
    <w:rsid w:val="00442A22"/>
    <w:rsid w:val="00442F9B"/>
    <w:rsid w:val="004505DA"/>
    <w:rsid w:val="00450D7D"/>
    <w:rsid w:val="0045749A"/>
    <w:rsid w:val="004635A5"/>
    <w:rsid w:val="0047648E"/>
    <w:rsid w:val="004776D2"/>
    <w:rsid w:val="00477FA1"/>
    <w:rsid w:val="00480084"/>
    <w:rsid w:val="00485897"/>
    <w:rsid w:val="00486443"/>
    <w:rsid w:val="0049241E"/>
    <w:rsid w:val="00496C04"/>
    <w:rsid w:val="00497518"/>
    <w:rsid w:val="004A25EB"/>
    <w:rsid w:val="004B02B0"/>
    <w:rsid w:val="004B387F"/>
    <w:rsid w:val="004B4A2D"/>
    <w:rsid w:val="004B59B2"/>
    <w:rsid w:val="004B698F"/>
    <w:rsid w:val="004B69B2"/>
    <w:rsid w:val="004C0074"/>
    <w:rsid w:val="004C32C5"/>
    <w:rsid w:val="004C50DA"/>
    <w:rsid w:val="004D2CDE"/>
    <w:rsid w:val="004E0B3E"/>
    <w:rsid w:val="004E29A3"/>
    <w:rsid w:val="004E6505"/>
    <w:rsid w:val="004F15AF"/>
    <w:rsid w:val="004F3F5D"/>
    <w:rsid w:val="004F7255"/>
    <w:rsid w:val="00500BA8"/>
    <w:rsid w:val="00502CAB"/>
    <w:rsid w:val="00510E0A"/>
    <w:rsid w:val="00513533"/>
    <w:rsid w:val="00515F52"/>
    <w:rsid w:val="00517CFE"/>
    <w:rsid w:val="00523387"/>
    <w:rsid w:val="00524AB4"/>
    <w:rsid w:val="00531096"/>
    <w:rsid w:val="0053516E"/>
    <w:rsid w:val="0053585E"/>
    <w:rsid w:val="00536A0C"/>
    <w:rsid w:val="005429FB"/>
    <w:rsid w:val="00546A91"/>
    <w:rsid w:val="00547F9B"/>
    <w:rsid w:val="00554A7C"/>
    <w:rsid w:val="00554E17"/>
    <w:rsid w:val="00564E14"/>
    <w:rsid w:val="0056600C"/>
    <w:rsid w:val="00570373"/>
    <w:rsid w:val="00571547"/>
    <w:rsid w:val="00573D56"/>
    <w:rsid w:val="005813D0"/>
    <w:rsid w:val="00582870"/>
    <w:rsid w:val="00585079"/>
    <w:rsid w:val="005877CB"/>
    <w:rsid w:val="005935A9"/>
    <w:rsid w:val="00597C64"/>
    <w:rsid w:val="005A299A"/>
    <w:rsid w:val="005B1B7C"/>
    <w:rsid w:val="005B54F5"/>
    <w:rsid w:val="005C3FC7"/>
    <w:rsid w:val="005D2CDE"/>
    <w:rsid w:val="005D2E0F"/>
    <w:rsid w:val="005D38AB"/>
    <w:rsid w:val="005D7874"/>
    <w:rsid w:val="005E2D3F"/>
    <w:rsid w:val="005E69A8"/>
    <w:rsid w:val="005E7F1C"/>
    <w:rsid w:val="00602496"/>
    <w:rsid w:val="006029A0"/>
    <w:rsid w:val="00604BE3"/>
    <w:rsid w:val="00606B90"/>
    <w:rsid w:val="00606EC5"/>
    <w:rsid w:val="0062203D"/>
    <w:rsid w:val="00627FCB"/>
    <w:rsid w:val="00631F83"/>
    <w:rsid w:val="006421CF"/>
    <w:rsid w:val="00644B7C"/>
    <w:rsid w:val="0064697B"/>
    <w:rsid w:val="00657A0E"/>
    <w:rsid w:val="00664391"/>
    <w:rsid w:val="0066751F"/>
    <w:rsid w:val="006724D4"/>
    <w:rsid w:val="00675505"/>
    <w:rsid w:val="00675B2E"/>
    <w:rsid w:val="00675DD2"/>
    <w:rsid w:val="00684317"/>
    <w:rsid w:val="00687057"/>
    <w:rsid w:val="006A15B5"/>
    <w:rsid w:val="006A1689"/>
    <w:rsid w:val="006A2068"/>
    <w:rsid w:val="006A4A26"/>
    <w:rsid w:val="006B06D2"/>
    <w:rsid w:val="006B1504"/>
    <w:rsid w:val="006B207C"/>
    <w:rsid w:val="006B208D"/>
    <w:rsid w:val="006C13B1"/>
    <w:rsid w:val="006C630F"/>
    <w:rsid w:val="006D03EE"/>
    <w:rsid w:val="006D2435"/>
    <w:rsid w:val="006D5FC4"/>
    <w:rsid w:val="006D779D"/>
    <w:rsid w:val="006E29B7"/>
    <w:rsid w:val="006E4677"/>
    <w:rsid w:val="006F31FB"/>
    <w:rsid w:val="006F5C29"/>
    <w:rsid w:val="006F7B87"/>
    <w:rsid w:val="0070094B"/>
    <w:rsid w:val="007108B2"/>
    <w:rsid w:val="00710B48"/>
    <w:rsid w:val="007145F6"/>
    <w:rsid w:val="00714634"/>
    <w:rsid w:val="00716F67"/>
    <w:rsid w:val="00722A4E"/>
    <w:rsid w:val="0072551E"/>
    <w:rsid w:val="0073194F"/>
    <w:rsid w:val="00731E27"/>
    <w:rsid w:val="00736EF0"/>
    <w:rsid w:val="00745E5F"/>
    <w:rsid w:val="007551C2"/>
    <w:rsid w:val="00760F11"/>
    <w:rsid w:val="00764AE8"/>
    <w:rsid w:val="00767C4C"/>
    <w:rsid w:val="00770EF5"/>
    <w:rsid w:val="00773BD9"/>
    <w:rsid w:val="007740AB"/>
    <w:rsid w:val="007833A9"/>
    <w:rsid w:val="007941BE"/>
    <w:rsid w:val="0079601F"/>
    <w:rsid w:val="007960B5"/>
    <w:rsid w:val="0079684E"/>
    <w:rsid w:val="00797F87"/>
    <w:rsid w:val="007B4933"/>
    <w:rsid w:val="007B5819"/>
    <w:rsid w:val="007C3B01"/>
    <w:rsid w:val="007D227D"/>
    <w:rsid w:val="007D4D12"/>
    <w:rsid w:val="007D6EED"/>
    <w:rsid w:val="007E1D0A"/>
    <w:rsid w:val="007E6ECC"/>
    <w:rsid w:val="007F0B79"/>
    <w:rsid w:val="007F462E"/>
    <w:rsid w:val="007F595D"/>
    <w:rsid w:val="007F626D"/>
    <w:rsid w:val="007F628C"/>
    <w:rsid w:val="008019D6"/>
    <w:rsid w:val="0080356A"/>
    <w:rsid w:val="00811C7E"/>
    <w:rsid w:val="00811F1B"/>
    <w:rsid w:val="0081237D"/>
    <w:rsid w:val="00813236"/>
    <w:rsid w:val="0082149D"/>
    <w:rsid w:val="00822B5F"/>
    <w:rsid w:val="00823773"/>
    <w:rsid w:val="008315DF"/>
    <w:rsid w:val="00835CC4"/>
    <w:rsid w:val="008370FF"/>
    <w:rsid w:val="0084130E"/>
    <w:rsid w:val="0084402E"/>
    <w:rsid w:val="008475A3"/>
    <w:rsid w:val="00851367"/>
    <w:rsid w:val="00851626"/>
    <w:rsid w:val="00851F54"/>
    <w:rsid w:val="00851FDD"/>
    <w:rsid w:val="00854B0F"/>
    <w:rsid w:val="00860398"/>
    <w:rsid w:val="0086544B"/>
    <w:rsid w:val="00871946"/>
    <w:rsid w:val="0087625D"/>
    <w:rsid w:val="00876BA3"/>
    <w:rsid w:val="00887862"/>
    <w:rsid w:val="00887AD7"/>
    <w:rsid w:val="0089186D"/>
    <w:rsid w:val="00892714"/>
    <w:rsid w:val="0089765E"/>
    <w:rsid w:val="008A03F7"/>
    <w:rsid w:val="008C0F7C"/>
    <w:rsid w:val="008C7E72"/>
    <w:rsid w:val="008D5D91"/>
    <w:rsid w:val="008D69BE"/>
    <w:rsid w:val="008E1635"/>
    <w:rsid w:val="008E5FE1"/>
    <w:rsid w:val="008F15E5"/>
    <w:rsid w:val="008F36C3"/>
    <w:rsid w:val="00902FEA"/>
    <w:rsid w:val="0090521D"/>
    <w:rsid w:val="009100A3"/>
    <w:rsid w:val="00910A8A"/>
    <w:rsid w:val="009130BE"/>
    <w:rsid w:val="00913E66"/>
    <w:rsid w:val="00915D90"/>
    <w:rsid w:val="0092043D"/>
    <w:rsid w:val="00920E93"/>
    <w:rsid w:val="00922EDB"/>
    <w:rsid w:val="00927F4B"/>
    <w:rsid w:val="009321D2"/>
    <w:rsid w:val="00940EE4"/>
    <w:rsid w:val="00951595"/>
    <w:rsid w:val="00952446"/>
    <w:rsid w:val="009653D0"/>
    <w:rsid w:val="00971594"/>
    <w:rsid w:val="0097275C"/>
    <w:rsid w:val="00977638"/>
    <w:rsid w:val="00982E30"/>
    <w:rsid w:val="00985686"/>
    <w:rsid w:val="00986628"/>
    <w:rsid w:val="00994E55"/>
    <w:rsid w:val="009976FE"/>
    <w:rsid w:val="00997DF4"/>
    <w:rsid w:val="009A069F"/>
    <w:rsid w:val="009A0BA9"/>
    <w:rsid w:val="009A0BB4"/>
    <w:rsid w:val="009A75E9"/>
    <w:rsid w:val="009B1759"/>
    <w:rsid w:val="009B2C7C"/>
    <w:rsid w:val="009C10B1"/>
    <w:rsid w:val="009D0035"/>
    <w:rsid w:val="009D03FE"/>
    <w:rsid w:val="009D0C08"/>
    <w:rsid w:val="009D11C0"/>
    <w:rsid w:val="009D2110"/>
    <w:rsid w:val="009D227D"/>
    <w:rsid w:val="009D39EF"/>
    <w:rsid w:val="009D505F"/>
    <w:rsid w:val="009E63DC"/>
    <w:rsid w:val="009E7646"/>
    <w:rsid w:val="009F26CB"/>
    <w:rsid w:val="009F2B55"/>
    <w:rsid w:val="009F2CC2"/>
    <w:rsid w:val="009F72A9"/>
    <w:rsid w:val="009F7D2D"/>
    <w:rsid w:val="00A006DD"/>
    <w:rsid w:val="00A03FFC"/>
    <w:rsid w:val="00A10400"/>
    <w:rsid w:val="00A14A1A"/>
    <w:rsid w:val="00A17BAE"/>
    <w:rsid w:val="00A228E3"/>
    <w:rsid w:val="00A22BAB"/>
    <w:rsid w:val="00A30FBD"/>
    <w:rsid w:val="00A33BA2"/>
    <w:rsid w:val="00A349E2"/>
    <w:rsid w:val="00A421FC"/>
    <w:rsid w:val="00A42526"/>
    <w:rsid w:val="00A450B3"/>
    <w:rsid w:val="00A61DAC"/>
    <w:rsid w:val="00A74009"/>
    <w:rsid w:val="00A76289"/>
    <w:rsid w:val="00A8395A"/>
    <w:rsid w:val="00A84DBC"/>
    <w:rsid w:val="00A91D9C"/>
    <w:rsid w:val="00A97429"/>
    <w:rsid w:val="00AA1063"/>
    <w:rsid w:val="00AA2A20"/>
    <w:rsid w:val="00AA37B2"/>
    <w:rsid w:val="00AA510F"/>
    <w:rsid w:val="00AA5CC7"/>
    <w:rsid w:val="00AB3D69"/>
    <w:rsid w:val="00AB53AE"/>
    <w:rsid w:val="00AC203F"/>
    <w:rsid w:val="00AC2707"/>
    <w:rsid w:val="00AC3486"/>
    <w:rsid w:val="00AC353F"/>
    <w:rsid w:val="00AD2065"/>
    <w:rsid w:val="00AE2B63"/>
    <w:rsid w:val="00AE337B"/>
    <w:rsid w:val="00AE6926"/>
    <w:rsid w:val="00AF2C97"/>
    <w:rsid w:val="00AF4468"/>
    <w:rsid w:val="00AF5B44"/>
    <w:rsid w:val="00B01D79"/>
    <w:rsid w:val="00B0247E"/>
    <w:rsid w:val="00B063F5"/>
    <w:rsid w:val="00B15711"/>
    <w:rsid w:val="00B16DAE"/>
    <w:rsid w:val="00B2358D"/>
    <w:rsid w:val="00B2702C"/>
    <w:rsid w:val="00B31069"/>
    <w:rsid w:val="00B319B5"/>
    <w:rsid w:val="00B320D5"/>
    <w:rsid w:val="00B32E59"/>
    <w:rsid w:val="00B36750"/>
    <w:rsid w:val="00B511B0"/>
    <w:rsid w:val="00B51561"/>
    <w:rsid w:val="00B52825"/>
    <w:rsid w:val="00B53F2C"/>
    <w:rsid w:val="00B60A50"/>
    <w:rsid w:val="00B6365B"/>
    <w:rsid w:val="00B70E22"/>
    <w:rsid w:val="00B73BE7"/>
    <w:rsid w:val="00B77785"/>
    <w:rsid w:val="00B77E63"/>
    <w:rsid w:val="00B80469"/>
    <w:rsid w:val="00B867FE"/>
    <w:rsid w:val="00B9101C"/>
    <w:rsid w:val="00B93182"/>
    <w:rsid w:val="00B93FBD"/>
    <w:rsid w:val="00BA0846"/>
    <w:rsid w:val="00BA19C3"/>
    <w:rsid w:val="00BA7661"/>
    <w:rsid w:val="00BB1B4D"/>
    <w:rsid w:val="00BB379B"/>
    <w:rsid w:val="00BB5E20"/>
    <w:rsid w:val="00BB6279"/>
    <w:rsid w:val="00BB6B72"/>
    <w:rsid w:val="00BC322F"/>
    <w:rsid w:val="00BD25C4"/>
    <w:rsid w:val="00BD45EA"/>
    <w:rsid w:val="00BD5C78"/>
    <w:rsid w:val="00BE0DE3"/>
    <w:rsid w:val="00BE1068"/>
    <w:rsid w:val="00BE1718"/>
    <w:rsid w:val="00BE4F2E"/>
    <w:rsid w:val="00BE7388"/>
    <w:rsid w:val="00BF14B5"/>
    <w:rsid w:val="00BF1AF0"/>
    <w:rsid w:val="00BF486F"/>
    <w:rsid w:val="00BF7C4E"/>
    <w:rsid w:val="00C05EB8"/>
    <w:rsid w:val="00C0609F"/>
    <w:rsid w:val="00C06929"/>
    <w:rsid w:val="00C17CA7"/>
    <w:rsid w:val="00C17F40"/>
    <w:rsid w:val="00C17F57"/>
    <w:rsid w:val="00C2066D"/>
    <w:rsid w:val="00C21DFD"/>
    <w:rsid w:val="00C36142"/>
    <w:rsid w:val="00C44134"/>
    <w:rsid w:val="00C44383"/>
    <w:rsid w:val="00C44BDD"/>
    <w:rsid w:val="00C4520F"/>
    <w:rsid w:val="00C46542"/>
    <w:rsid w:val="00C5446C"/>
    <w:rsid w:val="00C55F4C"/>
    <w:rsid w:val="00C656B1"/>
    <w:rsid w:val="00C66436"/>
    <w:rsid w:val="00C70621"/>
    <w:rsid w:val="00C70B6D"/>
    <w:rsid w:val="00C71272"/>
    <w:rsid w:val="00C81A57"/>
    <w:rsid w:val="00C86E3C"/>
    <w:rsid w:val="00CA2561"/>
    <w:rsid w:val="00CA4613"/>
    <w:rsid w:val="00CA7526"/>
    <w:rsid w:val="00CA76E2"/>
    <w:rsid w:val="00CA7AE8"/>
    <w:rsid w:val="00CB5370"/>
    <w:rsid w:val="00CB7FC2"/>
    <w:rsid w:val="00CC11AD"/>
    <w:rsid w:val="00CC2919"/>
    <w:rsid w:val="00CC2E13"/>
    <w:rsid w:val="00CD1386"/>
    <w:rsid w:val="00CD14AB"/>
    <w:rsid w:val="00CD1856"/>
    <w:rsid w:val="00CD6EEB"/>
    <w:rsid w:val="00CE61D6"/>
    <w:rsid w:val="00CF1558"/>
    <w:rsid w:val="00CF63DF"/>
    <w:rsid w:val="00D013C2"/>
    <w:rsid w:val="00D01601"/>
    <w:rsid w:val="00D0409A"/>
    <w:rsid w:val="00D13C1E"/>
    <w:rsid w:val="00D17107"/>
    <w:rsid w:val="00D20425"/>
    <w:rsid w:val="00D21B9C"/>
    <w:rsid w:val="00D252B2"/>
    <w:rsid w:val="00D27611"/>
    <w:rsid w:val="00D34358"/>
    <w:rsid w:val="00D41AF9"/>
    <w:rsid w:val="00D4678F"/>
    <w:rsid w:val="00D472C6"/>
    <w:rsid w:val="00D51FDC"/>
    <w:rsid w:val="00D550B0"/>
    <w:rsid w:val="00D553E5"/>
    <w:rsid w:val="00D60BC9"/>
    <w:rsid w:val="00D62068"/>
    <w:rsid w:val="00D62345"/>
    <w:rsid w:val="00D66665"/>
    <w:rsid w:val="00D70476"/>
    <w:rsid w:val="00D71274"/>
    <w:rsid w:val="00D7544B"/>
    <w:rsid w:val="00D76DCF"/>
    <w:rsid w:val="00D81D09"/>
    <w:rsid w:val="00D8619B"/>
    <w:rsid w:val="00D91239"/>
    <w:rsid w:val="00D91337"/>
    <w:rsid w:val="00D91A90"/>
    <w:rsid w:val="00D95156"/>
    <w:rsid w:val="00D95874"/>
    <w:rsid w:val="00D96BD8"/>
    <w:rsid w:val="00DA0463"/>
    <w:rsid w:val="00DA7C22"/>
    <w:rsid w:val="00DA7DFA"/>
    <w:rsid w:val="00DB3F40"/>
    <w:rsid w:val="00DC469B"/>
    <w:rsid w:val="00DC5D2A"/>
    <w:rsid w:val="00DC7FC7"/>
    <w:rsid w:val="00DD0623"/>
    <w:rsid w:val="00DD2A88"/>
    <w:rsid w:val="00DD4EC1"/>
    <w:rsid w:val="00DD5D72"/>
    <w:rsid w:val="00DE1DED"/>
    <w:rsid w:val="00DE289D"/>
    <w:rsid w:val="00DE3030"/>
    <w:rsid w:val="00DF29EA"/>
    <w:rsid w:val="00DF7686"/>
    <w:rsid w:val="00E0593C"/>
    <w:rsid w:val="00E149CB"/>
    <w:rsid w:val="00E17E3C"/>
    <w:rsid w:val="00E21654"/>
    <w:rsid w:val="00E2205B"/>
    <w:rsid w:val="00E267C1"/>
    <w:rsid w:val="00E27010"/>
    <w:rsid w:val="00E2757A"/>
    <w:rsid w:val="00E32A82"/>
    <w:rsid w:val="00E365D2"/>
    <w:rsid w:val="00E402C5"/>
    <w:rsid w:val="00E518B3"/>
    <w:rsid w:val="00E54A78"/>
    <w:rsid w:val="00E54C35"/>
    <w:rsid w:val="00E64DCB"/>
    <w:rsid w:val="00E74099"/>
    <w:rsid w:val="00EA553F"/>
    <w:rsid w:val="00EB4989"/>
    <w:rsid w:val="00EC2B32"/>
    <w:rsid w:val="00ED1780"/>
    <w:rsid w:val="00ED1D29"/>
    <w:rsid w:val="00ED1F44"/>
    <w:rsid w:val="00EE4581"/>
    <w:rsid w:val="00EE5F7B"/>
    <w:rsid w:val="00EF19CB"/>
    <w:rsid w:val="00EF2AC3"/>
    <w:rsid w:val="00EF5272"/>
    <w:rsid w:val="00EF711C"/>
    <w:rsid w:val="00EF75E0"/>
    <w:rsid w:val="00F02261"/>
    <w:rsid w:val="00F1069F"/>
    <w:rsid w:val="00F14374"/>
    <w:rsid w:val="00F21357"/>
    <w:rsid w:val="00F34F07"/>
    <w:rsid w:val="00F371A5"/>
    <w:rsid w:val="00F405AD"/>
    <w:rsid w:val="00F42CB5"/>
    <w:rsid w:val="00F52051"/>
    <w:rsid w:val="00F5303B"/>
    <w:rsid w:val="00F5460C"/>
    <w:rsid w:val="00F625E8"/>
    <w:rsid w:val="00F65BBE"/>
    <w:rsid w:val="00F67007"/>
    <w:rsid w:val="00F67D1C"/>
    <w:rsid w:val="00F75DB1"/>
    <w:rsid w:val="00F80198"/>
    <w:rsid w:val="00F84D32"/>
    <w:rsid w:val="00F854D2"/>
    <w:rsid w:val="00F8637F"/>
    <w:rsid w:val="00F909EB"/>
    <w:rsid w:val="00F94E07"/>
    <w:rsid w:val="00F97CA1"/>
    <w:rsid w:val="00FB0CDF"/>
    <w:rsid w:val="00FB33A5"/>
    <w:rsid w:val="00FB41B5"/>
    <w:rsid w:val="00FB75AB"/>
    <w:rsid w:val="00FC378E"/>
    <w:rsid w:val="00FC5CDB"/>
    <w:rsid w:val="00FC76B1"/>
    <w:rsid w:val="00FC7A61"/>
    <w:rsid w:val="00FD2222"/>
    <w:rsid w:val="00FD277A"/>
    <w:rsid w:val="00FD3238"/>
    <w:rsid w:val="00FD4204"/>
    <w:rsid w:val="00FD4391"/>
    <w:rsid w:val="00FD572F"/>
    <w:rsid w:val="00FD5BEC"/>
    <w:rsid w:val="00FE1CF1"/>
    <w:rsid w:val="00FE7E64"/>
    <w:rsid w:val="00FF075C"/>
    <w:rsid w:val="00FF0F00"/>
    <w:rsid w:val="00FF2C67"/>
    <w:rsid w:val="00FF44C6"/>
    <w:rsid w:val="00FF5F3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2732]"/>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BC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 w:type="paragraph" w:customStyle="1" w:styleId="TableParagraph">
    <w:name w:val="Table Paragraph"/>
    <w:basedOn w:val="Normal"/>
    <w:uiPriority w:val="1"/>
    <w:qFormat/>
    <w:rsid w:val="004F7255"/>
    <w:pPr>
      <w:widowControl w:val="0"/>
      <w:autoSpaceDE w:val="0"/>
      <w:autoSpaceDN w:val="0"/>
      <w:bidi w:val="0"/>
      <w:spacing w:after="0" w:line="24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23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Mariam%20Mohamed%20Mag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8"/>
  <c:chart>
    <c:title>
      <c:tx>
        <c:rich>
          <a:bodyPr/>
          <a:lstStyle/>
          <a:p>
            <a:pPr>
              <a:defRPr sz="1400"/>
            </a:pPr>
            <a:r>
              <a:rPr lang="en-US" sz="1400" b="1" i="1"/>
              <a:t>VIENELAND ADAPTIVE BEHAVIOR SCALE</a:t>
            </a:r>
          </a:p>
        </c:rich>
      </c:tx>
      <c:layout>
        <c:manualLayout>
          <c:xMode val="edge"/>
          <c:yMode val="edge"/>
          <c:x val="0.33773766546329731"/>
          <c:y val="2.8028028028028031E-2"/>
        </c:manualLayout>
      </c:layout>
    </c:title>
    <c:plotArea>
      <c:layout/>
      <c:barChart>
        <c:barDir val="col"/>
        <c:grouping val="clustered"/>
        <c:ser>
          <c:idx val="0"/>
          <c:order val="0"/>
          <c:tx>
            <c:v>Sub domains</c:v>
          </c:tx>
          <c:dPt>
            <c:idx val="0"/>
            <c:spPr>
              <a:solidFill>
                <a:srgbClr val="0070C0"/>
              </a:solidFill>
            </c:spPr>
          </c:dPt>
          <c:dPt>
            <c:idx val="2"/>
            <c:spPr>
              <a:solidFill>
                <a:srgbClr val="7030A0"/>
              </a:solidFill>
            </c:spPr>
          </c:dPt>
          <c:dPt>
            <c:idx val="3"/>
            <c:spPr>
              <a:solidFill>
                <a:schemeClr val="accent2">
                  <a:lumMod val="75000"/>
                </a:schemeClr>
              </a:solidFill>
            </c:spPr>
          </c:dPt>
          <c:cat>
            <c:strRef>
              <c:f>vieneland!$A$1:$D$1</c:f>
              <c:strCache>
                <c:ptCount val="4"/>
                <c:pt idx="0">
                  <c:v>Communication</c:v>
                </c:pt>
                <c:pt idx="1">
                  <c:v>Daily living skills</c:v>
                </c:pt>
                <c:pt idx="2">
                  <c:v>Socialization </c:v>
                </c:pt>
                <c:pt idx="3">
                  <c:v>Total</c:v>
                </c:pt>
              </c:strCache>
            </c:strRef>
          </c:cat>
          <c:val>
            <c:numRef>
              <c:f>vieneland!$A$2:$D$2</c:f>
              <c:numCache>
                <c:formatCode>General</c:formatCode>
                <c:ptCount val="4"/>
                <c:pt idx="0">
                  <c:v>42</c:v>
                </c:pt>
                <c:pt idx="1">
                  <c:v>45</c:v>
                </c:pt>
                <c:pt idx="2">
                  <c:v>65</c:v>
                </c:pt>
                <c:pt idx="3">
                  <c:v>73</c:v>
                </c:pt>
              </c:numCache>
            </c:numRef>
          </c:val>
        </c:ser>
        <c:axId val="135415680"/>
        <c:axId val="152425216"/>
      </c:barChart>
      <c:catAx>
        <c:axId val="135415680"/>
        <c:scaling>
          <c:orientation val="minMax"/>
        </c:scaling>
        <c:axPos val="b"/>
        <c:tickLblPos val="nextTo"/>
        <c:crossAx val="152425216"/>
        <c:crosses val="autoZero"/>
        <c:auto val="1"/>
        <c:lblAlgn val="ctr"/>
        <c:lblOffset val="100"/>
      </c:catAx>
      <c:valAx>
        <c:axId val="152425216"/>
        <c:scaling>
          <c:orientation val="minMax"/>
          <c:max val="160"/>
        </c:scaling>
        <c:axPos val="l"/>
        <c:majorGridlines/>
        <c:numFmt formatCode="General" sourceLinked="1"/>
        <c:tickLblPos val="nextTo"/>
        <c:crossAx val="135415680"/>
        <c:crosses val="autoZero"/>
        <c:crossBetween val="between"/>
        <c:majorUnit val="20"/>
      </c:valAx>
    </c:plotArea>
    <c:legend>
      <c:legendPos val="l"/>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1E8D7-151E-491D-A317-C2B110C0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4486</TotalTime>
  <Pages>9</Pages>
  <Words>1629</Words>
  <Characters>9286</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Regarding his adaptive behavior from   (VINELAND) his total score classified him</vt:lpstr>
      <vt:lpstr>Concerning motor skills domain, his score classified him within below average ca</vt:lpstr>
      <vt:lpstr>Although the child’s chronological age is 2 yrs. and 6 mth., but his mental age </vt:lpstr>
      <vt:lpstr>Regarding his adaptive behavior from   (VINELAND) his total score classified him</vt:lpstr>
      <vt:lpstr>Concerning motor skills domain, his score classified him within below average ca</vt:lpstr>
      <vt:lpstr>Although the child’s chronological age is 2 yrs. and 6 mth., but his mental age </vt:lpstr>
    </vt:vector>
  </TitlesOfParts>
  <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495</cp:revision>
  <cp:lastPrinted>2024-12-03T17:20:00Z</cp:lastPrinted>
  <dcterms:created xsi:type="dcterms:W3CDTF">2024-05-10T08:54:00Z</dcterms:created>
  <dcterms:modified xsi:type="dcterms:W3CDTF">2025-01-25T09:45:00Z</dcterms:modified>
</cp:coreProperties>
</file>