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671" w:rsidRDefault="00A05671" w:rsidP="00A05671"/>
    <w:p w:rsidR="00A05671" w:rsidRPr="0024737C" w:rsidRDefault="00A05671" w:rsidP="0024737C">
      <w:pPr>
        <w:jc w:val="right"/>
        <w:rPr>
          <w:b/>
          <w:bCs/>
          <w:i/>
          <w:iCs/>
          <w:color w:val="1F497D" w:themeColor="text2"/>
          <w:sz w:val="24"/>
          <w:szCs w:val="24"/>
          <w:u w:val="single"/>
        </w:rPr>
      </w:pPr>
      <w:proofErr w:type="spellStart"/>
      <w:r w:rsidRPr="0024737C">
        <w:rPr>
          <w:b/>
          <w:bCs/>
          <w:i/>
          <w:iCs/>
          <w:color w:val="1F497D" w:themeColor="text2"/>
          <w:sz w:val="24"/>
          <w:szCs w:val="24"/>
          <w:u w:val="single"/>
        </w:rPr>
        <w:t>Lamiae</w:t>
      </w:r>
      <w:proofErr w:type="spellEnd"/>
      <w:r w:rsidRPr="0024737C">
        <w:rPr>
          <w:b/>
          <w:bCs/>
          <w:i/>
          <w:iCs/>
          <w:color w:val="1F497D" w:themeColor="text2"/>
          <w:sz w:val="24"/>
          <w:szCs w:val="24"/>
          <w:u w:val="single"/>
        </w:rPr>
        <w:t xml:space="preserve"> SEBBARH</w:t>
      </w:r>
    </w:p>
    <w:p w:rsidR="00A05671" w:rsidRDefault="00A05671" w:rsidP="0024737C">
      <w:pPr>
        <w:rPr>
          <w:b/>
          <w:bCs/>
          <w:sz w:val="36"/>
          <w:szCs w:val="36"/>
          <w:u w:val="single"/>
        </w:rPr>
      </w:pPr>
    </w:p>
    <w:p w:rsidR="00A05671" w:rsidRDefault="00A05671" w:rsidP="00A05671">
      <w:pPr>
        <w:jc w:val="center"/>
        <w:rPr>
          <w:b/>
          <w:bCs/>
          <w:sz w:val="36"/>
          <w:szCs w:val="36"/>
          <w:u w:val="single"/>
        </w:rPr>
      </w:pPr>
    </w:p>
    <w:p w:rsidR="00295AF6" w:rsidRDefault="008C0E21" w:rsidP="00A05671">
      <w:pPr>
        <w:jc w:val="center"/>
        <w:rPr>
          <w:rFonts w:asciiTheme="majorBidi" w:hAnsiTheme="majorBidi" w:cstheme="majorBidi"/>
          <w:b/>
          <w:bCs/>
          <w:color w:val="1F497D" w:themeColor="text2"/>
          <w:sz w:val="36"/>
          <w:szCs w:val="36"/>
          <w:u w:val="single"/>
        </w:rPr>
      </w:pPr>
      <w:r w:rsidRPr="0024737C">
        <w:rPr>
          <w:rFonts w:asciiTheme="majorBidi" w:hAnsiTheme="majorBidi" w:cstheme="majorBidi"/>
          <w:b/>
          <w:bCs/>
          <w:color w:val="1F497D" w:themeColor="text2"/>
          <w:sz w:val="36"/>
          <w:szCs w:val="36"/>
          <w:u w:val="single"/>
        </w:rPr>
        <w:t xml:space="preserve">TP6: Visualisation </w:t>
      </w:r>
      <w:proofErr w:type="spellStart"/>
      <w:r w:rsidRPr="0024737C">
        <w:rPr>
          <w:rFonts w:asciiTheme="majorBidi" w:hAnsiTheme="majorBidi" w:cstheme="majorBidi"/>
          <w:b/>
          <w:bCs/>
          <w:color w:val="1F497D" w:themeColor="text2"/>
          <w:sz w:val="36"/>
          <w:szCs w:val="36"/>
          <w:u w:val="single"/>
        </w:rPr>
        <w:t>Multidimensionnellesavec</w:t>
      </w:r>
      <w:proofErr w:type="spellEnd"/>
      <w:r w:rsidRPr="0024737C">
        <w:rPr>
          <w:rFonts w:asciiTheme="majorBidi" w:hAnsiTheme="majorBidi" w:cstheme="majorBidi"/>
          <w:b/>
          <w:bCs/>
          <w:color w:val="1F497D" w:themeColor="text2"/>
          <w:sz w:val="36"/>
          <w:szCs w:val="36"/>
          <w:u w:val="single"/>
        </w:rPr>
        <w:t xml:space="preserve"> les cubes OLAP</w:t>
      </w:r>
    </w:p>
    <w:p w:rsidR="0024737C" w:rsidRDefault="0024737C" w:rsidP="00A05671">
      <w:pPr>
        <w:jc w:val="center"/>
        <w:rPr>
          <w:rFonts w:asciiTheme="majorBidi" w:hAnsiTheme="majorBidi" w:cstheme="majorBidi"/>
          <w:b/>
          <w:bCs/>
          <w:color w:val="1F497D" w:themeColor="text2"/>
          <w:sz w:val="36"/>
          <w:szCs w:val="36"/>
          <w:u w:val="single"/>
        </w:rPr>
      </w:pPr>
    </w:p>
    <w:p w:rsidR="0024737C" w:rsidRDefault="0024737C" w:rsidP="00A05671">
      <w:pPr>
        <w:jc w:val="center"/>
        <w:rPr>
          <w:rFonts w:asciiTheme="majorBidi" w:hAnsiTheme="majorBidi" w:cstheme="majorBidi"/>
          <w:b/>
          <w:bCs/>
          <w:color w:val="1F497D" w:themeColor="text2"/>
          <w:sz w:val="36"/>
          <w:szCs w:val="36"/>
          <w:u w:val="single"/>
        </w:rPr>
      </w:pPr>
    </w:p>
    <w:p w:rsidR="0024737C" w:rsidRDefault="0024737C" w:rsidP="0024737C">
      <w:pPr>
        <w:pStyle w:val="Paragraphedeliste"/>
        <w:numPr>
          <w:ilvl w:val="0"/>
          <w:numId w:val="2"/>
        </w:numPr>
        <w:jc w:val="both"/>
        <w:rPr>
          <w:b/>
          <w:bCs/>
          <w:sz w:val="28"/>
          <w:szCs w:val="28"/>
          <w:u w:val="single"/>
        </w:rPr>
      </w:pPr>
      <w:proofErr w:type="spellStart"/>
      <w:r w:rsidRPr="0024737C">
        <w:rPr>
          <w:b/>
          <w:bCs/>
          <w:sz w:val="28"/>
          <w:szCs w:val="28"/>
          <w:u w:val="single"/>
        </w:rPr>
        <w:t>Prérequis</w:t>
      </w:r>
      <w:proofErr w:type="spellEnd"/>
    </w:p>
    <w:p w:rsidR="0024737C" w:rsidRPr="0024737C" w:rsidRDefault="0024737C" w:rsidP="0024737C">
      <w:pPr>
        <w:rPr>
          <w:sz w:val="24"/>
          <w:szCs w:val="24"/>
        </w:rPr>
      </w:pPr>
      <w:r w:rsidRPr="0024737C">
        <w:rPr>
          <w:sz w:val="24"/>
          <w:szCs w:val="24"/>
        </w:rPr>
        <w:t>Se connecter avec NT Service\</w:t>
      </w:r>
      <w:proofErr w:type="spellStart"/>
      <w:r w:rsidRPr="0024737C">
        <w:rPr>
          <w:sz w:val="24"/>
          <w:szCs w:val="24"/>
        </w:rPr>
        <w:t>MSSQLServerOLAPService</w:t>
      </w:r>
      <w:proofErr w:type="spellEnd"/>
    </w:p>
    <w:p w:rsidR="0024737C" w:rsidRDefault="0024737C" w:rsidP="0024737C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476625" cy="3457575"/>
            <wp:effectExtent l="19050" t="0" r="9525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37C" w:rsidRDefault="0024737C" w:rsidP="0024737C">
      <w:pPr>
        <w:jc w:val="center"/>
      </w:pPr>
    </w:p>
    <w:p w:rsidR="0024737C" w:rsidRDefault="0024737C" w:rsidP="0024737C">
      <w:pPr>
        <w:jc w:val="center"/>
      </w:pPr>
    </w:p>
    <w:p w:rsidR="0024737C" w:rsidRDefault="0024737C" w:rsidP="0024737C">
      <w:pPr>
        <w:jc w:val="center"/>
      </w:pPr>
    </w:p>
    <w:p w:rsidR="0024737C" w:rsidRPr="0024737C" w:rsidRDefault="0024737C" w:rsidP="0024737C">
      <w:pPr>
        <w:pStyle w:val="Paragraphedeliste"/>
        <w:numPr>
          <w:ilvl w:val="0"/>
          <w:numId w:val="2"/>
        </w:numPr>
        <w:rPr>
          <w:u w:val="single"/>
        </w:rPr>
      </w:pPr>
      <w:r w:rsidRPr="0024737C">
        <w:rPr>
          <w:b/>
          <w:bCs/>
          <w:sz w:val="26"/>
          <w:szCs w:val="26"/>
          <w:u w:val="single"/>
        </w:rPr>
        <w:lastRenderedPageBreak/>
        <w:t>Définition d’une vue de source de données</w:t>
      </w:r>
      <w:r>
        <w:rPr>
          <w:noProof/>
          <w:lang w:eastAsia="fr-FR"/>
        </w:rPr>
        <w:drawing>
          <wp:inline distT="0" distB="0" distL="0" distR="0">
            <wp:extent cx="5724525" cy="2828925"/>
            <wp:effectExtent l="1905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7" cy="2828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37C" w:rsidRDefault="0024737C" w:rsidP="00A05671">
      <w:pPr>
        <w:jc w:val="center"/>
        <w:rPr>
          <w:rFonts w:asciiTheme="majorBidi" w:hAnsiTheme="majorBidi" w:cstheme="majorBidi"/>
          <w:b/>
          <w:bCs/>
          <w:color w:val="1F497D" w:themeColor="text2"/>
          <w:sz w:val="36"/>
          <w:szCs w:val="36"/>
          <w:u w:val="single"/>
        </w:rPr>
      </w:pPr>
    </w:p>
    <w:p w:rsidR="0024737C" w:rsidRDefault="0024737C" w:rsidP="0024737C">
      <w:pPr>
        <w:pStyle w:val="Paragraphedeliste"/>
        <w:numPr>
          <w:ilvl w:val="0"/>
          <w:numId w:val="2"/>
        </w:numPr>
        <w:rPr>
          <w:b/>
          <w:bCs/>
          <w:sz w:val="26"/>
          <w:szCs w:val="26"/>
        </w:rPr>
      </w:pPr>
      <w:r w:rsidRPr="0024737C">
        <w:rPr>
          <w:b/>
          <w:bCs/>
          <w:sz w:val="26"/>
          <w:szCs w:val="26"/>
        </w:rPr>
        <w:t xml:space="preserve">Déploiement du projet </w:t>
      </w:r>
      <w:proofErr w:type="spellStart"/>
      <w:r w:rsidRPr="0024737C">
        <w:rPr>
          <w:b/>
          <w:bCs/>
          <w:sz w:val="26"/>
          <w:szCs w:val="26"/>
        </w:rPr>
        <w:t>Analysis</w:t>
      </w:r>
      <w:proofErr w:type="spellEnd"/>
      <w:r w:rsidRPr="0024737C">
        <w:rPr>
          <w:b/>
          <w:bCs/>
          <w:sz w:val="26"/>
          <w:szCs w:val="26"/>
        </w:rPr>
        <w:t xml:space="preserve"> Services </w:t>
      </w:r>
    </w:p>
    <w:p w:rsidR="0024737C" w:rsidRPr="0024737C" w:rsidRDefault="0024737C" w:rsidP="0024737C">
      <w:pPr>
        <w:pStyle w:val="Paragraphedeliste"/>
        <w:rPr>
          <w:b/>
          <w:bCs/>
          <w:sz w:val="26"/>
          <w:szCs w:val="26"/>
        </w:rPr>
      </w:pPr>
    </w:p>
    <w:p w:rsidR="0024737C" w:rsidRPr="0024737C" w:rsidRDefault="0024737C" w:rsidP="0024737C">
      <w:pPr>
        <w:pStyle w:val="Paragraphedeliste"/>
        <w:rPr>
          <w:b/>
          <w:bCs/>
          <w:sz w:val="26"/>
          <w:szCs w:val="26"/>
        </w:rPr>
      </w:pPr>
      <w:r w:rsidRPr="0024737C">
        <w:rPr>
          <w:b/>
          <w:bCs/>
          <w:noProof/>
          <w:sz w:val="26"/>
          <w:szCs w:val="26"/>
          <w:lang w:eastAsia="fr-FR"/>
        </w:rPr>
        <w:drawing>
          <wp:inline distT="0" distB="0" distL="0" distR="0">
            <wp:extent cx="5760720" cy="3240405"/>
            <wp:effectExtent l="19050" t="0" r="0" b="0"/>
            <wp:docPr id="6" name="Image 2" descr="C:\Users\HP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37C" w:rsidRDefault="0024737C" w:rsidP="00A05671">
      <w:pPr>
        <w:jc w:val="center"/>
        <w:rPr>
          <w:rFonts w:asciiTheme="majorBidi" w:hAnsiTheme="majorBidi" w:cstheme="majorBidi"/>
          <w:b/>
          <w:bCs/>
          <w:color w:val="1F497D" w:themeColor="text2"/>
          <w:sz w:val="36"/>
          <w:szCs w:val="36"/>
          <w:u w:val="single"/>
        </w:rPr>
      </w:pPr>
    </w:p>
    <w:p w:rsidR="0024737C" w:rsidRDefault="0024737C" w:rsidP="00A05671">
      <w:pPr>
        <w:jc w:val="center"/>
        <w:rPr>
          <w:rFonts w:asciiTheme="majorBidi" w:hAnsiTheme="majorBidi" w:cstheme="majorBidi"/>
          <w:b/>
          <w:bCs/>
          <w:color w:val="1F497D" w:themeColor="text2"/>
          <w:sz w:val="36"/>
          <w:szCs w:val="36"/>
          <w:u w:val="single"/>
        </w:rPr>
      </w:pPr>
    </w:p>
    <w:p w:rsidR="0024737C" w:rsidRDefault="0024737C" w:rsidP="00A05671">
      <w:pPr>
        <w:jc w:val="center"/>
        <w:rPr>
          <w:rFonts w:asciiTheme="majorBidi" w:hAnsiTheme="majorBidi" w:cstheme="majorBidi"/>
          <w:b/>
          <w:bCs/>
          <w:color w:val="1F497D" w:themeColor="text2"/>
          <w:sz w:val="36"/>
          <w:szCs w:val="36"/>
          <w:u w:val="single"/>
        </w:rPr>
      </w:pPr>
    </w:p>
    <w:p w:rsidR="0024737C" w:rsidRPr="0024737C" w:rsidRDefault="0024737C" w:rsidP="00A05671">
      <w:pPr>
        <w:jc w:val="center"/>
        <w:rPr>
          <w:rFonts w:asciiTheme="majorBidi" w:hAnsiTheme="majorBidi" w:cstheme="majorBidi"/>
          <w:b/>
          <w:bCs/>
          <w:color w:val="1F497D" w:themeColor="text2"/>
          <w:sz w:val="36"/>
          <w:szCs w:val="36"/>
          <w:u w:val="single"/>
        </w:rPr>
      </w:pPr>
    </w:p>
    <w:p w:rsidR="008C0E21" w:rsidRDefault="008C0E21" w:rsidP="008C0E21">
      <w:pPr>
        <w:rPr>
          <w:b/>
          <w:bCs/>
          <w:sz w:val="36"/>
          <w:szCs w:val="36"/>
          <w:u w:val="single"/>
        </w:rPr>
      </w:pPr>
    </w:p>
    <w:p w:rsidR="008C0E21" w:rsidRDefault="008C0E21" w:rsidP="0024737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  <w:lang w:eastAsia="fr-FR"/>
        </w:rPr>
        <w:lastRenderedPageBreak/>
        <w:drawing>
          <wp:inline distT="0" distB="0" distL="0" distR="0">
            <wp:extent cx="5760720" cy="3240405"/>
            <wp:effectExtent l="19050" t="0" r="0" b="0"/>
            <wp:docPr id="3" name="Image 3" descr="C:\Users\HP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37C" w:rsidRDefault="0024737C" w:rsidP="0024737C">
      <w:pPr>
        <w:jc w:val="center"/>
        <w:rPr>
          <w:b/>
          <w:bCs/>
          <w:sz w:val="36"/>
          <w:szCs w:val="36"/>
          <w:u w:val="single"/>
        </w:rPr>
      </w:pPr>
    </w:p>
    <w:p w:rsidR="0024737C" w:rsidRPr="0024737C" w:rsidRDefault="0024737C" w:rsidP="0024737C">
      <w:pPr>
        <w:pStyle w:val="Paragraphedeliste"/>
        <w:numPr>
          <w:ilvl w:val="0"/>
          <w:numId w:val="6"/>
        </w:numPr>
        <w:rPr>
          <w:b/>
          <w:bCs/>
          <w:sz w:val="26"/>
          <w:szCs w:val="26"/>
          <w:u w:val="single"/>
        </w:rPr>
      </w:pPr>
      <w:r w:rsidRPr="0024737C">
        <w:rPr>
          <w:b/>
          <w:bCs/>
          <w:sz w:val="26"/>
          <w:szCs w:val="26"/>
          <w:u w:val="single"/>
        </w:rPr>
        <w:t>Exportation vers Excel :</w:t>
      </w:r>
    </w:p>
    <w:p w:rsidR="008C0E21" w:rsidRPr="008C0E21" w:rsidRDefault="008C0E21" w:rsidP="0024737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  <w:lang w:eastAsia="fr-FR"/>
        </w:rPr>
        <w:drawing>
          <wp:inline distT="0" distB="0" distL="0" distR="0">
            <wp:extent cx="5760720" cy="3240405"/>
            <wp:effectExtent l="19050" t="0" r="0" b="0"/>
            <wp:docPr id="1" name="Image 1" descr="C:\Users\HP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0E21" w:rsidRPr="008C0E21" w:rsidSect="00A05671">
      <w:pgSz w:w="11906" w:h="16838"/>
      <w:pgMar w:top="720" w:right="720" w:bottom="720" w:left="720" w:header="708" w:footer="708" w:gutter="0"/>
      <w:pgBorders w:offsetFrom="page">
        <w:top w:val="single" w:sz="12" w:space="24" w:color="4F81BD" w:themeColor="accent1"/>
        <w:left w:val="single" w:sz="12" w:space="24" w:color="4F81BD" w:themeColor="accent1"/>
        <w:bottom w:val="single" w:sz="12" w:space="24" w:color="4F81BD" w:themeColor="accent1"/>
        <w:right w:val="single" w:sz="12" w:space="24" w:color="4F81BD" w:themeColor="accent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6137"/>
    <w:multiLevelType w:val="hybridMultilevel"/>
    <w:tmpl w:val="7B8E55A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9698C"/>
    <w:multiLevelType w:val="hybridMultilevel"/>
    <w:tmpl w:val="F5A2DDE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61FB1"/>
    <w:multiLevelType w:val="hybridMultilevel"/>
    <w:tmpl w:val="069A9E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A80094"/>
    <w:multiLevelType w:val="hybridMultilevel"/>
    <w:tmpl w:val="C2E8B8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99268B"/>
    <w:multiLevelType w:val="hybridMultilevel"/>
    <w:tmpl w:val="D3ACE6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E47FF4"/>
    <w:multiLevelType w:val="hybridMultilevel"/>
    <w:tmpl w:val="2F0C66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C0E21"/>
    <w:rsid w:val="0024737C"/>
    <w:rsid w:val="00295AF6"/>
    <w:rsid w:val="002D11E5"/>
    <w:rsid w:val="008C0E21"/>
    <w:rsid w:val="00A05671"/>
    <w:rsid w:val="00B63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A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C0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0E2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473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2020-12-06T18:40:00Z</dcterms:created>
  <dcterms:modified xsi:type="dcterms:W3CDTF">2020-12-24T22:47:00Z</dcterms:modified>
</cp:coreProperties>
</file>