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sz w:val="28"/>
          <w:szCs w:val="28"/>
        </w:rPr>
        <w:t xml:space="preserve">Rapport de Tests CEM</w:t>
      </w:r>
    </w:p>
    <w:tbl>
      <w:tblPr>
        <w:tblW w:type="PERCENTAGE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shd w:fill="DDDDDD"/>
          </w:tcPr>
          <w:p>
            <w:r>
              <w:rPr>
                <w:b/>
                <w:bCs/>
              </w:rPr>
              <w:t xml:space="preserve">Sample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Section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Frequency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Detector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Polarization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Antenna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Margin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Overtaking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Conformity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Limit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Paradox – Plan de Développement et Demande de Prêt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1. Présentation de l’entreprise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Nom de l'entreprise : Paradox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Fondateurs : Amos Kinzonzi Ngimbi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 Siracide Kitoko Monsieur Dev (Amodive)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Secteur d’activité :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Produits : Huiles naturelles (avocat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 carotte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 curcuma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 palmiste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 oignon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 pommades capillaires naturelles.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Services :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Vente d’accessoires téléphoniques et recharge de téléphone.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Services financiers : M-PESA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 Orange Money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Activités de transport : Taxi.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Vente en ligne et publicité pour augmenter la clientèle.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Objectif du prêt : Diversification des activités et augmentation de la capacité de production et de distribution.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2. Objectif du prêt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Montant demandé : 15 000 USD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Durée de remboursement : 24 mois (2 ans)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Utilisation des fonds :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Achat de véhicules :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Une voiture pour le service de taxi et les livraisons.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Une moto à trois pneus pour le transport.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Infrastructure :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Mise en place d’un shop pour les services M-PESA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 Orange Money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 et la vente d’accessoires téléphoniques.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Énergie :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Achat d’un groupe électrogène pour les recharges de téléphones dans les zones sans électricité.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Production :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Achat de matières premières pour les huiles naturelles et pommades capillaires.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3. Analyse de la situation actuelle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Problème principal : Insuffisance de financement pour répondre aux besoins de production et diversifier les activités.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Difficulté : Faible capacité à se développer et à renforcer la distribution en raison du manque de fonds.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Plan de relance :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Diversification des services (M-PESA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 taxis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Augmentation de la production d’huiles naturelles.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Renforcement de la distribution grâce à de nouveaux moyens logistiques.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4. Plan de remboursement du prêt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Modalités de remboursement :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Paiements mensuels fixes sur 24 mois.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Sources de revenus pour le remboursement :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Augmentation des revenus grâce aux nouvelles activités (taxis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 shop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Gestion rigoureuse des fonds issus des services diversifiés.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5. Stratégie de croissance et nouvelles activités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Services M-PESA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 Orange Money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Création d’un shop pour les dépôts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 retraits et recharges téléphoniques.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Vente d’accessoires pour attirer davantage de clients.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Énergie : Groupe électrogène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Fourniture d’un service de recharge téléphonique dans des zones sans électricité.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Génération de revenus supplémentaires via les frais de recharge.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Transport : Taxis et moto à trois pneus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Achat d’une voiture pour le service de taxi et les livraisons.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Utilisation d’une moto pour offrir un service de transport abordable et rapide.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Amélioration de la logistique de distribution pour toucher une clientèle élargie.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6. Risques et solutions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Risque : Faible demande pour certains services ou problèmes de paiement.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Solution : Promotions et réduction des prix pour stimuler la demande. Renforcement du marketing ciblé.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Risque : Coûts élevés de maintenance (véhicules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 groupe électrogène).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Solution : Maintenance préventive et partenariats avec des garages locaux pour réduire les coûts.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7. Justification du prêt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Retour sur investissement :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Les revenus générés par les nouvelles activités permettront de rembourser le prêt tout en augmentant la rentabilité.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Plan de croissance :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Diversification des activités pour des sources de revenus stables.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Amélioration de la mobilité et de la capacité de production pour garantir un flux de trésorerie régulier.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2025-09-17T22:35:55.143Z</dcterms:created>
  <dcterms:modified xsi:type="dcterms:W3CDTF">2025-09-17T22:35:55.143Z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