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4E7F" w14:textId="77777777" w:rsidR="00322D36" w:rsidRPr="00322D36" w:rsidRDefault="00322D36" w:rsidP="00322D36">
      <w:pPr>
        <w:rPr>
          <w:sz w:val="32"/>
          <w:szCs w:val="32"/>
        </w:rPr>
      </w:pPr>
      <w:r w:rsidRPr="00322D36">
        <w:rPr>
          <w:sz w:val="32"/>
          <w:szCs w:val="32"/>
          <w:highlight w:val="yellow"/>
        </w:rPr>
        <w:t>PROCEDURA PARTICOLARE PER CONDIMINI DUFERCO</w:t>
      </w:r>
    </w:p>
    <w:p w14:paraId="3CBFF059" w14:textId="77777777" w:rsidR="00322D36" w:rsidRDefault="00322D36" w:rsidP="00322D36"/>
    <w:p w14:paraId="439E2BB2" w14:textId="57AB6991" w:rsidR="00322D36" w:rsidRPr="00322D36" w:rsidRDefault="00322D36" w:rsidP="00322D36">
      <w:r>
        <w:t>NB: N</w:t>
      </w:r>
      <w:r w:rsidRPr="00322D36">
        <w:t xml:space="preserve">on possiamo stipulare contratti finché non ci viene validato e assegnato l'amministratore, </w:t>
      </w:r>
      <w:r w:rsidRPr="00322D36">
        <w:rPr>
          <w:u w:val="single"/>
        </w:rPr>
        <w:t>obbligatori 15-20 punti per avanzare la richiesta</w:t>
      </w:r>
      <w:r w:rsidRPr="00322D36">
        <w:t>, la procedura è la seguente:</w:t>
      </w:r>
    </w:p>
    <w:p w14:paraId="499648CB" w14:textId="77777777" w:rsidR="00322D36" w:rsidRPr="00322D36" w:rsidRDefault="00322D36" w:rsidP="00322D36"/>
    <w:p w14:paraId="257363B2" w14:textId="77777777" w:rsidR="00322D36" w:rsidRPr="00322D36" w:rsidRDefault="00322D36" w:rsidP="00322D36">
      <w:r w:rsidRPr="00322D36">
        <w:t>Le informazioni obbligatorie da indicare in fase di inserimento della richiesta sono:</w:t>
      </w:r>
    </w:p>
    <w:p w14:paraId="56C4763C" w14:textId="77777777" w:rsidR="00322D36" w:rsidRPr="00322D36" w:rsidRDefault="00322D36" w:rsidP="00322D36">
      <w:r w:rsidRPr="00322D36">
        <w:t>•         Ragione sociale dello studio</w:t>
      </w:r>
    </w:p>
    <w:p w14:paraId="49F8BC14" w14:textId="77777777" w:rsidR="00322D36" w:rsidRPr="00322D36" w:rsidRDefault="00322D36" w:rsidP="00322D36">
      <w:r w:rsidRPr="00322D36">
        <w:t>•         Indirizzo della sede legale</w:t>
      </w:r>
    </w:p>
    <w:p w14:paraId="665434C3" w14:textId="77777777" w:rsidR="00322D36" w:rsidRPr="00322D36" w:rsidRDefault="00322D36" w:rsidP="00322D36">
      <w:r w:rsidRPr="00322D36">
        <w:t>•         Codice fiscale e partita iva dello studio</w:t>
      </w:r>
    </w:p>
    <w:p w14:paraId="47791374" w14:textId="77777777" w:rsidR="00322D36" w:rsidRPr="00322D36" w:rsidRDefault="00322D36" w:rsidP="00322D36">
      <w:r w:rsidRPr="00322D36">
        <w:t>•         Legale rappresentante dello studio o dati dell’amministratore (nome, cognome, codice fiscale)</w:t>
      </w:r>
    </w:p>
    <w:p w14:paraId="0AEC113A" w14:textId="77777777" w:rsidR="00322D36" w:rsidRPr="00322D36" w:rsidRDefault="00322D36" w:rsidP="00322D36">
      <w:r w:rsidRPr="00322D36">
        <w:t>•         Recapito telefonico</w:t>
      </w:r>
    </w:p>
    <w:p w14:paraId="1D5D8782" w14:textId="77777777" w:rsidR="00322D36" w:rsidRPr="00322D36" w:rsidRDefault="00322D36" w:rsidP="00322D36">
      <w:r w:rsidRPr="00322D36">
        <w:t xml:space="preserve">•         Indirizzo e-mail – indirizzo pec </w:t>
      </w:r>
    </w:p>
    <w:p w14:paraId="28244ADD" w14:textId="77777777" w:rsidR="00322D36" w:rsidRPr="00322D36" w:rsidRDefault="00322D36" w:rsidP="00322D36"/>
    <w:p w14:paraId="1358C273" w14:textId="77777777" w:rsidR="00322D36" w:rsidRPr="00322D36" w:rsidRDefault="00322D36" w:rsidP="00322D36">
      <w:r w:rsidRPr="00322D36">
        <w:t>Ricordiamo inoltre che è sempre necessario specificare:</w:t>
      </w:r>
    </w:p>
    <w:p w14:paraId="4F28782A" w14:textId="77777777" w:rsidR="00322D36" w:rsidRPr="00322D36" w:rsidRDefault="00322D36" w:rsidP="00322D36">
      <w:r w:rsidRPr="00322D36">
        <w:t>•         Se si tratta di un amministratore persona fisica o persona giuridica;</w:t>
      </w:r>
    </w:p>
    <w:p w14:paraId="5E96BA8C" w14:textId="77777777" w:rsidR="00322D36" w:rsidRPr="00322D36" w:rsidRDefault="00322D36" w:rsidP="00322D36">
      <w:r w:rsidRPr="00322D36">
        <w:t>•         Se l’indirizzo di fatturazione dell’amministratore è diverso da quello legale.</w:t>
      </w:r>
    </w:p>
    <w:p w14:paraId="577F7E26" w14:textId="77777777" w:rsidR="00322D36" w:rsidRPr="00322D36" w:rsidRDefault="00322D36" w:rsidP="00322D36"/>
    <w:p w14:paraId="51176A38" w14:textId="77777777" w:rsidR="00322D36" w:rsidRPr="00322D36" w:rsidRDefault="00322D36" w:rsidP="00322D36">
      <w:r w:rsidRPr="00322D36">
        <w:t>È sempre obbligatorio inserire la copia del documento di identità, anche la visura camerale in caso di studio amministrativo.</w:t>
      </w:r>
    </w:p>
    <w:p w14:paraId="0A52CE33" w14:textId="77777777" w:rsidR="00322D36" w:rsidRPr="00322D36" w:rsidRDefault="00322D36" w:rsidP="00322D36"/>
    <w:p w14:paraId="25BD2490" w14:textId="77777777" w:rsidR="00322D36" w:rsidRPr="00322D36" w:rsidRDefault="00322D36" w:rsidP="00322D36">
      <w:r w:rsidRPr="00322D36">
        <w:t>Il fornitore farà i controlli del caso e ci farà sapere se possiamo contrattualizzare o meno.</w:t>
      </w:r>
    </w:p>
    <w:p w14:paraId="64307E54" w14:textId="77777777" w:rsidR="00322D36" w:rsidRPr="00322D36" w:rsidRDefault="00322D36" w:rsidP="00322D36"/>
    <w:p w14:paraId="1A82D724" w14:textId="77777777" w:rsidR="00A15E6A" w:rsidRDefault="00A15E6A"/>
    <w:sectPr w:rsidR="00A15E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71"/>
    <w:rsid w:val="00322D36"/>
    <w:rsid w:val="003F190B"/>
    <w:rsid w:val="00837571"/>
    <w:rsid w:val="00A15E6A"/>
    <w:rsid w:val="00D0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61B3"/>
  <w15:chartTrackingRefBased/>
  <w15:docId w15:val="{A61DEFEF-2B54-414D-A6B5-05B11D19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7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7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7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7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7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75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75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75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75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75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75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75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75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75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75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Backoffice - Greenworld Srl</dc:creator>
  <cp:keywords/>
  <dc:description/>
  <cp:lastModifiedBy>Backoffice - Greenworld Srl</cp:lastModifiedBy>
  <cp:revision>3</cp:revision>
  <dcterms:created xsi:type="dcterms:W3CDTF">2025-12-02T14:02:00Z</dcterms:created>
  <dcterms:modified xsi:type="dcterms:W3CDTF">2025-12-02T14:03:00Z</dcterms:modified>
</cp:coreProperties>
</file>