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PHIẾU GIAO VIỆC CHO SINH VIÊN THỰC TẬP THỰC TẾ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5245735</wp:posOffset>
                </wp:positionH>
                <wp:positionV relativeFrom="paragraph">
                  <wp:posOffset>-253999</wp:posOffset>
                </wp:positionV>
                <wp:extent cx="923290" cy="26797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9118" y="3650778"/>
                          <a:ext cx="91376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M-TT-01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5245735</wp:posOffset>
                </wp:positionH>
                <wp:positionV relativeFrom="paragraph">
                  <wp:posOffset>-253999</wp:posOffset>
                </wp:positionV>
                <wp:extent cx="923290" cy="26797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290" cy="267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6565"/>
          <w:tab w:val="left" w:pos="8787"/>
        </w:tabs>
        <w:ind w:left="-426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Họ và tên sinh viên: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Lâm Phước Lợi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ab/>
        <w:t xml:space="preserve">MSSV:..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B180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7572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ab/>
      </w:r>
    </w:p>
    <w:p w:rsidR="00000000" w:rsidDel="00000000" w:rsidP="00000000" w:rsidRDefault="00000000" w:rsidRPr="00000000" w14:paraId="00000004">
      <w:pPr>
        <w:tabs>
          <w:tab w:val="left" w:pos="8789"/>
        </w:tabs>
        <w:ind w:left="-426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Cơ quan thực tập:......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Công ty TNHH Dịch vụ và Phát triển Công nghệ SeaTek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tabs>
          <w:tab w:val="left" w:pos="8789"/>
        </w:tabs>
        <w:ind w:left="-426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Họ và tên cán bộ hướng dẫn:................................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Dương Kỳ Hiệu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ab/>
      </w:r>
    </w:p>
    <w:p w:rsidR="00000000" w:rsidDel="00000000" w:rsidP="00000000" w:rsidRDefault="00000000" w:rsidRPr="00000000" w14:paraId="00000006">
      <w:pPr>
        <w:ind w:left="-426" w:firstLine="0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Thời gian thực tập: từ ngày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23/05/2022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15/07/2022</w:t>
      </w:r>
      <w:r w:rsidDel="00000000" w:rsidR="00000000" w:rsidRPr="00000000">
        <w:rPr>
          <w:rtl w:val="0"/>
        </w:rPr>
      </w:r>
    </w:p>
    <w:tbl>
      <w:tblPr>
        <w:tblStyle w:val="Table1"/>
        <w:tblW w:w="9718.999999999998" w:type="dxa"/>
        <w:jc w:val="left"/>
        <w:tblInd w:w="-5.0" w:type="dxa"/>
        <w:tblLayout w:type="fixed"/>
        <w:tblLook w:val="0000"/>
      </w:tblPr>
      <w:tblGrid>
        <w:gridCol w:w="1228"/>
        <w:gridCol w:w="5264"/>
        <w:gridCol w:w="3227"/>
        <w:tblGridChange w:id="0">
          <w:tblGrid>
            <w:gridCol w:w="1228"/>
            <w:gridCol w:w="5264"/>
            <w:gridCol w:w="322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Tuần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Nội dung công việc được giao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(phù hợp với đề cương)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Số buổi hoặc giờ  sinh viên làm việc tại cơ quan trong 1 tuần (phải &gt;=6 buổi tương đương 24 giờ)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Từ ngày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23/5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đến ngày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27/5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Tìm hiểu hệ thống ERP trong doanh nghiệp và ODOO framework.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8 Buổi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Từ ngày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30/5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đến ngày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03/06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Tìm hiểu hệ thống ERP trong doanh nghiệp và ODOO framework.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8 Buổi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Từ ngày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06/06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đến ngày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10/06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Tạo module quản lý sách (demo).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8 Buổi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Từ ngày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13/06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đến ngày</w:t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17/06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Tham gia phát triển module POS.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8 Buổi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Từ ngày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20/06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đến ngày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24/06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Tham gia phát triển module POS.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8 Buổi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Từ ngày</w:t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27/06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đến ngày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01/07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Tham gia phát triển module POS.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8 Buổi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Từ ngày</w:t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04/07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đến ngày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08/07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Tham gia phát triển module quản lý kho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8 Buổi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Từ ngày</w:t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11/07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đến ngày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15/07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Tham gia phát triển module quản lý sách.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8 Buổi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tabs>
          <w:tab w:val="center" w:pos="1212"/>
          <w:tab w:val="center" w:pos="4141"/>
          <w:tab w:val="center" w:pos="7655"/>
        </w:tabs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Xác nhận của cơ quan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Cần Thơ, ngày 03 tháng 06 năm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center" w:pos="1212"/>
          <w:tab w:val="center" w:pos="4141"/>
          <w:tab w:val="center" w:pos="7655"/>
        </w:tabs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Thủ trưởng</w:t>
        <w:tab/>
        <w:t xml:space="preserve">Sinh viên</w:t>
        <w:tab/>
        <w:t xml:space="preserve">Cán bộ hướng dẫn</w:t>
      </w:r>
    </w:p>
    <w:p w:rsidR="00000000" w:rsidDel="00000000" w:rsidP="00000000" w:rsidRDefault="00000000" w:rsidRPr="00000000" w14:paraId="0000004B">
      <w:pPr>
        <w:tabs>
          <w:tab w:val="center" w:pos="1212"/>
          <w:tab w:val="center" w:pos="4141"/>
          <w:tab w:val="center" w:pos="7655"/>
        </w:tabs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(Ký tên, đóng dấu)</w:t>
        <w:tab/>
        <w:t xml:space="preserve">(Ký tên và ghi họ tên)</w:t>
        <w:tab/>
        <w:t xml:space="preserve">(Ký tên và ghi họ tên)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center" w:pos="4104"/>
        </w:tabs>
        <w:ind w:firstLine="606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Lợi</w:t>
      </w:r>
    </w:p>
    <w:p w:rsidR="00000000" w:rsidDel="00000000" w:rsidP="00000000" w:rsidRDefault="00000000" w:rsidRPr="00000000" w14:paraId="0000004D">
      <w:pPr>
        <w:tabs>
          <w:tab w:val="center" w:pos="4104"/>
        </w:tabs>
        <w:ind w:firstLine="606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Lâm Phước Lợi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ab/>
        <w:t xml:space="preserve">    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019" w:top="611" w:left="1701" w:right="707" w:header="720" w:footer="29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-709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99"/>
        <w:sz w:val="20"/>
        <w:szCs w:val="20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99"/>
        <w:sz w:val="20"/>
        <w:szCs w:val="20"/>
        <w:u w:val="none"/>
        <w:shd w:fill="auto" w:val="clear"/>
        <w:vertAlign w:val="baseline"/>
        <w:rtl w:val="0"/>
      </w:rPr>
      <w:t xml:space="preserve">Sinh viên scan phiếu này gửi GVHD chậm nhất 06/06/2022 đồng thời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0"/>
          <w:szCs w:val="20"/>
          <w:u w:val="single"/>
          <w:shd w:fill="auto" w:val="clear"/>
          <w:vertAlign w:val="baseline"/>
          <w:rtl w:val="0"/>
        </w:rPr>
        <w:t xml:space="preserve">cập nhật thông tin trên Form TTTT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99"/>
        <w:sz w:val="20"/>
        <w:szCs w:val="20"/>
        <w:u w:val="none"/>
        <w:shd w:fill="auto" w:val="clear"/>
        <w:vertAlign w:val="baseline"/>
        <w:rtl w:val="0"/>
      </w:rPr>
      <w:t xml:space="preserve">. Bản gốc SV đóng vào quyển báo cáo.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s://docs.google.com/forms/d/e/1FAIpQLSdihZuLtN5ArMrqc6udm_IcvGZOLqkVe8sM1uxxBiPO4vPvIA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