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📘</w:t>
      </w:r>
      <w:r>
        <w:t xml:space="preserve"> </w:t>
      </w:r>
      <w:r>
        <w:rPr>
          <w:b/>
          <w:bCs/>
        </w:rPr>
        <w:t xml:space="preserve">HƯỚNG DẪN CÀI &amp; DEBUG MYSQL EXPORTER BẰNG DOCKER</w:t>
      </w:r>
    </w:p>
    <w:p>
      <w:r>
        <w:pict>
          <v:rect style="width:0;height:1.5pt" o:hralign="center" o:hrstd="t" o:hr="t"/>
        </w:pict>
      </w:r>
    </w:p>
    <w:bookmarkStart w:id="22" w:name="debug-khi-container-không-start-được"/>
    <w:p>
      <w:pPr>
        <w:pStyle w:val="Heading2"/>
      </w:pPr>
      <w:r>
        <w:t xml:space="preserve">🐚 1. Debug khi container không start được</w:t>
      </w:r>
    </w:p>
    <w:p>
      <w:pPr>
        <w:pStyle w:val="FirstParagraph"/>
      </w:pPr>
      <w:r>
        <w:t xml:space="preserve">Khi container</w:t>
      </w:r>
      <w:r>
        <w:t xml:space="preserve"> </w:t>
      </w:r>
      <w:r>
        <w:rPr>
          <w:rStyle w:val="VerbatimChar"/>
        </w:rPr>
        <w:t xml:space="preserve">prom/mysqld-exporter</w:t>
      </w:r>
      <w:r>
        <w:t xml:space="preserve"> </w:t>
      </w:r>
      <w:r>
        <w:t xml:space="preserve">không chạy được, cần vào bên trong để kiểm tra</w:t>
      </w:r>
      <w:r>
        <w:t xml:space="preserve"> </w:t>
      </w:r>
      <w:r>
        <w:rPr>
          <w:rStyle w:val="VerbatimChar"/>
        </w:rPr>
        <w:t xml:space="preserve">WORKDIR</w:t>
      </w:r>
      <w:r>
        <w:t xml:space="preserve">, file</w:t>
      </w:r>
      <w:r>
        <w:t xml:space="preserve"> </w:t>
      </w:r>
      <w:r>
        <w:rPr>
          <w:rStyle w:val="VerbatimChar"/>
        </w:rPr>
        <w:t xml:space="preserve">.my.cnf</w:t>
      </w:r>
      <w:r>
        <w:t xml:space="preserve">, và quyền truy cập.</w:t>
      </w:r>
    </w:p>
    <w:bookmarkStart w:id="20" w:name="cách-vào-container-tạm-thời"/>
    <w:p>
      <w:pPr>
        <w:pStyle w:val="Heading3"/>
      </w:pPr>
      <w:r>
        <w:t xml:space="preserve">🔍 Cách vào container tạm thời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--rm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--entrypoint</w:t>
      </w:r>
      <w:r>
        <w:rPr>
          <w:rStyle w:val="NormalTok"/>
        </w:rPr>
        <w:t xml:space="preserve"> /bin/sh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prom/mysqld-exporter</w:t>
      </w:r>
    </w:p>
    <w:p>
      <w:pPr>
        <w:pStyle w:val="FirstParagraph"/>
      </w:pPr>
      <w:r>
        <w:t xml:space="preserve">Sau khi vào:</w:t>
      </w:r>
    </w:p>
    <w:p>
      <w:pPr>
        <w:pStyle w:val="SourceCode"/>
      </w:pPr>
      <w:r>
        <w:rPr>
          <w:rStyle w:val="BuiltInTok"/>
        </w:rPr>
        <w:t xml:space="preserve">pwd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-l</w:t>
      </w:r>
      <w:r>
        <w:rPr>
          <w:rStyle w:val="NormalTok"/>
        </w:rPr>
        <w:t xml:space="preserve"> /</w:t>
      </w:r>
    </w:p>
    <w:p>
      <w:pPr>
        <w:pStyle w:val="FirstParagraph"/>
      </w:pPr>
      <w:r>
        <w:t xml:space="preserve">➡️ Lúc này bạn sẽ thấy thư mục làm việc mặc định là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b/>
          <w:bCs/>
        </w:rPr>
        <w:t xml:space="preserve">và không có file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.my.cnf</w:t>
      </w:r>
      <w:r>
        <w:t xml:space="preserve"> </w:t>
      </w:r>
      <w:r>
        <w:t xml:space="preserve">nếu bạn mount sai.</w:t>
      </w:r>
    </w:p>
    <w:bookmarkEnd w:id="20"/>
    <w:bookmarkStart w:id="21" w:name="Xf6adf1e40494cbc0837d3f8a264b2a891ec7636"/>
    <w:p>
      <w:pPr>
        <w:pStyle w:val="Heading3"/>
      </w:pPr>
      <w:r>
        <w:t xml:space="preserve">🧰 Cách kiểm tra thủ công khi container đang chạy vô hạn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test_mysql_exporter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--entrypoint</w:t>
      </w:r>
      <w:r>
        <w:rPr>
          <w:rStyle w:val="NormalTok"/>
        </w:rPr>
        <w:t xml:space="preserve"> /bin/sh prom/mysqld-exporter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infinity"</w:t>
      </w:r>
    </w:p>
    <w:p>
      <w:pPr>
        <w:pStyle w:val="FirstParagraph"/>
      </w:pPr>
      <w:r>
        <w:t xml:space="preserve">Rồi chạy: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test_mysql_exporter sh</w:t>
      </w:r>
    </w:p>
    <w:p>
      <w:pPr>
        <w:pStyle w:val="FirstParagraph"/>
      </w:pPr>
      <w:r>
        <w:t xml:space="preserve">Sau đó kiểm tra và có thể copy file vào container: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cp /home/khe/.my.cnf test_mysql_exporter:/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cấu-hình-.my.cnf"/>
    <w:p>
      <w:pPr>
        <w:pStyle w:val="Heading2"/>
      </w:pPr>
      <w:r>
        <w:t xml:space="preserve">⚙️ 2. Cấu hình</w:t>
      </w:r>
      <w:r>
        <w:t xml:space="preserve"> </w:t>
      </w:r>
      <w:r>
        <w:rPr>
          <w:rStyle w:val="VerbatimChar"/>
        </w:rPr>
        <w:t xml:space="preserve">.my.cnf</w:t>
      </w:r>
    </w:p>
    <w:p>
      <w:pPr>
        <w:pStyle w:val="FirstParagraph"/>
      </w:pPr>
      <w:r>
        <w:t xml:space="preserve">File</w:t>
      </w:r>
      <w:r>
        <w:t xml:space="preserve"> </w:t>
      </w:r>
      <w:r>
        <w:rPr>
          <w:rStyle w:val="VerbatimChar"/>
        </w:rPr>
        <w:t xml:space="preserve">/home/khe/.my.cnf</w:t>
      </w:r>
      <w:r>
        <w:t xml:space="preserve"> </w:t>
      </w:r>
      <w:r>
        <w:t xml:space="preserve">nên có nội dung:</w:t>
      </w:r>
    </w:p>
    <w:p>
      <w:pPr>
        <w:pStyle w:val="SourceCode"/>
      </w:pPr>
      <w:r>
        <w:rPr>
          <w:rStyle w:val="KeywordTok"/>
        </w:rPr>
        <w:t xml:space="preserve">[client]</w:t>
      </w:r>
      <w:r>
        <w:br/>
      </w:r>
      <w:r>
        <w:rPr>
          <w:rStyle w:val="DataTypeTok"/>
        </w:rPr>
        <w:t xml:space="preserve">user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root</w:t>
      </w:r>
      <w:r>
        <w:br/>
      </w:r>
      <w:r>
        <w:rPr>
          <w:rStyle w:val="DataTypeTok"/>
        </w:rPr>
        <w:t xml:space="preserve">password</w:t>
      </w:r>
      <w:r>
        <w:rPr>
          <w:rStyle w:val="OtherTok"/>
        </w:rPr>
        <w:t xml:space="preserve">=</w:t>
      </w:r>
      <w:r>
        <w:rPr>
          <w:rStyle w:val="StringTok"/>
        </w:rPr>
        <w:t xml:space="preserve">root</w:t>
      </w:r>
      <w:r>
        <w:br/>
      </w:r>
      <w:r>
        <w:rPr>
          <w:rStyle w:val="DataTypeTok"/>
        </w:rPr>
        <w:t xml:space="preserve">host</w:t>
      </w:r>
      <w:r>
        <w:rPr>
          <w:rStyle w:val="OtherTok"/>
        </w:rPr>
        <w:t xml:space="preserve">=</w:t>
      </w:r>
      <w:r>
        <w:rPr>
          <w:rStyle w:val="StringTok"/>
        </w:rPr>
        <w:t xml:space="preserve">192.168.0.10</w:t>
      </w:r>
    </w:p>
    <w:p>
      <w:pPr>
        <w:pStyle w:val="FirstParagraph"/>
      </w:pPr>
      <w:r>
        <w:t xml:space="preserve">Sau đó cấp quyền đọc: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644 /home/khe/.my.cnf</w:t>
      </w:r>
    </w:p>
    <w:p>
      <w:r>
        <w:pict>
          <v:rect style="width:0;height:1.5pt" o:hralign="center" o:hrstd="t" o:hr="t"/>
        </w:pict>
      </w:r>
    </w:p>
    <w:bookmarkEnd w:id="23"/>
    <w:bookmarkStart w:id="24" w:name="cách-1-mount-vào"/>
    <w:p>
      <w:pPr>
        <w:pStyle w:val="Heading2"/>
      </w:pPr>
      <w:r>
        <w:t xml:space="preserve">🚀 3. Cách 1 — Mount vào</w:t>
      </w:r>
      <w:r>
        <w:t xml:space="preserve"> </w:t>
      </w:r>
      <w:r>
        <w:rPr>
          <w:rStyle w:val="VerbatimChar"/>
        </w:rPr>
        <w:t xml:space="preserve">/</w:t>
      </w:r>
    </w:p>
    <w:p>
      <w:pPr>
        <w:pStyle w:val="FirstParagraph"/>
      </w:pPr>
      <w:r>
        <w:t xml:space="preserve">Mount file</w:t>
      </w:r>
      <w:r>
        <w:t xml:space="preserve"> </w:t>
      </w:r>
      <w:r>
        <w:rPr>
          <w:rStyle w:val="VerbatimChar"/>
        </w:rPr>
        <w:t xml:space="preserve">.my.cnf</w:t>
      </w:r>
      <w:r>
        <w:t xml:space="preserve"> </w:t>
      </w:r>
      <w:r>
        <w:t xml:space="preserve">trực tiếp vào thư mục gốc của container.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9104:9104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mysql_exporter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/home/khe/.my.cnf:/.my.cnf:ro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prom/mysqld-exporter</w:t>
      </w:r>
    </w:p>
    <w:p>
      <w:r>
        <w:pict>
          <v:rect style="width:0;height:1.5pt" o:hralign="center" o:hrstd="t" o:hr="t"/>
        </w:pict>
      </w:r>
    </w:p>
    <w:bookmarkEnd w:id="24"/>
    <w:bookmarkStart w:id="25" w:name="X9ab2ff01a9f970516346d9df6d33bf3f1c7165b"/>
    <w:p>
      <w:pPr>
        <w:pStyle w:val="Heading2"/>
      </w:pPr>
      <w:r>
        <w:t xml:space="preserve">⚡ 4. Cách 2 — Mount vào</w:t>
      </w:r>
      <w:r>
        <w:t xml:space="preserve"> </w:t>
      </w:r>
      <w:r>
        <w:rPr>
          <w:rStyle w:val="VerbatimChar"/>
        </w:rPr>
        <w:t xml:space="preserve">/etc/.my.cnf</w:t>
      </w:r>
      <w:r>
        <w:t xml:space="preserve"> </w:t>
      </w:r>
      <w:r>
        <w:t xml:space="preserve">và chỉ định config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9104:9104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mysql_exporter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-v</w:t>
      </w:r>
      <w:r>
        <w:rPr>
          <w:rStyle w:val="NormalTok"/>
        </w:rPr>
        <w:t xml:space="preserve"> /home/khe/.my.cnf:/etc/.my.cnf:ro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prom/mysqld-exporter </w:t>
      </w:r>
      <w:r>
        <w:rPr>
          <w:rStyle w:val="AttributeTok"/>
        </w:rPr>
        <w:t xml:space="preserve">--config.my-cnf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"/etc/.my.cnf"</w:t>
      </w:r>
    </w:p>
    <w:p>
      <w:r>
        <w:pict>
          <v:rect style="width:0;height:1.5pt" o:hralign="center" o:hrstd="t" o:hr="t"/>
        </w:pict>
      </w:r>
    </w:p>
    <w:bookmarkEnd w:id="25"/>
    <w:bookmarkStart w:id="26" w:name="ghi-chú-quan-trọng"/>
    <w:p>
      <w:pPr>
        <w:pStyle w:val="Heading2"/>
      </w:pPr>
      <w:r>
        <w:t xml:space="preserve">🧩 5. Ghi chú quan trọng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prom/mysqld-exporter</w:t>
      </w:r>
      <w:r>
        <w:t xml:space="preserve"> </w:t>
      </w:r>
      <w:r>
        <w:t xml:space="preserve">mặc định</w:t>
      </w:r>
      <w:r>
        <w:t xml:space="preserve"> </w:t>
      </w:r>
      <w:r>
        <w:rPr>
          <w:b/>
          <w:bCs/>
        </w:rPr>
        <w:t xml:space="preserve">chạy ở thư mục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/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Nếu file</w:t>
      </w:r>
      <w:r>
        <w:t xml:space="preserve"> </w:t>
      </w:r>
      <w:r>
        <w:rPr>
          <w:rStyle w:val="VerbatimChar"/>
        </w:rPr>
        <w:t xml:space="preserve">.my.cnf</w:t>
      </w:r>
      <w:r>
        <w:t xml:space="preserve"> </w:t>
      </w:r>
      <w:r>
        <w:t xml:space="preserve">không mount đúng vị trí, exporter sẽ báo lỗi</w:t>
      </w:r>
      <w:r>
        <w:t xml:space="preserve"> </w:t>
      </w:r>
      <w:r>
        <w:rPr>
          <w:rStyle w:val="VerbatimChar"/>
        </w:rPr>
        <w:t xml:space="preserve">no configuration found</w:t>
      </w:r>
      <w:r>
        <w:t xml:space="preserve"> </w:t>
      </w:r>
      <w:r>
        <w:t xml:space="preserve">hoặc</w:t>
      </w:r>
      <w:r>
        <w:t xml:space="preserve"> </w:t>
      </w:r>
      <w:r>
        <w:rPr>
          <w:rStyle w:val="VerbatimChar"/>
        </w:rPr>
        <w:t xml:space="preserve">permission denied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--rm</w:t>
      </w:r>
      <w:r>
        <w:t xml:space="preserve"> </w:t>
      </w:r>
      <w:r>
        <w:t xml:space="preserve">dùng để xóa container ngay sau khi thoát, tiện khi chỉ debug tạm thời.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Mẹo:</w:t>
      </w:r>
      <w:r>
        <w:t xml:space="preserve"> </w:t>
      </w:r>
      <w:r>
        <w:t xml:space="preserve">Nếu exporter hoạt động đúng, kiểm tra tại: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http://localhost:9104/metrics</w:t>
      </w:r>
    </w:p>
    <w:p>
      <w:pPr>
        <w:pStyle w:val="FirstParagraph"/>
      </w:pPr>
      <w:r>
        <w:t xml:space="preserve">Bạn sẽ thấy dữ liệu metric MySQL exporter hiển thị ra màn hình.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2025-10-11T12:14:24Z</dcterms:created>
  <dcterms:modified xsi:type="dcterms:W3CDTF">2025-10-11T12:14:24Z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