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24"/>
        </w:pBdr>
        <w:spacing w:after="320" w:before="600"/>
      </w:pPr>
    </w:p>
    <w:p>
      <w:pPr>
        <w:spacing w:after="180" w:line="3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TÀI LIỆU ĐẶC TẢ YÊU CẦU PHẦN MỀM</w:t>
      </w:r>
    </w:p>
    <w:p>
      <w:pPr>
        <w:spacing w:after="6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(Software Requirement Specification – SRS)</w:t>
      </w:r>
    </w:p>
    <w:p>
      <w:pPr>
        <w:spacing w:after="520" w:line="360"/>
        <w:jc w:val="right"/>
      </w:pPr>
      <w:r>
        <w:rPr>
          <w:rFonts w:ascii="Times New Roman" w:hAnsi="Times New Roman"/>
          <w:sz w:val="26"/>
        </w:rPr>
        <w:t>RAILGO – WEBSITE BÁN VÉ TÀU HỎA TRỰC TUYẾN</w:t>
      </w:r>
    </w:p>
    <w:p>
      <w:pPr>
        <w:spacing w:after="380" w:line="360"/>
        <w:jc w:val="right"/>
      </w:pPr>
      <w:r>
        <w:rPr>
          <w:rFonts w:ascii="Times New Roman" w:hAnsi="Times New Roman"/>
          <w:sz w:val="26"/>
        </w:rPr>
        <w:t>Phiên bản 1.0</w:t>
      </w:r>
    </w:p>
    <w:p>
      <w:pPr>
        <w:spacing w:after="60" w:line="360"/>
        <w:jc w:val="right"/>
      </w:pPr>
      <w:r>
        <w:rPr>
          <w:rFonts w:ascii="Times New Roman" w:hAnsi="Times New Roman"/>
          <w:sz w:val="26"/>
        </w:rPr>
        <w:t>Chi tiết hoá URD: URD RailGo v1.0</w:t>
      </w:r>
    </w:p>
    <w:p>
      <w:pPr>
        <w:spacing w:after="60" w:line="360"/>
        <w:jc w:val="right"/>
      </w:pPr>
      <w:r>
        <w:rPr>
          <w:rFonts w:ascii="Times New Roman" w:hAnsi="Times New Roman"/>
          <w:sz w:val="26"/>
        </w:rPr>
        <w:t>Người biên soạn: &lt;HỌ VÀ TÊN – MSSV&gt;</w:t>
      </w:r>
    </w:p>
    <w:p>
      <w:pPr>
        <w:spacing w:after="420" w:line="360"/>
        <w:jc w:val="right"/>
      </w:pPr>
      <w:r>
        <w:rPr>
          <w:rFonts w:ascii="Times New Roman" w:hAnsi="Times New Roman"/>
          <w:sz w:val="26"/>
        </w:rPr>
        <w:t>Hà Nội, tháng 10, năm 2026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400"/>
        <w:gridCol w:w="192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Biên soạn bởi</w:t>
            </w:r>
          </w:p>
        </w:tc>
        <w:tc>
          <w:tcPr>
            <w:tcW w:type="dxa" w:w="23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Kiểm thử bởi</w:t>
            </w:r>
          </w:p>
        </w:tc>
        <w:tc>
          <w:tcPr>
            <w:tcW w:type="dxa" w:w="24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Duyệt bởi</w:t>
            </w:r>
          </w:p>
        </w:tc>
        <w:tc>
          <w:tcPr>
            <w:tcW w:type="dxa" w:w="19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Phiên bản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>Sinh viên</w:t>
              <w:br/>
              <w:t>&lt;HỌ VÀ TÊN – MSSV&gt;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>Tester</w:t>
              <w:br/>
              <w:t>&lt;HỌ VÀ TÊN – MSSV BẠN GHÉP CẶP&gt;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>Giảng viên</w:t>
              <w:br/>
              <w:t>&lt;GIẢNG VIÊN&gt;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>1.0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>Ngày: ...../...../2026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>Ngày: ...../...../2026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>Ngày: ...../...../2026</w:t>
            </w:r>
          </w:p>
        </w:tc>
        <w:tc>
          <w:tcPr>
            <w:tcW w:type="dxa" w:w="1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80" w:line="360"/>
        <w:jc w:val="center"/>
      </w:pPr>
      <w:r>
        <w:rPr>
          <w:rFonts w:ascii="Times New Roman" w:hAnsi="Times New Roman"/>
          <w:sz w:val="26"/>
        </w:rPr>
      </w:r>
    </w:p>
    <w:p>
      <w:r>
        <w:br w:type="page"/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Mục lục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Mục lục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2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Danh mục hình ảnh, bảng biểu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3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   Giới thiệu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1.1   Mục đích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1.2   Phạm vi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1.3   Từ điển thuật ngữ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1.4   Tài liệu tham khảo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1.5   Quy ước mã yêu cầu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   Các yêu cầu chức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2.1   Các tác nhân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2.2   Các chức năng của hệ thống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2.3   Biểu đồ use case tổng quan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2.4   Biểu đồ use case phân rã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2.5   Quy trình nghiệp vụ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020" w:leader="dot"/>
        </w:tabs>
        <w:spacing w:after="70" w:line="300"/>
        <w:ind w:left="68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2.5.1   Quy trình &lt;tên quy trình&gt;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2.6   Đặc tả các use case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020" w:leader="dot"/>
        </w:tabs>
        <w:spacing w:after="70" w:line="300"/>
        <w:ind w:left="68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2.6.1   &lt;Tên use case thứ nhất&gt;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020" w:leader="dot"/>
        </w:tabs>
        <w:spacing w:after="70" w:line="300"/>
        <w:ind w:left="68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2.6.2   &lt;Tên use case thứ hai&gt;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9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2.7   Bảng mã lỗi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9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2.8   Ma trận truy vết yêu cầu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9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2.9   Câu hỏi gửi bộ phận nghiệp vụ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   Các yêu cầu phi chức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11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3.1   Giao diện người dùng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11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3.2   Hiệu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11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3.3   Tính bảo mật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11</w:t>
      </w:r>
    </w:p>
    <w:p>
      <w:pPr>
        <w:tabs>
          <w:tab w:val="right" w:pos="8360" w:leader="dot"/>
        </w:tabs>
        <w:spacing w:after="70" w:line="300"/>
        <w:ind w:left="34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3.4   Ràng buộc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11</w:t>
      </w:r>
    </w:p>
    <w:p>
      <w:r>
        <w:br w:type="page"/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Danh mục hình ảnh, bảng biểu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Hình 2-1: Biểu đồ use case tổng quan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Hình 2-2: Biểu đồ use case phân rã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Hình 2-3: Biểu đồ hoạt động của quy trình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7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Hình 2-4: Giao diện màn hình &lt;mã màn hình&gt;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9</w:t>
      </w:r>
    </w:p>
    <w:p>
      <w:pPr>
        <w:spacing w:after="220"/>
      </w:pP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1-1: Từ điển thuật ngữ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1-2: Quy ước mã yêu cầu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4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2-1: Danh sách các tác nhân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6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2-2: Đặc tả chức năng &lt;tên use case&gt;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8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2-3: Dữ liệu chức năng &lt;tên use case&gt;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8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2-4: Bảng mã lỗi của hệ thống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9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2-5: Ma trận truy vết yêu cầu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2-6: Danh sách câu hỏi gửi bộ phận nghiệp vụ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10</w:t>
      </w:r>
    </w:p>
    <w:p>
      <w:pPr>
        <w:tabs>
          <w:tab w:val="right" w:pos="8700" w:leader="dot"/>
        </w:tabs>
        <w:spacing w:after="70" w:line="300"/>
        <w:ind w:left="0" w:right="0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Bảng 3-1: Các yêu cầu hiệu năng</w:t>
      </w:r>
      <w:r>
        <w:rPr>
          <w:rFonts w:ascii="Times New Roman" w:cs="Times New Roman" w:eastAsia="Times New Roman" w:hAnsi="Times New Roman"/>
          <w:sz w:val="25"/>
          <w:szCs w:val="25"/>
        </w:rPr>
        <w:tab/>
        <w:t xml:space="preserve">11</w:t>
      </w:r>
    </w:p>
    <w:p>
      <w:pPr>
        <w:pStyle w:val="Heading1"/>
        <w:pageBreakBefore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1   Giới thiệu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1.1   Mục đích</w:t>
      </w:r>
    </w:p>
    <w:p>
      <w:pPr>
        <w:shd w:fill="F2F2F2" w:val="clear"/>
        <w:spacing w:after="140" w:line="320"/>
      </w:pPr>
      <w:r/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SRS chi tiết hóa URD RailGo v1.0 thành các yêu cầu có mã, ràng buộc dữ liệu và ngưỡng đo để lập trình, viết test case và nghiệm thu.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Tài liệu dành cho chủ hệ thống, tester, giảng viên và người bảo trì.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1.2   Phạm vi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Ứng dụng web responsive và REST API cho nghiệp vụ bán vé tàu với thanh toán giả lập.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Không xử lý tiền thật, email/SMS thật hoặc kết nối dữ liệu ngành đường sắt.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1.3   Từ điển thuật ngữ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Thuật ngữ</w:t>
            </w:r>
          </w:p>
        </w:tc>
        <w:tc>
          <w:tcPr>
            <w:tcW w:type="dxa" w:w="63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Giải thích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JWT</w:t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Token xác thực gửi trong Authorization: Bearer.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REST API</w:t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Giao diện HTTP trao đổi JSON UTF-8.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Booking</w:t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Đơn đặt vé gồm chuyến, khách, ghế, giá và trạng thái.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P90/P95</w:t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Phân vị thời gian phản hồi.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Bug mode</w:t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Cấu hình giữ lỗi cài sẵn phục vụ đánh giá.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E2E</w:t>
            </w:r>
          </w:p>
        </w:tc>
        <w:tc>
          <w:tcPr>
            <w:tcW w:type="dxa" w:w="6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Kiểm thử xuyên suốt một luồng nghiệp vụ.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1-1: Từ điển thuật ngữ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1.4   Tài liệu tham khảo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URD RailGo v1.0; Tài liệu API RailGo v1.0; rubric học phần Đánh giá hiệu năng hệ thống.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1.5   Quy ước mã yêu cầu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720"/>
      </w:tblGrid>
      <w:tr>
        <w:trPr>
          <w:tblHeader/>
        </w:trPr>
        <w:tc>
          <w:tcPr>
            <w:tcW w:type="dxa" w:w="13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tố</w:t>
            </w:r>
          </w:p>
        </w:tc>
        <w:tc>
          <w:tcPr>
            <w:tcW w:type="dxa" w:w="30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 yêu cầu</w:t>
            </w:r>
          </w:p>
        </w:tc>
        <w:tc>
          <w:tcPr>
            <w:tcW w:type="dxa" w:w="47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Ví dụ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Yêu cầu chức năng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FR-03 Tìm chuyến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VAL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Kiểm tra dữ liệu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VAL-03-01 Ga khác nhau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DIS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Điều kiện hiển thị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DIS-05-01 Ghế khả dụng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BUS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Quy tắc nghiệp vụ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BUS-07-01 Giá trẻ em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NFR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Phi chức năng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NFR-01 P90 tìm chuyến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ERR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Mã lỗi</w:t>
            </w:r>
          </w:p>
        </w:tc>
        <w:tc>
          <w:tcPr>
            <w:tcW w:type="dxa" w:w="4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ERR-SEAT_UNAVAILABLE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1-2: Quy ước mã yêu cầu</w:t>
      </w:r>
    </w:p>
    <w:p>
      <w:pPr>
        <w:shd w:fill="F2F2F2" w:val="clear"/>
        <w:spacing w:after="140" w:line="320"/>
      </w:pPr>
      <w:r/>
    </w:p>
    <w:p>
      <w:pPr>
        <w:pStyle w:val="Heading1"/>
        <w:pageBreakBefore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2   Các yêu cầu chức năng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2.1   Các tác nhân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dxa" w:w="65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 trong hệ thống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Khách vãng lai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Tìm chuyến, xem giá, tra cứu vé, đăng ký và đăng nhập.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Khách hàng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Chọn ghế, đặt vé, thanh toán, xem và hủy vé của chính mình.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Nhân viên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Theo dõi dashboard, danh sách chuyến và cập nhật trạng thái chuyến.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Toàn quyền quản lý chuyến, người dùng và báo cáo vận hành.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/>
          </w:p>
        </w:tc>
        <w:tc>
          <w:tcPr>
            <w:tcW w:type="dxa" w:w="6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/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2-1: Danh sách các tác nhân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2.2   Các chức năng của hệ thống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Hệ thống có 15 chức năng từ FR-01 đến FR-15, phủ đăng ký/đăng nhập, tìm và đặt vé, quản lý vé, điều hành và quản trị.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Mỗi chức năng truy vết về URD và có gợi ý kỹ thuật kiểm thử trong ma trận mục 2.8.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Mã</w:t>
            </w:r>
          </w:p>
        </w:tc>
        <w:tc>
          <w:tcPr>
            <w:tcW w:type="dxa" w:w="198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Tên chức năng</w:t>
            </w:r>
          </w:p>
        </w:tc>
        <w:tc>
          <w:tcPr>
            <w:tcW w:type="dxa" w:w="4535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Đặc tả</w:t>
            </w:r>
          </w:p>
        </w:tc>
        <w:tc>
          <w:tcPr>
            <w:tcW w:type="dxa" w:w="113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Ưu tiên</w:t>
            </w:r>
          </w:p>
        </w:tc>
        <w:tc>
          <w:tcPr>
            <w:tcW w:type="dxa" w:w="113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Truy vết URD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Đăng ký tài khoản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Khách tạo tài khoản bằng họ tên, email, số điện thoại và mật khẩu hợp lệ.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UR-01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Đăng nhập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Người dùng đăng nhập bằng email và mật khẩu; nhận phiên JWT 60 phút.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UR-02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Tìm chuyến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Tìm chuyến theo ga đi, ga đến khác nhau, ngày đi và 1–6 hành khách.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Xem và sắp xếp chuyến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Hiển thị tàu, thời gian, giá, số chỗ; cho phép sắp xếp đúng theo giờ đi, giá thấp nhất hoặc số chỗ còn lại.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UR-03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Chọn ghế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Hiển thị sơ đồ ghế; chỉ ghế trống được chọn, mỗi hành khách một ghế.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UR-04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FR-06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Nhập hành khách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Thu thập họ tên, giấy tờ 12 số và tuổi 1–120 cho từng hành khách.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UR-04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FR-07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Tạo đơn đặt vé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Giữ ghế, tính tổng tiền, sinh mã vé duy nhất và trạng thái chờ thanh toán.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UR-04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FR-08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Thanh toán giả lập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Thanh toán đơn đang chờ và chuyển vé sang Đã xác nhận.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UR-05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FR-09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Tra cứu vé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Tra cứu bằng mã vé mà không cần đăng nhập.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Trung bình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FR-10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Xem vé của tôi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Khách hàng xem toàn bộ vé thuộc tài khoản của mình.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UR-07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FR-11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Hủy vé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Cho phép hủy trước giờ chạy tối thiểu 4 giờ; hoàn 80% vé đã thanh toán.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UR-08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FR-12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Quản lý chuyến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Admin tạo chuyến; nhân viên/admin cập nhật trạng thái chuyến.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UR-09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FR-13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Quản lý người dùng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Admin xem và khóa/mở tài khoản.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Trung bình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UR-10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FR-14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Dashboard vận hành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Nhân viên/admin xem khách hàng, chuyến, đơn, doanh thu và đơn mới.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Trung bình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UR-11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FR-15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Đăng xuất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Xóa phiên cục bộ và yêu cầu đăng nhập lại cho chức năng bảo vệ.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Cao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UR-02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2.3   Biểu đồ use case tổng quan</w:t>
      </w:r>
    </w:p>
    <w:p>
      <w:pPr>
        <w:pBdr>
          <w:top w:val="dashed" w:color="808080" w:sz="6"/>
          <w:bottom w:val="dashed" w:color="808080" w:sz="6"/>
          <w:left w:val="dashed" w:color="808080" w:sz="6"/>
          <w:right w:val="dashed" w:color="808080" w:sz="6"/>
        </w:pBdr>
        <w:spacing w:after="80" w:before="120" w:line="2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usecas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Hình 2-1: Biểu đồ use case tổng quan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2.4   Biểu đồ use case phân rã</w:t>
      </w:r>
    </w:p>
    <w:p>
      <w:pPr>
        <w:pBdr>
          <w:top w:val="dashed" w:color="808080" w:sz="6"/>
          <w:bottom w:val="dashed" w:color="808080" w:sz="6"/>
          <w:left w:val="dashed" w:color="808080" w:sz="6"/>
          <w:right w:val="dashed" w:color="808080" w:sz="6"/>
        </w:pBdr>
        <w:spacing w:after="80" w:before="120" w:line="2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usecase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Hình 2-2: Biểu đồ use case phân rã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2.5   Quy trình nghiệp vụ</w:t>
      </w:r>
    </w:p>
    <w:p>
      <w:pPr>
        <w:pStyle w:val="Heading3"/>
        <w:spacing w:after="140" w:before="240"/>
      </w:pPr>
      <w:r>
        <w:rPr>
          <w:rFonts w:ascii="Times New Roman" w:hAnsi="Times New Roman"/>
          <w:sz w:val="26"/>
        </w:rPr>
        <w:t>2.5.1 Quy trình FLOW-01 – Tìm, đặt và thanh toán vé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Khách chọn điều kiện tìm kiếm → hệ thống kiểm tra → khách đăng nhập → chọn đủ ghế → nhập hành khách → tạo đơn → thanh toán → nhận mã vé. Nhánh lỗi gồm dữ liệu sai, hết chỗ, ghế vừa bị đặt và thanh toán không hợp lệ.</w:t>
      </w:r>
    </w:p>
    <w:p>
      <w:pPr>
        <w:pBdr>
          <w:top w:val="dashed" w:color="808080" w:sz="6"/>
          <w:bottom w:val="dashed" w:color="808080" w:sz="6"/>
          <w:left w:val="dashed" w:color="808080" w:sz="6"/>
          <w:right w:val="dashed" w:color="808080" w:sz="6"/>
        </w:pBdr>
        <w:spacing w:after="80" w:before="120" w:line="2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1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flow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Hình 2-3: Biểu đồ hoạt động của quy trình</w:t>
      </w:r>
    </w:p>
    <w:p>
      <w:pPr>
        <w:shd w:fill="F2F2F2" w:val="clear"/>
        <w:spacing w:after="140" w:line="320"/>
      </w:pPr>
      <w:r/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2.6   Đặc tả các use case</w:t>
      </w:r>
    </w:p>
    <w:p>
      <w:pPr>
        <w:pStyle w:val="Heading3"/>
        <w:spacing w:after="140" w:before="240"/>
      </w:pPr>
      <w:r>
        <w:rPr>
          <w:rFonts w:ascii="Times New Roman" w:hAnsi="Times New Roman"/>
          <w:sz w:val="26"/>
        </w:rPr>
        <w:t>2.6.1 UC-03 – Tìm, chọn và đặt vé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0"/>
      </w:tblGrid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Mã Use case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UC-03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Tên Use case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Tìm, chọn và đặt vé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Tác nhân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Khách vãng lai, Khách hàng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Mô tả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Tìm chuyến, chọn ghế, nhập hành khách và tạo đơn.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Sự kiện kích hoạt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Người dùng bấm Tìm chuyến.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Tiền điều kiện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Dữ liệu ga/chuyến tồn tại; để đặt vé phải đăng nhập.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Luồng sự kiện chính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1. Nhập điều kiện; 2. Chọn chuyến; 3. Chọn ghế; 4. Nhập khách; 5. Tạo đơn; 6. Thanh toán.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Luồng sự kiện thay thế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Không có chuyến; chưa đăng nhập; chỉ tạo đơn chờ thanh toán.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Hậu điều kiện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Đơn PENDING_PAYMENT hoặc vé CONFIRMED có mã duy nhất.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Quy tắc nghiệp vụ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Ga khác nhau; 1–6 khách; mỗi khách một ghế; trẻ 6–10 tuổi trả 75%.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Yêu cầu phi chức năng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NFR-01, NFR-02, NFR-06, NFR-07, NFR-10</w:t>
            </w:r>
          </w:p>
        </w:tc>
      </w:tr>
      <w:tr>
        <w:trPr>
          <w:tblHeader w:val="false"/>
        </w:trPr>
        <w:tc>
          <w:tcPr>
            <w:tcW w:type="dxa" w:w="2300"/>
            <w:shd w:fill="CDE6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Truy vết URD</w:t>
            </w:r>
          </w:p>
        </w:tc>
        <w:tc>
          <w:tcPr>
            <w:tcW w:type="dxa" w:w="6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UR-03, UR-04, UR-05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hAnsi="Times New Roman"/>
          <w:sz w:val="26"/>
        </w:rPr>
        <w:t>Bảng 2-2: Đặc tả UC-03 – Tìm, chọn và đặt vé</w:t>
      </w:r>
    </w:p>
    <w:p>
      <w:pPr>
        <w:shd w:fill="F2F2F2" w:val="clear"/>
        <w:spacing w:after="140" w:line="320"/>
      </w:pPr>
      <w:r/>
    </w:p>
    <w:p>
      <w:pPr>
        <w:spacing w:after="120" w:line="340"/>
        <w:jc w:val="both"/>
      </w:pPr>
      <w:r>
        <w:rPr>
          <w:rFonts w:ascii="Times New Roman" w:hAnsi="Times New Roman"/>
          <w:sz w:val="26"/>
        </w:rPr>
        <w:t>Dữ liệu đầu vào gồm các trường sau: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50"/>
        <w:gridCol w:w="1850"/>
        <w:gridCol w:w="1150"/>
        <w:gridCol w:w="2100"/>
        <w:gridCol w:w="1820"/>
      </w:tblGrid>
      <w:tr>
        <w:trPr>
          <w:tblHeader/>
        </w:trPr>
        <w:tc>
          <w:tcPr>
            <w:tcW w:type="dxa" w:w="650"/>
            <w:shd w:fill="F8CBA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1450"/>
            <w:shd w:fill="F8CBA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dữ liệu</w:t>
            </w:r>
          </w:p>
        </w:tc>
        <w:tc>
          <w:tcPr>
            <w:tcW w:type="dxa" w:w="1850"/>
            <w:shd w:fill="F8CBA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tcW w:type="dxa" w:w="1150"/>
            <w:shd w:fill="F8CBA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Bắt buộc?</w:t>
            </w:r>
          </w:p>
        </w:tc>
        <w:tc>
          <w:tcPr>
            <w:tcW w:type="dxa" w:w="2100"/>
            <w:shd w:fill="F8CBA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Điều kiện hợp lệ</w:t>
            </w:r>
          </w:p>
        </w:tc>
        <w:tc>
          <w:tcPr>
            <w:tcW w:type="dxa" w:w="1820"/>
            <w:shd w:fill="F8CBA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Ví dụ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Ga đi</w:t>
            </w:r>
          </w:p>
        </w:tc>
        <w:tc>
          <w:tcPr>
            <w:tcW w:type="dxa" w:w="1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Ga xuất phát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Tồn tại, khác ga đến</w:t>
            </w:r>
          </w:p>
        </w:tc>
        <w:tc>
          <w:tcPr>
            <w:tcW w:type="dxa" w:w="1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ST-HN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Ga đến</w:t>
            </w:r>
          </w:p>
        </w:tc>
        <w:tc>
          <w:tcPr>
            <w:tcW w:type="dxa" w:w="1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Ga kết thúc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Tồn tại, khác ga đi</w:t>
            </w:r>
          </w:p>
        </w:tc>
        <w:tc>
          <w:tcPr>
            <w:tcW w:type="dxa" w:w="1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ST-DN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Ngày đi</w:t>
            </w:r>
          </w:p>
        </w:tc>
        <w:tc>
          <w:tcPr>
            <w:tcW w:type="dxa" w:w="1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Ngày khởi hành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Không ở quá khứ</w:t>
            </w:r>
          </w:p>
        </w:tc>
        <w:tc>
          <w:tcPr>
            <w:tcW w:type="dxa" w:w="1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Ngày mai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Số hành khách</w:t>
            </w:r>
          </w:p>
        </w:tc>
        <w:tc>
          <w:tcPr>
            <w:tcW w:type="dxa" w:w="1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Số người đi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Số nguyên 1–6</w:t>
            </w:r>
          </w:p>
        </w:tc>
        <w:tc>
          <w:tcPr>
            <w:tcW w:type="dxa" w:w="1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Giấy tờ</w:t>
            </w:r>
          </w:p>
        </w:tc>
        <w:tc>
          <w:tcPr>
            <w:tcW w:type="dxa" w:w="1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CCCD/Hộ chiếu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Đúng 12 chữ số</w:t>
            </w:r>
          </w:p>
        </w:tc>
        <w:tc>
          <w:tcPr>
            <w:tcW w:type="dxa" w:w="1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001234567890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Tuổi</w:t>
            </w:r>
          </w:p>
        </w:tc>
        <w:tc>
          <w:tcPr>
            <w:tcW w:type="dxa" w:w="1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Tuổi hành khách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1–120</w:t>
            </w:r>
          </w:p>
        </w:tc>
        <w:tc>
          <w:tcPr>
            <w:tcW w:type="dxa" w:w="1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hAnsi="Times New Roman"/>
          <w:sz w:val="26"/>
        </w:rPr>
        <w:t>Bảng 2-3: Dữ liệu UC-03</w:t>
      </w:r>
    </w:p>
    <w:p>
      <w:pPr>
        <w:pBdr>
          <w:top w:val="dashed" w:color="808080" w:sz="6"/>
          <w:bottom w:val="dashed" w:color="808080" w:sz="6"/>
          <w:left w:val="dashed" w:color="808080" w:sz="6"/>
          <w:right w:val="dashed" w:color="808080" w:sz="6"/>
        </w:pBdr>
        <w:spacing w:after="80" w:before="120" w:line="2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51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-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hAnsi="Times New Roman"/>
          <w:sz w:val="26"/>
        </w:rPr>
        <w:t>Hình 2-4: Giao diện kết quả tìm chuyến</w:t>
      </w:r>
    </w:p>
    <w:p>
      <w:pPr>
        <w:pStyle w:val="Heading3"/>
        <w:spacing w:after="140" w:before="240"/>
      </w:pPr>
      <w:r>
        <w:rPr>
          <w:rFonts w:ascii="Times New Roman" w:hAnsi="Times New Roman"/>
          <w:sz w:val="26"/>
        </w:rPr>
        <w:t>2.6.2 UC-09 – Tra cứu và hủy vé</w:t>
      </w:r>
    </w:p>
    <w:p>
      <w:pPr>
        <w:spacing w:after="120" w:line="340"/>
        <w:jc w:val="both"/>
      </w:pPr>
      <w:r>
        <w:rPr>
          <w:rFonts w:ascii="Times New Roman" w:hAnsi="Times New Roman"/>
          <w:sz w:val="26"/>
        </w:rPr>
        <w:t>Đặc tả chi tiết được trình bày trong bảng bổ sung ngay dưới đây.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4535"/>
        <w:gridCol w:w="4535"/>
      </w:tblGrid>
      <w:tr>
        <w:tc>
          <w:tcPr>
            <w:tcW w:type="dxa" w:w="4535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4535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Đặc tả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Mã Use case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UC-09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Tên Use case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Tra cứu và hủy vé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Tác nhân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Khách vãng lai, Khách hàng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Mô tả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Tra cứu mã vé; chủ vé có thể yêu cầu hủy.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Sự kiện kích hoạt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Nhập mã vé hoặc bấm Hủy vé.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Tiền điều kiện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Mã vé tồn tại; hủy cần đúng chủ vé.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Luồng chính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1. Nhập mã; 2. Xem vé; 3. Đăng nhập; 4. Hủy; 5. Hệ thống hoàn 80% và trả ghế.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Luồng thay thế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Chỉ tra cứu không cần đăng nhập; vé chưa trả tiền hoàn 0.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Hậu điều kiện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Vé CANCELLED, ghế khả dụng.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Quy tắc nghiệp vụ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Chỉ hủy trước giờ chạy ít nhất 4 giờ.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NFR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NFR-06, NFR-10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Truy vết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UR-06, UR-07, UR-08</w:t>
            </w:r>
          </w:p>
        </w:tc>
      </w:tr>
    </w:tbl>
    <w:p>
      <w:r>
        <w:rPr>
          <w:rFonts w:ascii="Times New Roman" w:hAnsi="Times New Roman"/>
          <w:b/>
          <w:sz w:val="26"/>
        </w:rPr>
        <w:t>2.6.3 UC-12 – Quản trị chuyến và người dùng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4535"/>
        <w:gridCol w:w="4535"/>
      </w:tblGrid>
      <w:tr>
        <w:tc>
          <w:tcPr>
            <w:tcW w:type="dxa" w:w="4535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4535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Đặc tả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Mã Use case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UC-12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Tên Use case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Quản trị chuyến và người dùng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Tác nhân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Nhân viên, Quản trị viên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Tiền điều kiện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Đăng nhập đúng vai trò.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Luồng chính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Xem dashboard → tạo/đổi trạng thái chuyến → quản lý tài khoản → ghi log.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Luồng thay thế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STAFF chỉ đổi trạng thái; ADMIN được tạo chuyến và khóa tài khoản.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Ngoại lệ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401 thiếu token; 403 sai quyền; 400 dữ liệu chuyến sai.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Hậu điều kiện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Dữ liệu cập nhật và có nhật ký.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Truy vết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UR-09, UR-10, UR-11</w:t>
            </w:r>
          </w:p>
        </w:tc>
      </w:tr>
    </w:tbl>
    <w:p>
      <w:r>
        <w:rPr>
          <w:rFonts w:ascii="Times New Roman" w:hAnsi="Times New Roman"/>
          <w:b/>
          <w:sz w:val="26"/>
        </w:rPr>
        <w:t>2.6.4 Ma trận phân quyền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Chức năng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Khách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Khách hàng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Nhân viên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Quản trị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Tìm/xem/tra cứu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Đặt/thanh toán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Hủy vé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Vé mình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Mọi vé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Mọi vé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Tạo chuyến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Đổi trạng thái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Quản lý người dùng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Không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Có</w:t>
            </w:r>
          </w:p>
        </w:tc>
      </w:tr>
    </w:tbl>
    <w:p>
      <w:r>
        <w:rPr>
          <w:rFonts w:ascii="Times New Roman" w:hAnsi="Times New Roman"/>
          <w:b/>
          <w:sz w:val="26"/>
        </w:rPr>
        <w:t>2.6.5 Bảng quyết định tính giá theo tuổi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Điều kiện/Hành động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R1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R2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R3</w:t>
            </w:r>
          </w:p>
        </w:tc>
        <w:tc>
          <w:tcPr>
            <w:tcW w:type="dxa" w:w="181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R4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Tuổi 1–5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Tuổi 6–10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Tuổi 11–120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Ngoài 1–120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Y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Hệ số giá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100%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75%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100%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Từ chối</w:t>
            </w:r>
          </w:p>
        </w:tc>
      </w:tr>
    </w:tbl>
    <w:p>
      <w:r>
        <w:rPr>
          <w:rFonts w:ascii="Times New Roman" w:hAnsi="Times New Roman"/>
          <w:b/>
          <w:sz w:val="26"/>
        </w:rPr>
        <w:t>2.6.6 Trạng thái vé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3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4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Hiện tại</w:t>
            </w:r>
          </w:p>
        </w:tc>
        <w:tc>
          <w:tcPr>
            <w:tcW w:type="dxa" w:w="2268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Sự kiện</w:t>
            </w:r>
          </w:p>
        </w:tc>
        <w:tc>
          <w:tcPr>
            <w:tcW w:type="dxa" w:w="2268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Kế tiếp</w:t>
            </w:r>
          </w:p>
        </w:tc>
        <w:tc>
          <w:tcPr>
            <w:tcW w:type="dxa" w:w="2268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Điều kiện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Tạo đơn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PENDING_PAYMENT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Dữ liệu/ghế hợp lệ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PENDING_PAYMENT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Thanh toán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CONFIRMED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Thanh toán thành công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PENDING_PAYMENT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Hủy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CANCELLED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Còn ≥ 4 giờ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CONFIRMED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Hủy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CANCELLED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Còn ≥ 4 giờ, hoàn 80%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CANCELLED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Hủy/Thanh toán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Không đổi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Trả 409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2.7   Bảng mã lỗi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120"/>
      </w:tblGrid>
      <w:tr>
        <w:trPr>
          <w:tblHeader/>
        </w:trPr>
        <w:tc>
          <w:tcPr>
            <w:tcW w:type="dxa" w:w="17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lỗi</w:t>
            </w:r>
          </w:p>
        </w:tc>
        <w:tc>
          <w:tcPr>
            <w:tcW w:type="dxa" w:w="32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hợp phát sinh</w:t>
            </w:r>
          </w:p>
        </w:tc>
        <w:tc>
          <w:tcPr>
            <w:tcW w:type="dxa" w:w="41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báo hiển thị cho người dùng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VALIDATION_ERROR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Dữ liệu đầu vào sai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Vui lòng kiểm tra thông tin đã nhập.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SAME_STATION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Ga đi trùng ga đến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Ga đi và ga đến phải khác nhau.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UNAUTHORIZED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Thiếu/hết hạn token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Vui lòng đăng nhập.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FORBIDDEN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Không đủ quyền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Bạn không có quyền thực hiện.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NOT_FOUND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Không có vé/chuyến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Không tìm thấy dữ liệu.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SEAT_UNAVAILABLE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Ghế đã được đặt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Ghế vừa được người khác đặt.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CANCELLATION_CLOSED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Còn dưới 4 giờ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Đã hết thời gian hủy vé.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INTERNAL_ERROR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Lỗi máy chủ</w:t>
            </w:r>
          </w:p>
        </w:tc>
        <w:tc>
          <w:tcPr>
            <w:tcW w:type="dxa" w:w="4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Hệ thống gặp sự cố.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2-4: Bảng mã lỗi của hệ thống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2.8   Ma trận truy vết yêu cầu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300"/>
        <w:gridCol w:w="4620"/>
      </w:tblGrid>
      <w:tr>
        <w:trPr>
          <w:tblHeader/>
        </w:trPr>
        <w:tc>
          <w:tcPr>
            <w:tcW w:type="dxa" w:w="13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URD</w:t>
            </w:r>
          </w:p>
        </w:tc>
        <w:tc>
          <w:tcPr>
            <w:tcW w:type="dxa" w:w="18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yêu cầu SRS</w:t>
            </w:r>
          </w:p>
        </w:tc>
        <w:tc>
          <w:tcPr>
            <w:tcW w:type="dxa" w:w="13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Màn hình</w:t>
            </w:r>
          </w:p>
        </w:tc>
        <w:tc>
          <w:tcPr>
            <w:tcW w:type="dxa" w:w="46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Gợi ý điểm kiểm thử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UR-01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FR-01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UR-02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FR-02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UR-03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FR-03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FR-03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UR-03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FR-04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FR-05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FR-06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FR-06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FR-07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FR-07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UR-05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FR-08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FR-08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UR-06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FR-09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FR-09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UR-07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FR-10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EP, BVA, luồng và phân quyền cho FR-10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UR-08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/>
                <w:sz w:val="22"/>
              </w:rPr>
              <w:t>FR-11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</w:tcPr>
          <w:p>
            <w:r>
              <w:rPr>
                <w:rFonts w:ascii="Times New Roman" w:hAnsi="Times New Roman"/>
                <w:sz w:val="22"/>
              </w:rPr>
              <w:t>EP, BVA, luồng và phân quyền cho FR-11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UR-09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/>
                <w:sz w:val="22"/>
              </w:rPr>
              <w:t>FR-12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</w:tcPr>
          <w:p>
            <w:r>
              <w:rPr>
                <w:rFonts w:ascii="Times New Roman" w:hAnsi="Times New Roman"/>
                <w:sz w:val="22"/>
              </w:rPr>
              <w:t>EP, BVA, luồng và phân quyền cho FR-12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UR-10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/>
                <w:sz w:val="22"/>
              </w:rPr>
              <w:t>FR-13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</w:tcPr>
          <w:p>
            <w:r>
              <w:rPr>
                <w:rFonts w:ascii="Times New Roman" w:hAnsi="Times New Roman"/>
                <w:sz w:val="22"/>
              </w:rPr>
              <w:t>EP, BVA, luồng và phân quyền cho FR-13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UR-11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/>
                <w:sz w:val="22"/>
              </w:rPr>
              <w:t>FR-14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</w:tcPr>
          <w:p>
            <w:r>
              <w:rPr>
                <w:rFonts w:ascii="Times New Roman" w:hAnsi="Times New Roman"/>
                <w:sz w:val="22"/>
              </w:rPr>
              <w:t>EP, BVA, luồng và phân quyền cho FR-14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UR-02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/>
                <w:sz w:val="22"/>
              </w:rPr>
              <w:t>FR-15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22"/>
              </w:rPr>
              <w:t>Web/API RailGo</w:t>
            </w:r>
          </w:p>
        </w:tc>
        <w:tc>
          <w:tcPr>
            <w:tcW w:type="dxa" w:w="4620"/>
          </w:tcPr>
          <w:p>
            <w:r>
              <w:rPr>
                <w:rFonts w:ascii="Times New Roman" w:hAnsi="Times New Roman"/>
                <w:sz w:val="22"/>
              </w:rPr>
              <w:t>EP, BVA, luồng và phân quyền cho FR-15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2-5: Ma trận truy vết yêu cầu</w:t>
      </w:r>
    </w:p>
    <w:p>
      <w:pPr>
        <w:shd w:fill="F2F2F2" w:val="clear"/>
        <w:spacing w:after="140" w:line="320"/>
      </w:pPr>
      <w:r/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2.9   Câu hỏi gửi bộ phận nghiệp vụ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000"/>
        <w:gridCol w:w="2620"/>
      </w:tblGrid>
      <w:tr>
        <w:trPr>
          <w:tblHeader/>
        </w:trPr>
        <w:tc>
          <w:tcPr>
            <w:tcW w:type="dxa" w:w="6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38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hỏi</w:t>
            </w:r>
          </w:p>
        </w:tc>
        <w:tc>
          <w:tcPr>
            <w:tcW w:type="dxa" w:w="20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trả lời</w:t>
            </w:r>
          </w:p>
        </w:tc>
        <w:tc>
          <w:tcPr>
            <w:tcW w:type="dxa" w:w="26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trả lời / ngày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Có tích hợp thanh toán thật không?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Chủ hệ thống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Không; dùng giả lập – 21/10/2026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Trẻ 1–5 tuổi có miễn vé không?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Chủ hệ thống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Không trong phạm vi; tính 100%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Hủy sát giờ xử lý thế nào?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Chủ hệ thống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Chặn nếu còn dưới 4 giờ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Ngày dữ liệu mẫu được tạo thế nào?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Chủ hệ thống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Tự chuyển sang ngày mai khi khởi tạo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Ai được tạo chuyến?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Chủ hệ thống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Chỉ ADMIN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Định dạng tiền/ngày?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Chủ hệ thống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₫ và dd/mm/yyyy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2-6: Danh sách câu hỏi gửi bộ phận nghiệp vụ</w:t>
      </w:r>
    </w:p>
    <w:p>
      <w:pPr>
        <w:shd w:fill="F2F2F2" w:val="clear"/>
        <w:spacing w:after="140" w:line="320"/>
      </w:pPr>
      <w:r/>
    </w:p>
    <w:p>
      <w:pPr>
        <w:pStyle w:val="Heading1"/>
        <w:pageBreakBefore/>
        <w:spacing w:after="14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3   Các yêu cầu phi chức năng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3.1   Giao diện người dùng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NFR-06: Luồng chính hoàn thành trong tối đa 5 thao tác. NFR-07: không vỡ bố cục tại 375×812, 768×1024, 1366×768. NFR-10: tiếng Việt, ngày dd/mm/yyyy, tiền có ký hiệu ₫.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3.2   Hiệu năng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dxa" w:w="682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yêu cầu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NFR-01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P90 tìm chuyến ≤ 2 giây, lỗi &lt; 1% với 20 user trong 5 phút.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NFR-02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P95 tạo đơn ≤ 3 giây, lỗi &lt; 1% với 15 user trong 5 phút.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NFR-03</w:t>
            </w:r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hAnsi="Times New Roman"/>
                <w:sz w:val="22"/>
              </w:rPr>
              <w:t>P90 dashboard ≤ 3 giây với 10 user trong 5 phút.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/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/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/>
          </w:p>
        </w:tc>
        <w:tc>
          <w:tcPr>
            <w:tcW w:type="dxa" w:w="68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/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Bảng 3-1: Các yêu cầu hiệu năng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3.3   Tính bảo mật</w:t>
      </w:r>
    </w:p>
    <w:p>
      <w:pPr>
        <w:spacing w:after="100" w:line="340"/>
        <w:jc w:val="both"/>
      </w:pPr>
      <w:r>
        <w:rPr>
          <w:rFonts w:ascii="Times New Roman" w:hAnsi="Times New Roman"/>
          <w:sz w:val="26"/>
        </w:rPr>
        <w:t>NFR-05: mật khẩu băm bcrypt; JWT 60 phút; phân quyền phía server. NFR-09: thao tác quan trọng ghi log và lưu tối thiểu 90 ngày.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7"/>
          <w:szCs w:val="27"/>
        </w:rPr>
        <w:t xml:space="preserve">3.4   Ràng buộc</w:t>
      </w:r>
    </w:p>
    <w:p>
      <w:r>
        <w:rPr>
          <w:rFonts w:ascii="Times New Roman" w:hAnsi="Times New Roman"/>
          <w:b/>
          <w:sz w:val="26"/>
        </w:rPr>
        <w:t>Bảng 3-2: Tổng hợp yêu cầu phi chức năng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Mã</w:t>
            </w:r>
          </w:p>
        </w:tc>
        <w:tc>
          <w:tcPr>
            <w:tcW w:type="dxa" w:w="302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Nhóm</w:t>
            </w:r>
          </w:p>
        </w:tc>
        <w:tc>
          <w:tcPr>
            <w:tcW w:type="dxa" w:w="3024"/>
            <w:shd w:fill="DDEBF7"/>
          </w:tcPr>
          <w:p>
            <w:r>
              <w:rPr>
                <w:rFonts w:ascii="Times New Roman" w:hAnsi="Times New Roman"/>
                <w:b/>
                <w:sz w:val="22"/>
              </w:rPr>
              <w:t>Nội dung đo được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Hiệu năng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API tìm chuyến có P90 ≤ 2 giây và lỗi &lt; 1% với 20 người dùng đồng thời trong 5 phút.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Hiệu năng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API tạo đơn có P95 ≤ 3 giây và lỗi &lt; 1% với 15 người dùng đồng thời trong 5 phút.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Hiệu năng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Dashboard có P90 ≤ 3 giây với 10 người dùng đồng thời trong 5 phút.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Tin cậy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Hệ thống đạt khả dụng tối thiểu 99% trong thời gian bàn giao tuần 6–14.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Bảo mật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Mật khẩu băm bcrypt; API bảo vệ dùng JWT hết hạn sau 60 phút và phân quyền phía server.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Khả dụng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Các luồng chính hoàn thành trong tối đa 5 thao tác chính, thông báo lỗi bằng tiếng Việt rõ ràng.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Tương thích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Không vỡ bố cục tại 375×812, 768×1024, 1366×768 trên Chrome, Edge, Firefox hai phiên bản gần nhất.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Dữ liệu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Dữ liệu được sao lưu hằng ngày; mục tiêu khôi phục RTO ≤ 4 giờ và RPO ≤ 24 giờ.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Nhật ký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Các thao tác đăng ký, đăng nhập, đặt, trả vé và quản trị được ghi log, lưu tối thiểu 90 ngày.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NFR-10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Nội 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2"/>
              </w:rPr>
              <w:t>Ngày hiển thị dd/mm/yyyy; tiền dùng phân tách hàng nghìn và ký hiệu ₫; ngôn ngữ mặc định là tiếng Việt.</w:t>
            </w:r>
          </w:p>
        </w:tc>
      </w:tr>
    </w:tbl>
    <w:p>
      <w:pPr>
        <w:spacing w:after="100" w:line="340"/>
        <w:jc w:val="both"/>
      </w:pPr>
      <w:r>
        <w:rPr>
          <w:rFonts w:ascii="Times New Roman" w:hAnsi="Times New Roman"/>
          <w:sz w:val="26"/>
        </w:rPr>
        <w:t>NFR-04: khả dụng tối thiểu 99% trong thời gian bàn giao. NFR-08: sao lưu hằng ngày, RTO ≤ 4 giờ, RPO ≤ 24 giờ. Node.js ≥ 20; dữ liệu mẫu; thanh toán thật ngoài phạm vi.</w:t>
      </w:r>
    </w:p>
    <w:sectPr>
      <w:footerReference w:type="default" r:id="rId7"/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biểu mẫu trống</dc:title>
  <dc:creator>Học phần Đánh giá hiệu năng</dc:creator>
  <cp:lastModifiedBy>Un-named</cp:lastModifiedBy>
  <cp:revision>1</cp:revision>
  <dcterms:created xsi:type="dcterms:W3CDTF">2026-09-15T18:22:14.265Z</dcterms:created>
  <dcterms:modified xsi:type="dcterms:W3CDTF">2026-09-15T18:22:14.265Z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