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24"/>
        </w:pBdr>
        <w:spacing w:after="320" w:before="600"/>
      </w:pPr>
    </w:p>
    <w:p>
      <w:pPr>
        <w:spacing w:after="180" w:line="3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TÀI LIỆU YÊU CẦU NGƯỜI SỬ DỤNG</w:t>
      </w:r>
    </w:p>
    <w:p>
      <w:pPr>
        <w:spacing w:after="6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(User Requirements Document – URD)</w:t>
      </w:r>
    </w:p>
    <w:p>
      <w:pPr>
        <w:spacing w:after="520" w:line="360"/>
        <w:jc w:val="righ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&lt;TÊN CHỨC NĂNG / PHẠM VI CẦN XÂY DỰNG&gt;</w:t>
      </w:r>
    </w:p>
    <w:p>
      <w:pPr>
        <w:spacing w:after="380" w:line="36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Phiên bản &lt;x.y&gt;</w:t>
      </w:r>
    </w:p>
    <w:p>
      <w:pPr>
        <w:spacing w:after="60" w:line="3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Đơn vị chủ trì: &lt;Bộ phận nghiệp vụ&gt;</w:t>
      </w:r>
    </w:p>
    <w:p>
      <w:pPr>
        <w:spacing w:after="60" w:line="3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Người biên soạn: &lt;Họ và tên&gt;</w:t>
      </w:r>
    </w:p>
    <w:p>
      <w:pPr>
        <w:spacing w:after="420" w:line="360"/>
        <w:jc w:val="right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&lt;Địa điểm&gt;, tháng &lt;mm&gt;, năm &lt;yyyy&gt;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400"/>
        <w:gridCol w:w="192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Biên soạn bởi</w:t>
            </w:r>
          </w:p>
        </w:tc>
        <w:tc>
          <w:tcPr>
            <w:tcW w:type="dxa" w:w="2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Kiểm thử bởi</w:t>
            </w:r>
          </w:p>
        </w:tc>
        <w:tc>
          <w:tcPr>
            <w:tcW w:type="dxa" w:w="24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Duyệt bởi</w:t>
            </w:r>
          </w:p>
        </w:tc>
        <w:tc>
          <w:tcPr>
            <w:tcW w:type="dxa" w:w="19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Phiên bản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&lt;Chức vụ&gt;</w:t>
            </w:r>
          </w:p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&lt;Họ và tên&gt;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&lt;Chức vụ&gt;</w:t>
            </w:r>
          </w:p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&lt;Họ và tên&gt;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&lt;Chức vụ&gt;</w:t>
            </w:r>
          </w:p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&lt;Họ và tên&gt;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&lt;x.y&gt;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Ngày: ...../...../.........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Ngày: ...../...../.........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Ngày: ...../...../.........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BIỂU MẪU DÙNG CHO BÀI TẬP — Học phần Đánh giá hiệu năng. Điền vào các ô &lt;...&gt; và các bảng trống; phần chữ nghiêng trong dấu « » là hướng dẫn, xoá đi sau khi điền xong.</w:t>
      </w:r>
    </w:p>
    <w:p>
      <w:r>
        <w:br w:type="page"/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Mục lục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Mục lục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2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Danh mục hình ảnh, bảng biểu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3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   Giới thiệu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1.1   Mục đích tài liệu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1.2   Phạm vi và đối tượng sử dụng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1.3   Từ điển thuật ngữ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1.4   Ký hiệu sử dụng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1.5   Căn cứ và tài liệu tham khảo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   Mô tả chung về hệ thống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2.1   Mô tả hệ thống hiện tại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2.2   Hạn chế của hệ thống hiện tại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2.3   Mức độ sử dụng và tăng trưởng giao dịch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2.4   Mục tiêu của hệ thống cần xây dựng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2.5   Khung cảnh dự án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2.6   Ngữ cảnh hệ thống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2.7   Hiệu quả mong đợi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   Yêu cầu nghiệp vụ chi tiết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3.1   Sơ đồ hoạt động nghiệp vụ tương lai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3.2   Luồng &lt;tên luồng nghiệp vụ thứ nhất&gt;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3.2.1   Yêu cầu thông tin (các trường dữ liệu)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3.2.2   Trạng thái của đối tượng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3.2.3   Mô tả các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3.2.4   Bảng mã lỗi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3.3   Luồng &lt;tên luồng nghiệp vụ thứ hai&gt;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9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4   Yêu cầu giao diện và dữ liệu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5   Yêu cầu phi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6   Bảng tổng hợp các yêu cầu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r>
        <w:br w:type="page"/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Danh mục hình ảnh, bảng biểu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Hình 3-1: Sơ đồ hoạt động nghiệp vụ tương lai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spacing w:after="220"/>
      </w:pP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1-1: Từ điển thuật ngữ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1-2: Các ký hiệu sử dụng trong tài liệu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2-1: Mức độ sử dụng và tăng trưởng giao dịch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2-2: Khung cảnh dự án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5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2-3: Ngữ cảnh hệ thống — các hệ thống liên quan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3-1: Yêu cầu thông tin của luồng nghiệp vụ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3-2: Các trạng thái của đối tượng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3-3: Bảng mã lỗi của luồng nghiệp vụ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5-1: Các yêu cầu phi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6-1: Bảng tổng hợp các yêu cầu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1   Giới thiệu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1.1   Mục đích tài liệu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«Tài liệu này mô tả cái gì, và làm căn cứ cho những công việc nào: thiết kế, lập trình, kiểm thử hay nghiệm thu?»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1.2   Phạm vi và đối tượng sử dụng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1.3   Từ điển thuật ngữ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Thuật ngữ</w:t>
            </w:r>
          </w:p>
        </w:tc>
        <w:tc>
          <w:tcPr>
            <w:tcW w:type="dxa" w:w="63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Giải thích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1-1: Từ điển thuật ngữ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«Chỉ giải thích những từ mà người ngoài nhóm có thể hiểu sai. Một thuật ngữ hiểu sai là một trường hợp kiểm thử sai.»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1.4   Ký hiệu sử dụng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rPr>
          <w:tblHeader/>
        </w:trPr>
        <w:tc>
          <w:tcPr>
            <w:tcW w:type="dxa" w:w="1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Ký hiệu</w:t>
            </w:r>
          </w:p>
        </w:tc>
        <w:tc>
          <w:tcPr>
            <w:tcW w:type="dxa" w:w="75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Mandatory — trường bắt buộc nhập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Optional — trường không bắt buộc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Conditional — bắt buộc trong điều kiện được ghi rõ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1-2: Các ký hiệu sử dụng trong tài liệu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1.5   Căn cứ và tài liệu tham khảo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2   Mô tả chung về hệ thống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2.1   Mô tả hệ thống hiện tại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«Hiện nay công việc này đang được làm như thế nào? Thủ công hay đã có phần mềm?»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2.2   Hạn chế của hệ thống hiện tại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«Nêu hạn chế kèm số liệu nếu có. Đây là lý do dự án tồn tại, cũng là nơi tester tìm ra rủi ro cần test kỹ.»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2.3   Mức độ sử dụng và tăng trưởng giao dịch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0"/>
      </w:tblGrid>
      <w:tr>
        <w:trPr>
          <w:tblHeader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giao dịch hiện tại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Tăng trưởng dự kiến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Cao điểm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người dùng đồng thời tối đa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2-1: Mức độ sử dụng và tăng trưởng giao dịch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«Những con số ở bảng này chính là đầu vào để thiết kế kịch bản kiểm thử hiệu năng.»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2.4   Mục tiêu của hệ thống cần xây dựng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2.5   Khung cảnh dự án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920"/>
      </w:tblGrid>
      <w:tr>
        <w:trPr>
          <w:tblHeader/>
        </w:trPr>
        <w:tc>
          <w:tcPr>
            <w:tcW w:type="dxa" w:w="19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22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</w:t>
            </w:r>
          </w:p>
        </w:tc>
        <w:tc>
          <w:tcPr>
            <w:tcW w:type="dxa" w:w="49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chính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2-2: Khung cảnh dự án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2.6   Ngữ cảnh hệ thống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02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Hệ thống liên quan</w:t>
            </w:r>
          </w:p>
        </w:tc>
        <w:tc>
          <w:tcPr>
            <w:tcW w:type="dxa" w:w="2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Chiều kết nối</w:t>
            </w:r>
          </w:p>
        </w:tc>
        <w:tc>
          <w:tcPr>
            <w:tcW w:type="dxa" w:w="40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trao đổi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2-3: Ngữ cảnh hệ thống — các hệ thống liên quan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«Mỗi hệ thống liên quan sẽ sinh ra ít nhất một nhóm trường hợp kiểm thử ở cấp độ kiểm thử tích hợp.»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2.7   Hiệu quả mong đợi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   Yêu cầu nghiệp vụ chi tiết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3.1   Sơ đồ hoạt động nghiệp vụ tương lai</w:t>
      </w:r>
    </w:p>
    <w:p>
      <w:pPr>
        <w:pBdr>
          <w:top w:val="dashed" w:color="808080" w:sz="6"/>
          <w:bottom w:val="dashed" w:color="808080" w:sz="6"/>
          <w:left w:val="dashed" w:color="808080" w:sz="6"/>
          <w:right w:val="dashed" w:color="808080" w:sz="6"/>
        </w:pBdr>
        <w:spacing w:after="80" w:before="120" w:line="260"/>
        <w:jc w:val="center"/>
      </w:pPr>
      <w:r>
        <w:br/>
        <w:br/>
        <w:br/>
        <w:br/>
        <w:br/>
        <w:br/>
      </w:r>
      <w:r>
        <w:rPr>
          <w:rFonts w:ascii="Times New Roman" w:cs="Times New Roman" w:eastAsia="Times New Roman" w:hAnsi="Times New Roman"/>
          <w:i/>
          <w:iCs/>
          <w:color w:val="595959"/>
          <w:sz w:val="23"/>
          <w:szCs w:val="23"/>
        </w:rPr>
        <w:t xml:space="preserve">Dán sơ đồ hoạt động nghiệp vụ tương lai tại đây (vẽ bằng draw.io, StarUML, Figma hoặc PowerPoint rồi chụp ảnh dán vào)</w:t>
      </w:r>
      <w:r>
        <w:br/>
        <w:br/>
        <w:br/>
        <w:br/>
        <w:br/>
        <w:br/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Hình 3-1: Sơ đồ hoạt động nghiệp vụ tương lai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«Sơ đồ phải cho thấy: ai làm, làm gì, theo thứ tự nào và rẽ nhánh ở đâu. Mỗi nhánh rẽ sẽ thành một nhóm trường hợp kiểm thử.»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3.2   Luồng &lt;tên luồng nghiệp vụ thứ nhất&gt;</w:t>
      </w:r>
    </w:p>
    <w:p>
      <w:pPr>
        <w:pStyle w:val="Heading3"/>
        <w:spacing w:after="140" w:befor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3.2.1   Yêu cầu thông tin (các trường dữ liệu)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550"/>
        <w:gridCol w:w="1500"/>
        <w:gridCol w:w="1050"/>
        <w:gridCol w:w="750"/>
        <w:gridCol w:w="3620"/>
      </w:tblGrid>
      <w:tr>
        <w:trPr>
          <w:tblHeader/>
        </w:trPr>
        <w:tc>
          <w:tcPr>
            <w:tcW w:type="dxa" w:w="5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15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trường (VIE)</w:t>
            </w:r>
          </w:p>
        </w:tc>
        <w:tc>
          <w:tcPr>
            <w:tcW w:type="dxa" w:w="1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trường (ENG)</w:t>
            </w:r>
          </w:p>
        </w:tc>
        <w:tc>
          <w:tcPr>
            <w:tcW w:type="dxa" w:w="10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Định dạng</w:t>
            </w:r>
          </w:p>
        </w:tc>
        <w:tc>
          <w:tcPr>
            <w:tcW w:type="dxa" w:w="7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Bắt buộc</w:t>
            </w:r>
          </w:p>
        </w:tc>
        <w:tc>
          <w:tcPr>
            <w:tcW w:type="dxa" w:w="36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 / quy tắc kiểm tra</w:t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3-1: Yêu cầu thông tin của luồng nghiệp vụ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«Cột "Ghi chú / quy tắc kiểm tra" là cột quan trọng nhất với tester: độ dài tối đa, định dạng, giá trị hợp lệ và thông báo lỗi. Mỗi quy tắc sinh ra ít nhất ba trường hợp kiểm thử: hợp lệ, giá trị biên và không hợp lệ.»</w:t>
      </w:r>
    </w:p>
    <w:p>
      <w:pPr>
        <w:pStyle w:val="Heading3"/>
        <w:spacing w:after="140" w:befor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3.2.2   Trạng thái của đối tượng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65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 và điều kiện chuyển trạng thái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3-2: Các trạng thái của đối tượng</w:t>
      </w:r>
    </w:p>
    <w:p>
      <w:pPr>
        <w:pStyle w:val="Heading3"/>
        <w:spacing w:after="140" w:befor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3.2.3   Mô tả các chức năng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«Với mỗi chức năng viết đủ ba phần: Mô tả — Luồng xử lý — Quy tắc nghiệp vụ. Thiếu phần quy tắc nghiệp vụ là nguyên nhân phổ biến nhất khiến lập trình viên và tester hiểu khác nhau.»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Chức năng 1: ................................................................................................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Mô tả: 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Luồng xử lý: 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tắc nghiệp vụ: ..............................................................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Chức năng 2: ................................................................................................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Mô tả: 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Luồng xử lý: 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tắc nghiệp vụ: ..............................................................</w:t>
      </w:r>
    </w:p>
    <w:p>
      <w:pPr>
        <w:pStyle w:val="Heading3"/>
        <w:spacing w:after="140" w:befor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3.2.4   Bảng mã lỗi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720"/>
        <w:gridCol w:w="3300"/>
      </w:tblGrid>
      <w:tr>
        <w:trPr>
          <w:tblHeader/>
        </w:trPr>
        <w:tc>
          <w:tcPr>
            <w:tcW w:type="dxa" w:w="6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14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lỗi</w:t>
            </w:r>
          </w:p>
        </w:tc>
        <w:tc>
          <w:tcPr>
            <w:tcW w:type="dxa" w:w="37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hợp phát sinh</w:t>
            </w:r>
          </w:p>
        </w:tc>
        <w:tc>
          <w:tcPr>
            <w:tcW w:type="dxa" w:w="3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báo hiển thị cho người dùng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3-3: Bảng mã lỗi của luồng nghiệp vụ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3.3   Luồng &lt;tên luồng nghiệp vụ thứ hai&gt;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«Lặp lại cấu trúc của mục 3.2 cho luồng nghiệp vụ tiếp theo.»</w:t>
      </w:r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4   Yêu cầu giao diện và dữ liệu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5   Yêu cầu phi chức năng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Nhóm yêu cầu</w:t>
            </w:r>
          </w:p>
        </w:tc>
        <w:tc>
          <w:tcPr>
            <w:tcW w:type="dxa" w:w="65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Hiệu năng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Khả dụng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Bảo mật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Tương thích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Sao lưu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5-1: Các yêu cầu phi chức năng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«Yêu cầu phi chức năng phải đo được. "Hệ thống phải chạy nhanh" không kiểm thử được; "trang tìm kiếm trả kết quả dưới 2 giây với 100 người dùng đồng thời" thì kiểm thử được.»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6   Bảng tổng hợp các yêu cầu chức năng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3720"/>
        <w:gridCol w:w="1400"/>
      </w:tblGrid>
      <w:tr>
        <w:trPr>
          <w:tblHeader/>
        </w:trPr>
        <w:tc>
          <w:tcPr>
            <w:tcW w:type="dxa" w:w="12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YC</w:t>
            </w:r>
          </w:p>
        </w:tc>
        <w:tc>
          <w:tcPr>
            <w:tcW w:type="dxa" w:w="27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yêu cầu</w:t>
            </w:r>
          </w:p>
        </w:tc>
        <w:tc>
          <w:tcPr>
            <w:tcW w:type="dxa" w:w="37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 ngắn</w:t>
            </w:r>
          </w:p>
        </w:tc>
        <w:tc>
          <w:tcPr>
            <w:tcW w:type="dxa" w:w="14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Ưu tiên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6-1: Bảng tổng hợp các yêu cầu chức năng</w:t>
      </w:r>
    </w:p>
    <w:p>
      <w:pPr>
        <w:shd w:fill="F2F2F2" w:val="clear"/>
        <w:spacing w:after="140" w:line="32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«Mỗi mã YC phải có ít nhất một trường hợp kiểm thử phủ. Yêu cầu nào không có test case nào là một lỗ hổng trong kế hoạch kiểm thử.»</w:t>
      </w:r>
    </w:p>
    <w:sectPr>
      <w:footerReference w:type="default" r:id="rId7"/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URD — biểu mẫu trống</dc:title>
  <dc:creator>Học phần Đánh giá hiệu năng</dc:creator>
  <cp:lastModifiedBy>Un-named</cp:lastModifiedBy>
  <cp:revision>1</cp:revision>
  <dcterms:created xsi:type="dcterms:W3CDTF">2026-09-15T18:22:12.705Z</dcterms:created>
  <dcterms:modified xsi:type="dcterms:W3CDTF">2026-09-15T18:22:12.705Z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