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37A" w:rsidRPr="00E56015" w:rsidRDefault="007C037A" w:rsidP="007C037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7C03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Battle of the Neighbourhoods</w:t>
      </w:r>
    </w:p>
    <w:p w:rsidR="007C037A" w:rsidRPr="00E56015" w:rsidRDefault="007C037A" w:rsidP="007C037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E560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Open new restaurant in Toronto</w:t>
      </w:r>
    </w:p>
    <w:p w:rsidR="007C037A" w:rsidRPr="00E56015" w:rsidRDefault="007C037A" w:rsidP="007C0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56015">
        <w:rPr>
          <w:rFonts w:ascii="Times New Roman" w:hAnsi="Times New Roman" w:cs="Times New Roman"/>
          <w:color w:val="000000"/>
          <w:sz w:val="32"/>
          <w:szCs w:val="32"/>
        </w:rPr>
        <w:t>April 11</w:t>
      </w:r>
      <w:r w:rsidRPr="00E56015">
        <w:rPr>
          <w:rFonts w:ascii="Times New Roman" w:hAnsi="Times New Roman" w:cs="Times New Roman"/>
          <w:color w:val="000000"/>
          <w:sz w:val="32"/>
          <w:szCs w:val="32"/>
        </w:rPr>
        <w:t>, 201</w:t>
      </w:r>
      <w:r w:rsidRPr="00E56015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:rsidR="007C037A" w:rsidRDefault="007C037A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7533C" w:rsidRPr="00E56015" w:rsidRDefault="0077533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C037A" w:rsidRPr="00E56015" w:rsidRDefault="007C037A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Introduction</w:t>
      </w:r>
    </w:p>
    <w:p w:rsidR="007C037A" w:rsidRPr="00E56015" w:rsidRDefault="007C037A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entrepreneur is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planning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open a new restaurant in Toronto, but he is not sure which loc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tion would be most appropriate for his new venue. We noticed that the Toronto already has a lot of restaurants in town, but we need to help this entrepreneur to find this location.</w:t>
      </w:r>
    </w:p>
    <w:p w:rsidR="007C037A" w:rsidRDefault="007C037A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6015" w:rsidRPr="00E56015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6015" w:rsidRPr="00E56015" w:rsidRDefault="007C037A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Data </w:t>
      </w:r>
    </w:p>
    <w:p w:rsidR="003D7166" w:rsidRPr="00E56015" w:rsidRDefault="00961E23" w:rsidP="003D7166">
      <w:pPr>
        <w:pStyle w:val="NormalWeb"/>
        <w:shd w:val="clear" w:color="auto" w:fill="FFFFFF"/>
        <w:spacing w:before="0" w:beforeAutospacing="0" w:after="240" w:afterAutospacing="0"/>
      </w:pPr>
      <w:r w:rsidRPr="00E56015">
        <w:t xml:space="preserve">We </w:t>
      </w:r>
      <w:r w:rsidRPr="00E56015">
        <w:t>had</w:t>
      </w:r>
      <w:r w:rsidRPr="00E56015">
        <w:t xml:space="preserve"> to discover the most important factors that contribute to the restaurant’s success. We can expect </w:t>
      </w:r>
      <w:r w:rsidRPr="00E56015">
        <w:t>these factors</w:t>
      </w:r>
      <w:r w:rsidRPr="00E56015">
        <w:t xml:space="preserve"> to be among the following list: </w:t>
      </w:r>
      <w:r w:rsidRPr="00E56015">
        <w:t>neighbourhood</w:t>
      </w:r>
      <w:r w:rsidRPr="00E56015">
        <w:t xml:space="preserve"> wealth, accessibility, crime rates, visibility, competition, etc. We should use the datasets from Toronto </w:t>
      </w:r>
      <w:proofErr w:type="spellStart"/>
      <w:r w:rsidRPr="00E56015">
        <w:t>Opendata</w:t>
      </w:r>
      <w:proofErr w:type="spellEnd"/>
      <w:r w:rsidRPr="00E56015">
        <w:t xml:space="preserve"> website to address some of these considerations.</w:t>
      </w:r>
    </w:p>
    <w:p w:rsidR="00961E23" w:rsidRPr="00E56015" w:rsidRDefault="00961E23" w:rsidP="003D7166">
      <w:pPr>
        <w:pStyle w:val="NormalWeb"/>
        <w:shd w:val="clear" w:color="auto" w:fill="FFFFFF"/>
        <w:spacing w:before="0" w:beforeAutospacing="0" w:after="240" w:afterAutospacing="0"/>
      </w:pPr>
      <w:r w:rsidRPr="00E56015">
        <w:t xml:space="preserve">From there, we </w:t>
      </w:r>
      <w:r w:rsidRPr="00E56015">
        <w:t>were able to get</w:t>
      </w:r>
      <w:r w:rsidRPr="00E56015">
        <w:t xml:space="preserve"> the city’s average housing prices list. We will be working with Get Wellbeing Toronto - Economics data set that includes average house price by </w:t>
      </w:r>
      <w:r w:rsidRPr="00E56015">
        <w:t>neighbourhood</w:t>
      </w:r>
      <w:r w:rsidRPr="00E56015">
        <w:t>. Also</w:t>
      </w:r>
      <w:r w:rsidRPr="00E56015">
        <w:t>,</w:t>
      </w:r>
      <w:r w:rsidRPr="00E56015">
        <w:t xml:space="preserve"> we </w:t>
      </w:r>
      <w:r w:rsidRPr="00E56015">
        <w:t xml:space="preserve">were </w:t>
      </w:r>
      <w:r w:rsidRPr="00E56015">
        <w:t xml:space="preserve">using the </w:t>
      </w:r>
      <w:r w:rsidR="008824D3">
        <w:t>“</w:t>
      </w:r>
      <w:r w:rsidRPr="00E56015">
        <w:t>Foursquare</w:t>
      </w:r>
      <w:r w:rsidR="008824D3">
        <w:t>”</w:t>
      </w:r>
      <w:r w:rsidRPr="00E56015">
        <w:t xml:space="preserve"> location data to retrieve the food venues. We would use Foursquare location data in conjunction with the average house price by </w:t>
      </w:r>
      <w:r w:rsidRPr="00E56015">
        <w:t>neighbourhood</w:t>
      </w:r>
      <w:r w:rsidRPr="00E56015">
        <w:t xml:space="preserve"> to determine the best possible location for a new restaurant.</w:t>
      </w:r>
    </w:p>
    <w:p w:rsidR="00961E23" w:rsidRPr="00E56015" w:rsidRDefault="00961E23" w:rsidP="00FE1082">
      <w:pPr>
        <w:pStyle w:val="NormalWeb"/>
        <w:shd w:val="clear" w:color="auto" w:fill="FFFFFF"/>
        <w:spacing w:before="0" w:beforeAutospacing="0" w:after="120" w:afterAutospacing="0"/>
      </w:pPr>
      <w:r w:rsidRPr="00E56015">
        <w:t>We started with the dataset called “</w:t>
      </w:r>
      <w:r w:rsidRPr="00E56015">
        <w:rPr>
          <w:shd w:val="clear" w:color="auto" w:fill="FFFFFF"/>
        </w:rPr>
        <w:t xml:space="preserve">Get Wellbeing Toronto </w:t>
      </w:r>
      <w:r w:rsidRPr="00E56015">
        <w:rPr>
          <w:shd w:val="clear" w:color="auto" w:fill="FFFFFF"/>
        </w:rPr>
        <w:t>–</w:t>
      </w:r>
      <w:r w:rsidRPr="00E56015">
        <w:rPr>
          <w:shd w:val="clear" w:color="auto" w:fill="FFFFFF"/>
        </w:rPr>
        <w:t xml:space="preserve"> Economics</w:t>
      </w:r>
      <w:r w:rsidRPr="00E56015">
        <w:rPr>
          <w:shd w:val="clear" w:color="auto" w:fill="FFFFFF"/>
        </w:rPr>
        <w:t>”</w:t>
      </w:r>
      <w:r w:rsidRPr="00E56015">
        <w:rPr>
          <w:shd w:val="clear" w:color="auto" w:fill="FFFFFF"/>
        </w:rPr>
        <w:t xml:space="preserve"> </w:t>
      </w:r>
      <w:r w:rsidRPr="00E56015">
        <w:rPr>
          <w:shd w:val="clear" w:color="auto" w:fill="FFFFFF"/>
        </w:rPr>
        <w:t>which</w:t>
      </w:r>
      <w:r w:rsidRPr="00E56015">
        <w:rPr>
          <w:shd w:val="clear" w:color="auto" w:fill="FFFFFF"/>
        </w:rPr>
        <w:t xml:space="preserve"> include</w:t>
      </w:r>
      <w:r w:rsidRPr="00E56015">
        <w:rPr>
          <w:shd w:val="clear" w:color="auto" w:fill="FFFFFF"/>
        </w:rPr>
        <w:t>d the</w:t>
      </w:r>
      <w:r w:rsidRPr="00E56015">
        <w:rPr>
          <w:shd w:val="clear" w:color="auto" w:fill="FFFFFF"/>
        </w:rPr>
        <w:t xml:space="preserve"> average house price by </w:t>
      </w:r>
      <w:r w:rsidRPr="00E56015">
        <w:rPr>
          <w:shd w:val="clear" w:color="auto" w:fill="FFFFFF"/>
        </w:rPr>
        <w:t>neighbourhood This dataset contains the child case spaces, debt risk score, home prices, local employment and social assistance recipients for 13</w:t>
      </w:r>
      <w:r w:rsidR="00FE1082" w:rsidRPr="00E56015">
        <w:rPr>
          <w:shd w:val="clear" w:color="auto" w:fill="FFFFFF"/>
        </w:rPr>
        <w:t>8</w:t>
      </w:r>
      <w:r w:rsidRPr="00E56015">
        <w:rPr>
          <w:shd w:val="clear" w:color="auto" w:fill="FFFFFF"/>
        </w:rPr>
        <w:t xml:space="preserve"> </w:t>
      </w:r>
      <w:r w:rsidRPr="00E56015">
        <w:t>neighbourhood</w:t>
      </w:r>
      <w:r w:rsidRPr="00E56015">
        <w:t>s</w:t>
      </w:r>
      <w:r w:rsidR="00FE1082" w:rsidRPr="00E56015">
        <w:t>. Due to the scope of this project we were only interested in home prices data.</w:t>
      </w:r>
    </w:p>
    <w:p w:rsidR="00FE1082" w:rsidRPr="00E56015" w:rsidRDefault="00FE1082" w:rsidP="00FE1082">
      <w:pPr>
        <w:pStyle w:val="NormalWeb"/>
        <w:shd w:val="clear" w:color="auto" w:fill="FFFFFF"/>
        <w:spacing w:before="0" w:beforeAutospacing="0" w:after="120" w:afterAutospacing="0"/>
        <w:rPr>
          <w:shd w:val="clear" w:color="auto" w:fill="FFFFFF"/>
        </w:rPr>
      </w:pPr>
      <w:r w:rsidRPr="00E56015">
        <w:rPr>
          <w:shd w:val="clear" w:color="auto" w:fill="FFFFFF"/>
        </w:rPr>
        <w:t>Next</w:t>
      </w:r>
      <w:r w:rsidR="00481ED5" w:rsidRPr="00E56015">
        <w:rPr>
          <w:shd w:val="clear" w:color="auto" w:fill="FFFFFF"/>
        </w:rPr>
        <w:t>,</w:t>
      </w:r>
      <w:r w:rsidRPr="00E56015">
        <w:rPr>
          <w:shd w:val="clear" w:color="auto" w:fill="FFFFFF"/>
        </w:rPr>
        <w:t xml:space="preserve"> we</w:t>
      </w:r>
      <w:r w:rsidR="00481ED5" w:rsidRPr="00E56015">
        <w:rPr>
          <w:shd w:val="clear" w:color="auto" w:fill="FFFFFF"/>
        </w:rPr>
        <w:t>’ve</w:t>
      </w:r>
      <w:r w:rsidRPr="00E56015">
        <w:rPr>
          <w:shd w:val="clear" w:color="auto" w:fill="FFFFFF"/>
        </w:rPr>
        <w:t xml:space="preserve"> got</w:t>
      </w:r>
      <w:r w:rsidRPr="00E56015">
        <w:rPr>
          <w:shd w:val="clear" w:color="auto" w:fill="FFFFFF"/>
        </w:rPr>
        <w:t xml:space="preserve"> the Postal code data for the Toronto</w:t>
      </w:r>
      <w:r w:rsidRPr="00E56015">
        <w:rPr>
          <w:shd w:val="clear" w:color="auto" w:fill="FFFFFF"/>
        </w:rPr>
        <w:t xml:space="preserve">. To create this </w:t>
      </w:r>
      <w:proofErr w:type="spellStart"/>
      <w:r w:rsidRPr="00E56015">
        <w:rPr>
          <w:shd w:val="clear" w:color="auto" w:fill="FFFFFF"/>
        </w:rPr>
        <w:t>dataframe</w:t>
      </w:r>
      <w:proofErr w:type="spellEnd"/>
      <w:r w:rsidRPr="00E56015">
        <w:rPr>
          <w:shd w:val="clear" w:color="auto" w:fill="FFFFFF"/>
        </w:rPr>
        <w:t xml:space="preserve"> we had to parse </w:t>
      </w:r>
      <w:hyperlink r:id="rId5" w:history="1">
        <w:r w:rsidRPr="00E56015">
          <w:rPr>
            <w:rStyle w:val="Hyperlink"/>
            <w:rFonts w:eastAsiaTheme="majorEastAsia"/>
            <w:shd w:val="clear" w:color="auto" w:fill="FFFFFF"/>
          </w:rPr>
          <w:t>https://en.wikipedia.org/wiki/List_of_postal_codes_of_Canada:_M</w:t>
        </w:r>
      </w:hyperlink>
      <w:r w:rsidRPr="00E56015">
        <w:rPr>
          <w:shd w:val="clear" w:color="auto" w:fill="FFFFFF"/>
        </w:rPr>
        <w:t xml:space="preserve"> html page </w:t>
      </w:r>
      <w:r w:rsidRPr="00E56015">
        <w:rPr>
          <w:shd w:val="clear" w:color="auto" w:fill="FFFFFF"/>
        </w:rPr>
        <w:t>using Beautiful Soup</w:t>
      </w:r>
      <w:r w:rsidRPr="00E56015">
        <w:rPr>
          <w:shd w:val="clear" w:color="auto" w:fill="FFFFFF"/>
        </w:rPr>
        <w:t>. After</w:t>
      </w:r>
      <w:r w:rsidRPr="00E56015">
        <w:rPr>
          <w:shd w:val="clear" w:color="auto" w:fill="FFFFFF"/>
        </w:rPr>
        <w:t xml:space="preserve"> </w:t>
      </w:r>
      <w:r w:rsidR="00584045" w:rsidRPr="00E56015">
        <w:rPr>
          <w:shd w:val="clear" w:color="auto" w:fill="FFFFFF"/>
        </w:rPr>
        <w:t>removing</w:t>
      </w:r>
      <w:r w:rsidRPr="00E56015">
        <w:rPr>
          <w:shd w:val="clear" w:color="auto" w:fill="FFFFFF"/>
        </w:rPr>
        <w:t xml:space="preserve"> all rows where we ha</w:t>
      </w:r>
      <w:r w:rsidRPr="00E56015">
        <w:rPr>
          <w:shd w:val="clear" w:color="auto" w:fill="FFFFFF"/>
        </w:rPr>
        <w:t xml:space="preserve">d not assigned </w:t>
      </w:r>
      <w:r w:rsidRPr="00E56015">
        <w:rPr>
          <w:shd w:val="clear" w:color="auto" w:fill="FFFFFF"/>
        </w:rPr>
        <w:t>values in</w:t>
      </w:r>
      <w:r w:rsidRPr="00E56015">
        <w:rPr>
          <w:shd w:val="clear" w:color="auto" w:fill="FFFFFF"/>
        </w:rPr>
        <w:t xml:space="preserve"> borough</w:t>
      </w:r>
      <w:r w:rsidRPr="00E56015">
        <w:rPr>
          <w:shd w:val="clear" w:color="auto" w:fill="FFFFFF"/>
        </w:rPr>
        <w:t> column</w:t>
      </w:r>
      <w:r w:rsidRPr="00E56015">
        <w:rPr>
          <w:shd w:val="clear" w:color="auto" w:fill="FFFFFF"/>
        </w:rPr>
        <w:t xml:space="preserve"> and r</w:t>
      </w:r>
      <w:r w:rsidRPr="00E56015">
        <w:rPr>
          <w:shd w:val="clear" w:color="auto" w:fill="FFFFFF"/>
        </w:rPr>
        <w:t>eplac</w:t>
      </w:r>
      <w:r w:rsidRPr="00E56015">
        <w:rPr>
          <w:shd w:val="clear" w:color="auto" w:fill="FFFFFF"/>
        </w:rPr>
        <w:t>ing</w:t>
      </w:r>
      <w:r w:rsidRPr="00E56015">
        <w:rPr>
          <w:shd w:val="clear" w:color="auto" w:fill="FFFFFF"/>
        </w:rPr>
        <w:t xml:space="preserve"> the</w:t>
      </w:r>
      <w:r w:rsidRPr="00E56015">
        <w:rPr>
          <w:shd w:val="clear" w:color="auto" w:fill="FFFFFF"/>
        </w:rPr>
        <w:t xml:space="preserve"> not assigned values in </w:t>
      </w:r>
      <w:r w:rsidRPr="00E56015">
        <w:t>neighbourhood</w:t>
      </w:r>
      <w:r w:rsidRPr="00E56015">
        <w:t xml:space="preserve"> with </w:t>
      </w:r>
      <w:r w:rsidRPr="00E56015">
        <w:rPr>
          <w:shd w:val="clear" w:color="auto" w:fill="FFFFFF"/>
        </w:rPr>
        <w:t>corresponding values of</w:t>
      </w:r>
      <w:r w:rsidRPr="00E56015">
        <w:rPr>
          <w:shd w:val="clear" w:color="auto" w:fill="FFFFFF"/>
        </w:rPr>
        <w:t xml:space="preserve"> borough we end up with the </w:t>
      </w:r>
      <w:proofErr w:type="spellStart"/>
      <w:r w:rsidRPr="00E56015">
        <w:rPr>
          <w:shd w:val="clear" w:color="auto" w:fill="FFFFFF"/>
        </w:rPr>
        <w:t>dataframe</w:t>
      </w:r>
      <w:proofErr w:type="spellEnd"/>
      <w:r w:rsidRPr="00E56015">
        <w:rPr>
          <w:shd w:val="clear" w:color="auto" w:fill="FFFFFF"/>
        </w:rPr>
        <w:t xml:space="preserve"> for 211 postal codes</w:t>
      </w:r>
      <w:r w:rsidRPr="00E56015">
        <w:rPr>
          <w:shd w:val="clear" w:color="auto" w:fill="FFFFFF"/>
        </w:rPr>
        <w:t>.</w:t>
      </w:r>
    </w:p>
    <w:p w:rsidR="00961E23" w:rsidRDefault="00961E23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6015" w:rsidRPr="00E56015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6015" w:rsidRPr="00E56015" w:rsidRDefault="00FE1082" w:rsidP="00FE1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Metho</w:t>
      </w:r>
      <w:r w:rsidR="007454E3"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logy</w:t>
      </w: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961E23" w:rsidRPr="00E56015" w:rsidRDefault="00986569" w:rsidP="0098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color w:val="000000"/>
          <w:sz w:val="24"/>
          <w:szCs w:val="24"/>
        </w:rPr>
        <w:t>To analyse the acquired data, we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would combine the average house price from 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Get Wellbeing Toronto 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Economics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56015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with the 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Neighbourhood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postal code dataset to get house prices per postal codes. Then we would get the venues from food category using the 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Foursquare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 location data. We would cluster the combined data and would try to determine the best possible location for the new restaurant.</w:t>
      </w:r>
    </w:p>
    <w:p w:rsidR="00986569" w:rsidRPr="00E56015" w:rsidRDefault="00986569" w:rsidP="0098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6569" w:rsidRDefault="00BB0A03" w:rsidP="0098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Starting from </w:t>
      </w:r>
      <w:r w:rsidRPr="00E56015">
        <w:rPr>
          <w:rFonts w:ascii="Times New Roman" w:hAnsi="Times New Roman" w:cs="Times New Roman"/>
          <w:color w:val="000000"/>
          <w:sz w:val="24"/>
          <w:szCs w:val="24"/>
        </w:rPr>
        <w:t xml:space="preserve">“Get Wellbeing Toronto – Economics” </w:t>
      </w:r>
      <w:proofErr w:type="spellStart"/>
      <w:r w:rsidRPr="00E56015"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a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dd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average house prices column to postal code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A4F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matching the values to the respective </w:t>
      </w:r>
      <w:r w:rsidR="00CA4F71"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neighbourhoods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We c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onvert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average house prices to the units of millions.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removed the postal code rows that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had no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value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average house price. This gave us the complete data for 54 postal codes.</w:t>
      </w:r>
    </w:p>
    <w:p w:rsidR="00CA4F71" w:rsidRPr="00E56015" w:rsidRDefault="00CA4F71" w:rsidP="0098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94280D" w:rsidRPr="00E56015" w:rsidRDefault="0094280D" w:rsidP="00986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794294"/>
            <wp:positionH relativeFrom="column">
              <wp:align>left</wp:align>
            </wp:positionH>
            <wp:positionV relativeFrom="paragraph">
              <wp:align>top</wp:align>
            </wp:positionV>
            <wp:extent cx="53054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5C0" w:rsidRPr="00E56015" w:rsidRDefault="006E65C0" w:rsidP="00E5601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1. </w:t>
      </w:r>
      <w:r w:rsidR="00E56015"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Postal code </w:t>
      </w:r>
      <w:proofErr w:type="spellStart"/>
      <w:r w:rsidR="00E56015"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="00E56015"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average home prices</w:t>
      </w:r>
    </w:p>
    <w:p w:rsidR="006E65C0" w:rsidRDefault="006E65C0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6015" w:rsidRPr="00E56015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1E23" w:rsidRPr="00E56015" w:rsidRDefault="008317A1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bCs/>
          <w:color w:val="000000"/>
          <w:sz w:val="24"/>
          <w:szCs w:val="24"/>
        </w:rPr>
        <w:t>We imported</w:t>
      </w: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Geospatial_data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</w:t>
      </w:r>
      <w:r w:rsidR="00E56015"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containing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coordinates by postal code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</w:t>
      </w:r>
      <w:hyperlink r:id="rId7" w:history="1">
        <w:r w:rsidRPr="00E560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http://cocl.us/Geospatial_data</w:t>
        </w:r>
      </w:hyperlink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found the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respective coordinates by the Po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tal code in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Geospatial_data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add it to Neighbourhood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To limit the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Toronto only postal codes we filter out the borough’s that contain “Toronto”. This gave as a 14 row </w:t>
      </w:r>
      <w:proofErr w:type="spellStart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dataframe</w:t>
      </w:r>
      <w:proofErr w:type="spellEnd"/>
      <w:r w:rsidRPr="00E560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4778B" w:rsidRPr="00E56015" w:rsidRDefault="0034778B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4778B" w:rsidRPr="00E56015" w:rsidRDefault="008317A1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31510" cy="3588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8B" w:rsidRPr="00E56015" w:rsidRDefault="0034778B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6015" w:rsidRPr="00E56015" w:rsidRDefault="00E56015" w:rsidP="00E56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Postal code </w:t>
      </w:r>
      <w:proofErr w:type="spellStart"/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with average home prices</w:t>
      </w:r>
      <w:r w:rsidRPr="00E560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geographical coordinates</w:t>
      </w:r>
    </w:p>
    <w:p w:rsidR="00E56015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47A3" w:rsidRPr="00E56015" w:rsidRDefault="00E747A3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31510" cy="3298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15" w:rsidRPr="00E56015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6015" w:rsidRPr="00E747A3" w:rsidRDefault="00E56015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E65C0" w:rsidRPr="00E747A3" w:rsidRDefault="00E747A3" w:rsidP="00E747A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3. </w:t>
      </w:r>
      <w:r w:rsidR="006E65C0"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Toronto </w:t>
      </w:r>
      <w:r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map </w:t>
      </w:r>
      <w:r w:rsidR="006E65C0"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with </w:t>
      </w:r>
      <w:r w:rsidR="006E65C0" w:rsidRPr="00E747A3">
        <w:rPr>
          <w:rFonts w:ascii="Times New Roman" w:hAnsi="Times New Roman" w:cs="Times New Roman"/>
          <w:b/>
          <w:color w:val="000000"/>
          <w:sz w:val="24"/>
          <w:szCs w:val="24"/>
        </w:rPr>
        <w:t>Neighbourhood</w:t>
      </w:r>
      <w:r w:rsidRPr="00E747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markers</w:t>
      </w:r>
    </w:p>
    <w:p w:rsidR="00E747A3" w:rsidRDefault="00E747A3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0CEC" w:rsidRDefault="00C60CE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47A3" w:rsidRPr="00C60CEC" w:rsidRDefault="00C60CE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 w:rsidR="00E2071E"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>Figure 4c is the</w:t>
      </w:r>
      <w:r w:rsidR="00E2071E"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choropleth map showing the Average house prices for Toronto. </w:t>
      </w:r>
      <w:r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>Unfortunately,</w:t>
      </w:r>
      <w:r w:rsidR="00E2071E"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were unable to get the average price data for all Toronto </w:t>
      </w:r>
      <w:r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>neighbourhoods</w:t>
      </w:r>
      <w:r w:rsidR="00E2071E" w:rsidRPr="00C60CEC">
        <w:rPr>
          <w:rFonts w:ascii="Times New Roman" w:hAnsi="Times New Roman" w:cs="Times New Roman"/>
          <w:sz w:val="24"/>
          <w:szCs w:val="24"/>
          <w:shd w:val="clear" w:color="auto" w:fill="FFFFFF"/>
        </w:rPr>
        <w:t>, but we even though we can see three areas where the average house price is above 1 million - around Rosedale, Summerhill East and Lawrence Park.</w:t>
      </w:r>
    </w:p>
    <w:p w:rsidR="00E747A3" w:rsidRDefault="00E747A3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47A3" w:rsidRPr="00E56015" w:rsidRDefault="00C60CE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31510" cy="2629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EC" w:rsidRDefault="00C60CE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60CEC" w:rsidRPr="00E747A3" w:rsidRDefault="00C60CEC" w:rsidP="00C60C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Average house price in </w:t>
      </w:r>
      <w:r w:rsidRPr="00E747A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Toronto</w:t>
      </w:r>
    </w:p>
    <w:p w:rsidR="00C60CEC" w:rsidRDefault="00C60CEC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22FF8" w:rsidRDefault="00922FF8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824D3" w:rsidRPr="000B0D6B" w:rsidRDefault="008824D3" w:rsidP="000B0D6B">
      <w:pPr>
        <w:rPr>
          <w:rFonts w:ascii="Times New Roman" w:hAnsi="Times New Roman" w:cs="Times New Roman"/>
          <w:sz w:val="24"/>
          <w:szCs w:val="24"/>
        </w:rPr>
      </w:pPr>
      <w:r w:rsidRPr="000B0D6B">
        <w:rPr>
          <w:rFonts w:ascii="Times New Roman" w:hAnsi="Times New Roman" w:cs="Times New Roman"/>
          <w:sz w:val="24"/>
          <w:szCs w:val="24"/>
        </w:rPr>
        <w:t xml:space="preserve">Using </w:t>
      </w:r>
      <w:r w:rsidRPr="000B0D6B">
        <w:rPr>
          <w:rFonts w:ascii="Times New Roman" w:hAnsi="Times New Roman" w:cs="Times New Roman"/>
          <w:sz w:val="24"/>
          <w:szCs w:val="24"/>
        </w:rPr>
        <w:t xml:space="preserve">“Foursquare” </w:t>
      </w:r>
      <w:r w:rsidRPr="000B0D6B">
        <w:rPr>
          <w:rFonts w:ascii="Times New Roman" w:hAnsi="Times New Roman" w:cs="Times New Roman"/>
          <w:sz w:val="24"/>
          <w:szCs w:val="24"/>
        </w:rPr>
        <w:t>API we got the</w:t>
      </w:r>
      <w:r w:rsidRPr="000B0D6B">
        <w:rPr>
          <w:rFonts w:ascii="Times New Roman" w:hAnsi="Times New Roman" w:cs="Times New Roman"/>
          <w:sz w:val="24"/>
          <w:szCs w:val="24"/>
        </w:rPr>
        <w:t xml:space="preserve"> get nearby venues from Food category for all Toronto </w:t>
      </w:r>
      <w:r w:rsidRPr="000B0D6B">
        <w:rPr>
          <w:rFonts w:ascii="Times New Roman" w:hAnsi="Times New Roman" w:cs="Times New Roman"/>
          <w:sz w:val="24"/>
          <w:szCs w:val="24"/>
        </w:rPr>
        <w:t>neighbourhoods</w:t>
      </w:r>
      <w:r w:rsidRPr="000B0D6B">
        <w:rPr>
          <w:rFonts w:ascii="Times New Roman" w:hAnsi="Times New Roman" w:cs="Times New Roman"/>
          <w:sz w:val="24"/>
          <w:szCs w:val="24"/>
        </w:rPr>
        <w:t>. This g</w:t>
      </w:r>
      <w:r w:rsidRPr="000B0D6B">
        <w:rPr>
          <w:rFonts w:ascii="Times New Roman" w:hAnsi="Times New Roman" w:cs="Times New Roman"/>
          <w:sz w:val="24"/>
          <w:szCs w:val="24"/>
        </w:rPr>
        <w:t>a</w:t>
      </w:r>
      <w:r w:rsidRPr="000B0D6B">
        <w:rPr>
          <w:rFonts w:ascii="Times New Roman" w:hAnsi="Times New Roman" w:cs="Times New Roman"/>
          <w:sz w:val="24"/>
          <w:szCs w:val="24"/>
        </w:rPr>
        <w:t>ve us all restaurants in the selected area.</w:t>
      </w:r>
      <w:r w:rsidRPr="000B0D6B">
        <w:rPr>
          <w:rFonts w:ascii="Times New Roman" w:hAnsi="Times New Roman" w:cs="Times New Roman"/>
          <w:sz w:val="24"/>
          <w:szCs w:val="24"/>
        </w:rPr>
        <w:t xml:space="preserve"> We </w:t>
      </w:r>
      <w:r w:rsidRPr="000B0D6B">
        <w:rPr>
          <w:rFonts w:ascii="Times New Roman" w:hAnsi="Times New Roman" w:cs="Times New Roman"/>
          <w:sz w:val="24"/>
          <w:szCs w:val="24"/>
        </w:rPr>
        <w:t>create</w:t>
      </w:r>
      <w:r w:rsidRPr="000B0D6B">
        <w:rPr>
          <w:rFonts w:ascii="Times New Roman" w:hAnsi="Times New Roman" w:cs="Times New Roman"/>
          <w:sz w:val="24"/>
          <w:szCs w:val="24"/>
        </w:rPr>
        <w:t>d</w:t>
      </w:r>
      <w:r w:rsidRPr="000B0D6B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0B0D6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B0D6B">
        <w:rPr>
          <w:rFonts w:ascii="Times New Roman" w:hAnsi="Times New Roman" w:cs="Times New Roman"/>
          <w:sz w:val="24"/>
          <w:szCs w:val="24"/>
        </w:rPr>
        <w:t xml:space="preserve"> </w:t>
      </w:r>
      <w:r w:rsidRPr="000B0D6B">
        <w:rPr>
          <w:rFonts w:ascii="Times New Roman" w:hAnsi="Times New Roman" w:cs="Times New Roman"/>
          <w:sz w:val="24"/>
          <w:szCs w:val="24"/>
        </w:rPr>
        <w:lastRenderedPageBreak/>
        <w:t>that had all the venues for each of the neighbourhoods.</w:t>
      </w:r>
      <w:r w:rsidR="00922FF8" w:rsidRPr="000B0D6B">
        <w:rPr>
          <w:rFonts w:ascii="Times New Roman" w:hAnsi="Times New Roman" w:cs="Times New Roman"/>
          <w:sz w:val="24"/>
          <w:szCs w:val="24"/>
        </w:rPr>
        <w:t xml:space="preserve"> </w:t>
      </w:r>
      <w:r w:rsidRPr="000B0D6B">
        <w:rPr>
          <w:rFonts w:ascii="Times New Roman" w:hAnsi="Times New Roman" w:cs="Times New Roman"/>
          <w:sz w:val="24"/>
          <w:szCs w:val="24"/>
        </w:rPr>
        <w:t>The</w:t>
      </w:r>
      <w:r w:rsidRPr="000B0D6B">
        <w:rPr>
          <w:rFonts w:ascii="Times New Roman" w:hAnsi="Times New Roman" w:cs="Times New Roman"/>
          <w:sz w:val="24"/>
          <w:szCs w:val="24"/>
        </w:rPr>
        <w:t xml:space="preserve"> resulting </w:t>
      </w:r>
      <w:proofErr w:type="spellStart"/>
      <w:r w:rsidRPr="000B0D6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B0D6B">
        <w:rPr>
          <w:rFonts w:ascii="Times New Roman" w:hAnsi="Times New Roman" w:cs="Times New Roman"/>
          <w:sz w:val="24"/>
          <w:szCs w:val="24"/>
        </w:rPr>
        <w:t xml:space="preserve">, </w:t>
      </w:r>
      <w:r w:rsidRPr="000B0D6B">
        <w:rPr>
          <w:rFonts w:ascii="Times New Roman" w:hAnsi="Times New Roman" w:cs="Times New Roman"/>
          <w:sz w:val="24"/>
          <w:szCs w:val="24"/>
        </w:rPr>
        <w:t xml:space="preserve">had </w:t>
      </w:r>
      <w:r w:rsidRPr="000B0D6B">
        <w:rPr>
          <w:rFonts w:ascii="Times New Roman" w:hAnsi="Times New Roman" w:cs="Times New Roman"/>
          <w:sz w:val="24"/>
          <w:szCs w:val="24"/>
        </w:rPr>
        <w:t xml:space="preserve">73 </w:t>
      </w:r>
      <w:r w:rsidR="00922FF8" w:rsidRPr="000B0D6B">
        <w:rPr>
          <w:rFonts w:ascii="Times New Roman" w:hAnsi="Times New Roman" w:cs="Times New Roman"/>
          <w:sz w:val="24"/>
          <w:szCs w:val="24"/>
        </w:rPr>
        <w:t>unique</w:t>
      </w:r>
      <w:r w:rsidRPr="000B0D6B">
        <w:rPr>
          <w:rFonts w:ascii="Times New Roman" w:hAnsi="Times New Roman" w:cs="Times New Roman"/>
          <w:sz w:val="24"/>
          <w:szCs w:val="24"/>
        </w:rPr>
        <w:t xml:space="preserve"> categories</w:t>
      </w:r>
      <w:r w:rsidR="00922FF8" w:rsidRPr="000B0D6B">
        <w:rPr>
          <w:rFonts w:ascii="Times New Roman" w:hAnsi="Times New Roman" w:cs="Times New Roman"/>
          <w:sz w:val="24"/>
          <w:szCs w:val="24"/>
        </w:rPr>
        <w:t>.</w:t>
      </w:r>
    </w:p>
    <w:p w:rsidR="00922FF8" w:rsidRPr="000B0D6B" w:rsidRDefault="00922FF8" w:rsidP="000B0D6B">
      <w:pPr>
        <w:rPr>
          <w:rFonts w:ascii="Times New Roman" w:hAnsi="Times New Roman" w:cs="Times New Roman"/>
          <w:sz w:val="24"/>
          <w:szCs w:val="24"/>
        </w:rPr>
      </w:pPr>
    </w:p>
    <w:p w:rsidR="008824D3" w:rsidRPr="000B0D6B" w:rsidRDefault="00922FF8" w:rsidP="000B0D6B">
      <w:pPr>
        <w:rPr>
          <w:rFonts w:ascii="Times New Roman" w:hAnsi="Times New Roman" w:cs="Times New Roman"/>
          <w:sz w:val="24"/>
          <w:szCs w:val="24"/>
        </w:rPr>
      </w:pPr>
      <w:r w:rsidRPr="000B0D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F8" w:rsidRPr="000B0D6B" w:rsidRDefault="00922FF8" w:rsidP="000B0D6B">
      <w:pPr>
        <w:rPr>
          <w:rFonts w:ascii="Times New Roman" w:hAnsi="Times New Roman" w:cs="Times New Roman"/>
          <w:b/>
          <w:sz w:val="24"/>
          <w:szCs w:val="24"/>
        </w:rPr>
      </w:pPr>
      <w:r w:rsidRPr="000B0D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Figure 5. </w:t>
      </w:r>
      <w:r w:rsidRPr="000B0D6B">
        <w:rPr>
          <w:rFonts w:ascii="Times New Roman" w:hAnsi="Times New Roman" w:cs="Times New Roman"/>
          <w:b/>
          <w:sz w:val="24"/>
          <w:szCs w:val="24"/>
        </w:rPr>
        <w:t> </w:t>
      </w:r>
      <w:r w:rsidRPr="000B0D6B">
        <w:rPr>
          <w:rFonts w:ascii="Times New Roman" w:hAnsi="Times New Roman" w:cs="Times New Roman"/>
          <w:b/>
          <w:sz w:val="24"/>
          <w:szCs w:val="24"/>
        </w:rPr>
        <w:t xml:space="preserve">Number of </w:t>
      </w:r>
      <w:r w:rsidRPr="000B0D6B">
        <w:rPr>
          <w:rFonts w:ascii="Times New Roman" w:hAnsi="Times New Roman" w:cs="Times New Roman"/>
          <w:b/>
          <w:sz w:val="24"/>
          <w:szCs w:val="24"/>
        </w:rPr>
        <w:t xml:space="preserve">venues in Food category were returned for each </w:t>
      </w:r>
      <w:r w:rsidRPr="000B0D6B">
        <w:rPr>
          <w:rFonts w:ascii="Times New Roman" w:hAnsi="Times New Roman" w:cs="Times New Roman"/>
          <w:b/>
          <w:sz w:val="24"/>
          <w:szCs w:val="24"/>
        </w:rPr>
        <w:t>neighbourhood</w:t>
      </w:r>
    </w:p>
    <w:p w:rsidR="00922FF8" w:rsidRPr="000B0D6B" w:rsidRDefault="00922FF8" w:rsidP="000B0D6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0D6B" w:rsidRPr="000B0D6B" w:rsidRDefault="000B0D6B" w:rsidP="000B0D6B">
      <w:pPr>
        <w:rPr>
          <w:rFonts w:ascii="Times New Roman" w:hAnsi="Times New Roman" w:cs="Times New Roman"/>
          <w:sz w:val="24"/>
          <w:szCs w:val="24"/>
        </w:rPr>
      </w:pPr>
      <w:r w:rsidRPr="000B0D6B">
        <w:rPr>
          <w:rFonts w:ascii="Times New Roman" w:hAnsi="Times New Roman" w:cs="Times New Roman"/>
          <w:sz w:val="24"/>
          <w:szCs w:val="24"/>
        </w:rPr>
        <w:t>We g</w:t>
      </w:r>
      <w:r w:rsidRPr="000B0D6B">
        <w:rPr>
          <w:rFonts w:ascii="Times New Roman" w:hAnsi="Times New Roman" w:cs="Times New Roman"/>
          <w:sz w:val="24"/>
          <w:szCs w:val="24"/>
        </w:rPr>
        <w:t>roup</w:t>
      </w:r>
      <w:r w:rsidRPr="000B0D6B">
        <w:rPr>
          <w:rFonts w:ascii="Times New Roman" w:hAnsi="Times New Roman" w:cs="Times New Roman"/>
          <w:sz w:val="24"/>
          <w:szCs w:val="24"/>
        </w:rPr>
        <w:t>ed the</w:t>
      </w:r>
      <w:r w:rsidRPr="000B0D6B">
        <w:rPr>
          <w:rFonts w:ascii="Times New Roman" w:hAnsi="Times New Roman" w:cs="Times New Roman"/>
          <w:sz w:val="24"/>
          <w:szCs w:val="24"/>
        </w:rPr>
        <w:t xml:space="preserve"> rows by </w:t>
      </w:r>
      <w:r w:rsidR="009361E5" w:rsidRPr="000B0D6B">
        <w:rPr>
          <w:rFonts w:ascii="Times New Roman" w:hAnsi="Times New Roman" w:cs="Times New Roman"/>
          <w:sz w:val="24"/>
          <w:szCs w:val="24"/>
        </w:rPr>
        <w:t>neighbourhood</w:t>
      </w:r>
      <w:r w:rsidRPr="000B0D6B">
        <w:rPr>
          <w:rFonts w:ascii="Times New Roman" w:hAnsi="Times New Roman" w:cs="Times New Roman"/>
          <w:sz w:val="24"/>
          <w:szCs w:val="24"/>
        </w:rPr>
        <w:t xml:space="preserve"> and by taking the mean of the frequency of occurrence of each category</w:t>
      </w:r>
      <w:r w:rsidRPr="000B0D6B">
        <w:rPr>
          <w:rFonts w:ascii="Times New Roman" w:hAnsi="Times New Roman" w:cs="Times New Roman"/>
          <w:sz w:val="24"/>
          <w:szCs w:val="24"/>
        </w:rPr>
        <w:t xml:space="preserve">. Then we </w:t>
      </w:r>
      <w:r w:rsidRPr="000B0D6B">
        <w:rPr>
          <w:rFonts w:ascii="Times New Roman" w:hAnsi="Times New Roman" w:cs="Times New Roman"/>
          <w:sz w:val="24"/>
          <w:szCs w:val="24"/>
        </w:rPr>
        <w:t>sort</w:t>
      </w:r>
      <w:r w:rsidRPr="000B0D6B">
        <w:rPr>
          <w:rFonts w:ascii="Times New Roman" w:hAnsi="Times New Roman" w:cs="Times New Roman"/>
          <w:sz w:val="24"/>
          <w:szCs w:val="24"/>
        </w:rPr>
        <w:t>ed</w:t>
      </w:r>
      <w:r w:rsidRPr="000B0D6B">
        <w:rPr>
          <w:rFonts w:ascii="Times New Roman" w:hAnsi="Times New Roman" w:cs="Times New Roman"/>
          <w:sz w:val="24"/>
          <w:szCs w:val="24"/>
        </w:rPr>
        <w:t xml:space="preserve"> the venues in descending order and create the new </w:t>
      </w:r>
      <w:proofErr w:type="spellStart"/>
      <w:r w:rsidRPr="000B0D6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B0D6B">
        <w:rPr>
          <w:rFonts w:ascii="Times New Roman" w:hAnsi="Times New Roman" w:cs="Times New Roman"/>
          <w:sz w:val="24"/>
          <w:szCs w:val="24"/>
        </w:rPr>
        <w:t xml:space="preserve"> </w:t>
      </w:r>
      <w:r w:rsidRPr="000B0D6B">
        <w:rPr>
          <w:rFonts w:ascii="Times New Roman" w:hAnsi="Times New Roman" w:cs="Times New Roman"/>
          <w:sz w:val="24"/>
          <w:szCs w:val="24"/>
        </w:rPr>
        <w:t>that</w:t>
      </w:r>
      <w:r w:rsidRPr="000B0D6B">
        <w:rPr>
          <w:rFonts w:ascii="Times New Roman" w:hAnsi="Times New Roman" w:cs="Times New Roman"/>
          <w:sz w:val="24"/>
          <w:szCs w:val="24"/>
        </w:rPr>
        <w:t xml:space="preserve"> </w:t>
      </w:r>
      <w:r w:rsidRPr="000B0D6B">
        <w:rPr>
          <w:rFonts w:ascii="Times New Roman" w:hAnsi="Times New Roman" w:cs="Times New Roman"/>
          <w:sz w:val="24"/>
          <w:szCs w:val="24"/>
        </w:rPr>
        <w:t>contain</w:t>
      </w:r>
      <w:r w:rsidRPr="000B0D6B">
        <w:rPr>
          <w:rFonts w:ascii="Times New Roman" w:hAnsi="Times New Roman" w:cs="Times New Roman"/>
          <w:sz w:val="24"/>
          <w:szCs w:val="24"/>
        </w:rPr>
        <w:t xml:space="preserve"> the top 10 venues for each </w:t>
      </w:r>
      <w:r w:rsidRPr="000B0D6B">
        <w:rPr>
          <w:rFonts w:ascii="Times New Roman" w:hAnsi="Times New Roman" w:cs="Times New Roman"/>
          <w:sz w:val="24"/>
          <w:szCs w:val="24"/>
        </w:rPr>
        <w:t>neighbourhood.</w:t>
      </w:r>
    </w:p>
    <w:p w:rsidR="000B0D6B" w:rsidRPr="000B0D6B" w:rsidRDefault="000B0D6B" w:rsidP="000B0D6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B0D6B" w:rsidRPr="000B0D6B" w:rsidRDefault="000B0D6B" w:rsidP="000B0D6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0D6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731510" cy="3000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6B" w:rsidRPr="000B0D6B" w:rsidRDefault="000B0D6B" w:rsidP="000B0D6B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0D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6. 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 w:rsidRPr="000B0D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10 venues for each </w:t>
      </w:r>
      <w:r w:rsidRPr="000B0D6B">
        <w:rPr>
          <w:rFonts w:ascii="Times New Roman" w:hAnsi="Times New Roman" w:cs="Times New Roman"/>
          <w:b/>
          <w:sz w:val="24"/>
          <w:szCs w:val="24"/>
        </w:rPr>
        <w:t>neighbourhood</w:t>
      </w:r>
      <w:r w:rsidR="009250CF">
        <w:rPr>
          <w:rFonts w:ascii="Times New Roman" w:hAnsi="Times New Roman" w:cs="Times New Roman"/>
          <w:b/>
          <w:sz w:val="24"/>
          <w:szCs w:val="24"/>
        </w:rPr>
        <w:t>.</w:t>
      </w:r>
    </w:p>
    <w:p w:rsidR="000B0D6B" w:rsidRDefault="000B0D6B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250CF" w:rsidRPr="00AB72E9" w:rsidRDefault="009250CF" w:rsidP="009250CF">
      <w:pPr>
        <w:rPr>
          <w:rFonts w:ascii="Times New Roman" w:hAnsi="Times New Roman" w:cs="Times New Roman"/>
          <w:sz w:val="24"/>
          <w:szCs w:val="24"/>
        </w:rPr>
      </w:pPr>
      <w:r w:rsidRPr="00AB72E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We </w:t>
      </w:r>
      <w:r w:rsidR="00AB72E9" w:rsidRPr="00AB72E9">
        <w:rPr>
          <w:rFonts w:ascii="Times New Roman" w:hAnsi="Times New Roman" w:cs="Times New Roman"/>
          <w:sz w:val="24"/>
          <w:szCs w:val="24"/>
        </w:rPr>
        <w:t>c</w:t>
      </w:r>
      <w:r w:rsidRPr="00AB72E9">
        <w:rPr>
          <w:rFonts w:ascii="Times New Roman" w:hAnsi="Times New Roman" w:cs="Times New Roman"/>
          <w:sz w:val="24"/>
          <w:szCs w:val="24"/>
        </w:rPr>
        <w:t>luster</w:t>
      </w:r>
      <w:r w:rsidRPr="00AB72E9">
        <w:rPr>
          <w:rFonts w:ascii="Times New Roman" w:hAnsi="Times New Roman" w:cs="Times New Roman"/>
          <w:sz w:val="24"/>
          <w:szCs w:val="24"/>
        </w:rPr>
        <w:t xml:space="preserve"> the</w:t>
      </w:r>
      <w:r w:rsidRPr="00AB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2E9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AB72E9">
        <w:rPr>
          <w:rFonts w:ascii="Times New Roman" w:hAnsi="Times New Roman" w:cs="Times New Roman"/>
          <w:sz w:val="24"/>
          <w:szCs w:val="24"/>
        </w:rPr>
        <w:t xml:space="preserve"> </w:t>
      </w:r>
      <w:r w:rsidRPr="00AB72E9">
        <w:rPr>
          <w:rFonts w:ascii="Times New Roman" w:hAnsi="Times New Roman" w:cs="Times New Roman"/>
          <w:sz w:val="24"/>
          <w:szCs w:val="24"/>
        </w:rPr>
        <w:t xml:space="preserve">into </w:t>
      </w:r>
      <w:r w:rsidRPr="00AB72E9">
        <w:rPr>
          <w:rFonts w:ascii="Times New Roman" w:hAnsi="Times New Roman" w:cs="Times New Roman"/>
          <w:sz w:val="24"/>
          <w:szCs w:val="24"/>
        </w:rPr>
        <w:t>5</w:t>
      </w:r>
      <w:r w:rsidRPr="00AB72E9">
        <w:rPr>
          <w:rFonts w:ascii="Times New Roman" w:hAnsi="Times New Roman" w:cs="Times New Roman"/>
          <w:sz w:val="24"/>
          <w:szCs w:val="24"/>
        </w:rPr>
        <w:t xml:space="preserve"> clusters</w:t>
      </w:r>
      <w:r w:rsidRPr="00AB72E9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AB72E9">
        <w:rPr>
          <w:rFonts w:ascii="Times New Roman" w:hAnsi="Times New Roman" w:cs="Times New Roman"/>
          <w:sz w:val="24"/>
          <w:szCs w:val="24"/>
        </w:rPr>
        <w:t>r</w:t>
      </w:r>
      <w:r w:rsidRPr="00AB72E9">
        <w:rPr>
          <w:rFonts w:ascii="Times New Roman" w:hAnsi="Times New Roman" w:cs="Times New Roman"/>
          <w:sz w:val="24"/>
          <w:szCs w:val="24"/>
        </w:rPr>
        <w:t>un</w:t>
      </w:r>
      <w:r w:rsidRPr="00AB72E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B72E9">
        <w:rPr>
          <w:rFonts w:ascii="Times New Roman" w:hAnsi="Times New Roman" w:cs="Times New Roman"/>
          <w:sz w:val="24"/>
          <w:szCs w:val="24"/>
        </w:rPr>
        <w:t> </w:t>
      </w:r>
      <w:r w:rsidRPr="00AB72E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k</w:t>
      </w:r>
      <w:r w:rsidRPr="00AB72E9">
        <w:rPr>
          <w:rFonts w:ascii="Times New Roman" w:hAnsi="Times New Roman" w:cs="Times New Roman"/>
          <w:sz w:val="24"/>
          <w:szCs w:val="24"/>
        </w:rPr>
        <w:t xml:space="preserve">-means to cluster the </w:t>
      </w:r>
      <w:proofErr w:type="spellStart"/>
      <w:r w:rsidRPr="00AB72E9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B72E9">
        <w:rPr>
          <w:rFonts w:ascii="Times New Roman" w:hAnsi="Times New Roman" w:cs="Times New Roman"/>
          <w:sz w:val="24"/>
          <w:szCs w:val="24"/>
        </w:rPr>
        <w:t xml:space="preserve"> into 10 clusters.</w:t>
      </w:r>
      <w:r w:rsidRPr="00AB72E9">
        <w:rPr>
          <w:rFonts w:ascii="Times New Roman" w:hAnsi="Times New Roman" w:cs="Times New Roman"/>
          <w:sz w:val="24"/>
          <w:szCs w:val="24"/>
        </w:rPr>
        <w:t xml:space="preserve"> We c</w:t>
      </w:r>
      <w:r w:rsidRPr="00AB72E9">
        <w:rPr>
          <w:rFonts w:ascii="Times New Roman" w:hAnsi="Times New Roman" w:cs="Times New Roman"/>
          <w:sz w:val="24"/>
          <w:szCs w:val="24"/>
        </w:rPr>
        <w:t>reate</w:t>
      </w:r>
      <w:r w:rsidRPr="00AB72E9">
        <w:rPr>
          <w:rFonts w:ascii="Times New Roman" w:hAnsi="Times New Roman" w:cs="Times New Roman"/>
          <w:sz w:val="24"/>
          <w:szCs w:val="24"/>
        </w:rPr>
        <w:t>d</w:t>
      </w:r>
      <w:r w:rsidRPr="00AB72E9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AB72E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B72E9">
        <w:rPr>
          <w:rFonts w:ascii="Times New Roman" w:hAnsi="Times New Roman" w:cs="Times New Roman"/>
          <w:sz w:val="24"/>
          <w:szCs w:val="24"/>
        </w:rPr>
        <w:t xml:space="preserve"> that includes the cluster as well as the top 10 venues for each </w:t>
      </w:r>
      <w:proofErr w:type="spellStart"/>
      <w:r w:rsidRPr="00AB72E9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B72E9">
        <w:rPr>
          <w:rFonts w:ascii="Times New Roman" w:hAnsi="Times New Roman" w:cs="Times New Roman"/>
          <w:sz w:val="24"/>
          <w:szCs w:val="24"/>
        </w:rPr>
        <w:t>.</w:t>
      </w:r>
    </w:p>
    <w:p w:rsidR="009250CF" w:rsidRPr="009250CF" w:rsidRDefault="009250CF" w:rsidP="009250CF">
      <w:pPr>
        <w:rPr>
          <w:rFonts w:ascii="Times New Roman" w:hAnsi="Times New Roman" w:cs="Times New Roman"/>
          <w:sz w:val="24"/>
          <w:szCs w:val="24"/>
        </w:rPr>
      </w:pPr>
    </w:p>
    <w:p w:rsidR="000B0D6B" w:rsidRPr="009250CF" w:rsidRDefault="009250CF" w:rsidP="009250CF">
      <w:pPr>
        <w:rPr>
          <w:rFonts w:ascii="Times New Roman" w:hAnsi="Times New Roman" w:cs="Times New Roman"/>
          <w:sz w:val="24"/>
          <w:szCs w:val="24"/>
        </w:rPr>
      </w:pPr>
      <w:r w:rsidRPr="009250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458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CF" w:rsidRPr="009250CF" w:rsidRDefault="009250CF" w:rsidP="009250C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50C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9250C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250C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B72E9">
        <w:rPr>
          <w:rFonts w:ascii="Times New Roman" w:hAnsi="Times New Roman" w:cs="Times New Roman"/>
          <w:b/>
          <w:bCs/>
          <w:sz w:val="24"/>
          <w:szCs w:val="24"/>
        </w:rPr>
        <w:t>Map of r</w:t>
      </w:r>
      <w:r w:rsidRPr="009250CF">
        <w:rPr>
          <w:rFonts w:ascii="Times New Roman" w:hAnsi="Times New Roman" w:cs="Times New Roman"/>
          <w:b/>
          <w:bCs/>
          <w:sz w:val="24"/>
          <w:szCs w:val="24"/>
        </w:rPr>
        <w:t>esulting clusters</w:t>
      </w:r>
      <w:r w:rsidRPr="009250CF">
        <w:rPr>
          <w:rFonts w:ascii="Times New Roman" w:hAnsi="Times New Roman" w:cs="Times New Roman"/>
          <w:b/>
          <w:sz w:val="24"/>
          <w:szCs w:val="24"/>
        </w:rPr>
        <w:t>.</w:t>
      </w:r>
    </w:p>
    <w:p w:rsidR="000B0D6B" w:rsidRDefault="000B0D6B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E4290" w:rsidRDefault="003E4290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10E5D" w:rsidRDefault="006B17CC" w:rsidP="00D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D10E5D"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D10E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Results</w:t>
      </w:r>
    </w:p>
    <w:p w:rsidR="00AB72E9" w:rsidRP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B72E9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It appears that most of the neighbourhoods </w:t>
      </w:r>
      <w:proofErr w:type="gramStart"/>
      <w:r w:rsidRPr="00AB72E9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are located in</w:t>
      </w:r>
      <w:proofErr w:type="gramEnd"/>
      <w:r w:rsidRPr="00AB72E9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the 1st cluster. In the 1st cluster, the most common venues in the neighbourhoods are cafes and pizza places.</w:t>
      </w:r>
      <w:r w:rsidRPr="00AB72E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Also, it appears that </w:t>
      </w:r>
      <w:r w:rsidRPr="00AB72E9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three clusters are around the neighbourhoods with the highest average house prices.</w:t>
      </w:r>
    </w:p>
    <w:p w:rsidR="00AB72E9" w:rsidRPr="00E56015" w:rsidRDefault="00AB72E9" w:rsidP="00D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0D6B" w:rsidRDefault="00AB72E9" w:rsidP="007C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31510" cy="2795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:rsidR="00AB72E9" w:rsidRPr="009250CF" w:rsidRDefault="00AB72E9" w:rsidP="00AB72E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50CF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250C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9250CF">
        <w:rPr>
          <w:rFonts w:ascii="Times New Roman" w:hAnsi="Times New Roman" w:cs="Times New Roman"/>
          <w:b/>
          <w:bCs/>
          <w:sz w:val="24"/>
          <w:szCs w:val="24"/>
        </w:rPr>
        <w:t>lusters</w:t>
      </w:r>
      <w:r w:rsidRPr="009250CF">
        <w:rPr>
          <w:rFonts w:ascii="Times New Roman" w:hAnsi="Times New Roman" w:cs="Times New Roman"/>
          <w:b/>
          <w:sz w:val="24"/>
          <w:szCs w:val="24"/>
        </w:rPr>
        <w:t>.</w:t>
      </w:r>
    </w:p>
    <w:p w:rsidR="00AB72E9" w:rsidRP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Pr="00E560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Discussion</w:t>
      </w:r>
    </w:p>
    <w:p w:rsidR="00000000" w:rsidRPr="000960DD" w:rsidRDefault="00CA4F71" w:rsidP="00096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Where should we open a new restaurant? 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Housing price maps show that the Lawrence Park cluster (4) </w:t>
      </w:r>
      <w:r w:rsidR="000960DD"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neighbourhood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might be a good candidate. This area looks like a quite 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</w:rPr>
        <w:t>densely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populated area, so we expect the region to have a lot of foot and car traffic, so good visibility. This </w:t>
      </w:r>
      <w:r w:rsidR="000960DD"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neighbourhood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has also reasonable average house prices.</w:t>
      </w:r>
    </w:p>
    <w:p w:rsid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:rsidR="00AB72E9" w:rsidRDefault="00AB72E9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:rsidR="00AB72E9" w:rsidRDefault="000960DD" w:rsidP="00AB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6. Conclusion</w:t>
      </w:r>
    </w:p>
    <w:p w:rsidR="00000000" w:rsidRPr="000960DD" w:rsidRDefault="00CA4F71" w:rsidP="00096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This is only a first-order solution to the question 'Where to open a new restaurant in Toronto?' Using public datasets, we were able to partially address one of the factors that we have mentioned at the beginning - average house pric</w:t>
      </w:r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es. There certainly is lot of room for improvement. For example, we </w:t>
      </w:r>
      <w:proofErr w:type="gramStart"/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have to</w:t>
      </w:r>
      <w:proofErr w:type="gramEnd"/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factor in crime rates, competition etc. Toronto </w:t>
      </w:r>
      <w:proofErr w:type="spellStart"/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>Opendata</w:t>
      </w:r>
      <w:proofErr w:type="spellEnd"/>
      <w:r w:rsidRPr="000960DD">
        <w:rPr>
          <w:rFonts w:ascii="Times New Roman" w:hAnsi="Times New Roman" w:cs="Times New Roman"/>
          <w:bCs/>
          <w:color w:val="000000"/>
          <w:sz w:val="24"/>
          <w:szCs w:val="24"/>
          <w:lang w:val="en-GB"/>
        </w:rPr>
        <w:t xml:space="preserve"> website should have other datasets that we might use to further improve the results.</w:t>
      </w:r>
    </w:p>
    <w:p w:rsidR="003A40EC" w:rsidRPr="00E56015" w:rsidRDefault="00CA4F71" w:rsidP="007C037A">
      <w:pPr>
        <w:rPr>
          <w:rFonts w:ascii="Times New Roman" w:hAnsi="Times New Roman" w:cs="Times New Roman"/>
        </w:rPr>
      </w:pPr>
    </w:p>
    <w:sectPr w:rsidR="003A40EC" w:rsidRPr="00E56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2E9D"/>
    <w:multiLevelType w:val="hybridMultilevel"/>
    <w:tmpl w:val="E99A5BEC"/>
    <w:lvl w:ilvl="0" w:tplc="EF52A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E1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C4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0A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C9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83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86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885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C9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0407A5"/>
    <w:multiLevelType w:val="hybridMultilevel"/>
    <w:tmpl w:val="039CC6A6"/>
    <w:lvl w:ilvl="0" w:tplc="57DAC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0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AA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CA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25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2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0A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B6C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7A"/>
    <w:rsid w:val="000960DD"/>
    <w:rsid w:val="000B0D6B"/>
    <w:rsid w:val="0034778B"/>
    <w:rsid w:val="003D7166"/>
    <w:rsid w:val="003E4290"/>
    <w:rsid w:val="00481ED5"/>
    <w:rsid w:val="00584045"/>
    <w:rsid w:val="00621FED"/>
    <w:rsid w:val="006B17CC"/>
    <w:rsid w:val="006E65C0"/>
    <w:rsid w:val="007454E3"/>
    <w:rsid w:val="0077533C"/>
    <w:rsid w:val="007754C8"/>
    <w:rsid w:val="007C037A"/>
    <w:rsid w:val="008317A1"/>
    <w:rsid w:val="008824D3"/>
    <w:rsid w:val="00922FF8"/>
    <w:rsid w:val="009250CF"/>
    <w:rsid w:val="009361E5"/>
    <w:rsid w:val="0094280D"/>
    <w:rsid w:val="00961E23"/>
    <w:rsid w:val="00986569"/>
    <w:rsid w:val="00A34217"/>
    <w:rsid w:val="00AB72E9"/>
    <w:rsid w:val="00AF5501"/>
    <w:rsid w:val="00BB0A03"/>
    <w:rsid w:val="00BD28E7"/>
    <w:rsid w:val="00C60CEC"/>
    <w:rsid w:val="00C9213B"/>
    <w:rsid w:val="00CA4F71"/>
    <w:rsid w:val="00D10E5D"/>
    <w:rsid w:val="00E2071E"/>
    <w:rsid w:val="00E56015"/>
    <w:rsid w:val="00E747A3"/>
    <w:rsid w:val="00F97947"/>
    <w:rsid w:val="00FE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56C"/>
  <w15:chartTrackingRefBased/>
  <w15:docId w15:val="{FF049FB3-063D-4E77-A503-E633C096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D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4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7A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FE10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8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4D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24D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0B0D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250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hyperlink" Target="http://cocl.us/Geospatial_data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hyperlink" Target="https://en.wikipedia.org/wiki/List_of_postal_codes_of_Canada:_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TSVETKOV</dc:creator>
  <cp:keywords/>
  <dc:description/>
  <cp:lastModifiedBy>SERGEY TSVETKOV</cp:lastModifiedBy>
  <cp:revision>23</cp:revision>
  <dcterms:created xsi:type="dcterms:W3CDTF">2019-04-11T19:00:00Z</dcterms:created>
  <dcterms:modified xsi:type="dcterms:W3CDTF">2019-04-11T23:19:00Z</dcterms:modified>
</cp:coreProperties>
</file>