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0B2" w:rsidRDefault="003472DD" w:rsidP="003472DD">
      <w:pPr>
        <w:pStyle w:val="Heading1"/>
        <w:numPr>
          <w:ilvl w:val="0"/>
          <w:numId w:val="1"/>
        </w:numPr>
        <w:rPr>
          <w:rFonts w:ascii="Times New Roman" w:hAnsi="Times New Roman" w:cs="Times New Roman"/>
        </w:rPr>
      </w:pPr>
      <w:r>
        <w:rPr>
          <w:rFonts w:ascii="Times New Roman" w:hAnsi="Times New Roman" w:cs="Times New Roman"/>
        </w:rPr>
        <w:t xml:space="preserve">Analyzing Go-Clean Service based on DART Model </w:t>
      </w:r>
    </w:p>
    <w:p w:rsidR="003472DD" w:rsidRPr="00322700" w:rsidRDefault="003472DD" w:rsidP="003472DD">
      <w:pPr>
        <w:pStyle w:val="ListParagraph"/>
        <w:numPr>
          <w:ilvl w:val="0"/>
          <w:numId w:val="2"/>
        </w:numPr>
        <w:rPr>
          <w:b/>
        </w:rPr>
      </w:pPr>
      <w:r w:rsidRPr="00322700">
        <w:rPr>
          <w:b/>
        </w:rPr>
        <w:t>Risk &amp; Return:</w:t>
      </w:r>
    </w:p>
    <w:p w:rsidR="00322700" w:rsidRDefault="00650005" w:rsidP="0071154A">
      <w:pPr>
        <w:pStyle w:val="ListParagraph"/>
      </w:pPr>
      <w:r>
        <w:t>During the process of operating Go-Clean service, our team are going to define many cases of risk and recovery methods to guarantee all rights of customer:</w:t>
      </w:r>
    </w:p>
    <w:tbl>
      <w:tblPr>
        <w:tblStyle w:val="TableGrid"/>
        <w:tblW w:w="9810" w:type="dxa"/>
        <w:tblInd w:w="-185" w:type="dxa"/>
        <w:tblLayout w:type="fixed"/>
        <w:tblLook w:val="04A0" w:firstRow="1" w:lastRow="0" w:firstColumn="1" w:lastColumn="0" w:noHBand="0" w:noVBand="1"/>
      </w:tblPr>
      <w:tblGrid>
        <w:gridCol w:w="1710"/>
        <w:gridCol w:w="2160"/>
        <w:gridCol w:w="1260"/>
        <w:gridCol w:w="1620"/>
        <w:gridCol w:w="3060"/>
      </w:tblGrid>
      <w:tr w:rsidR="00322700" w:rsidTr="00322700">
        <w:tc>
          <w:tcPr>
            <w:tcW w:w="1710" w:type="dxa"/>
          </w:tcPr>
          <w:p w:rsidR="00322700" w:rsidRPr="00322700" w:rsidRDefault="00322700" w:rsidP="003472DD">
            <w:pPr>
              <w:pStyle w:val="ListParagraph"/>
              <w:ind w:left="0"/>
              <w:rPr>
                <w:b/>
                <w:color w:val="0070C0"/>
                <w:sz w:val="28"/>
                <w:szCs w:val="28"/>
              </w:rPr>
            </w:pPr>
            <w:r w:rsidRPr="00322700">
              <w:rPr>
                <w:b/>
                <w:color w:val="0070C0"/>
                <w:sz w:val="28"/>
                <w:szCs w:val="28"/>
              </w:rPr>
              <w:t>Category</w:t>
            </w:r>
          </w:p>
        </w:tc>
        <w:tc>
          <w:tcPr>
            <w:tcW w:w="2160" w:type="dxa"/>
          </w:tcPr>
          <w:p w:rsidR="00322700" w:rsidRPr="00322700" w:rsidRDefault="00322700" w:rsidP="003472DD">
            <w:pPr>
              <w:pStyle w:val="ListParagraph"/>
              <w:ind w:left="0"/>
              <w:rPr>
                <w:b/>
                <w:color w:val="0070C0"/>
                <w:sz w:val="28"/>
                <w:szCs w:val="28"/>
              </w:rPr>
            </w:pPr>
            <w:r w:rsidRPr="00322700">
              <w:rPr>
                <w:b/>
                <w:color w:val="0070C0"/>
                <w:sz w:val="28"/>
                <w:szCs w:val="28"/>
              </w:rPr>
              <w:t>Examples of Risk</w:t>
            </w:r>
          </w:p>
        </w:tc>
        <w:tc>
          <w:tcPr>
            <w:tcW w:w="1260" w:type="dxa"/>
          </w:tcPr>
          <w:p w:rsidR="00322700" w:rsidRPr="00322700" w:rsidRDefault="00322700" w:rsidP="003472DD">
            <w:pPr>
              <w:pStyle w:val="ListParagraph"/>
              <w:ind w:left="0"/>
              <w:rPr>
                <w:b/>
                <w:color w:val="0070C0"/>
                <w:sz w:val="28"/>
                <w:szCs w:val="28"/>
              </w:rPr>
            </w:pPr>
            <w:r w:rsidRPr="00322700">
              <w:rPr>
                <w:b/>
                <w:color w:val="0070C0"/>
                <w:sz w:val="28"/>
                <w:szCs w:val="28"/>
              </w:rPr>
              <w:t>Risk effective</w:t>
            </w:r>
          </w:p>
        </w:tc>
        <w:tc>
          <w:tcPr>
            <w:tcW w:w="1620" w:type="dxa"/>
          </w:tcPr>
          <w:p w:rsidR="00322700" w:rsidRPr="00322700" w:rsidRDefault="00322700" w:rsidP="003472DD">
            <w:pPr>
              <w:pStyle w:val="ListParagraph"/>
              <w:ind w:left="0"/>
              <w:rPr>
                <w:b/>
                <w:color w:val="0070C0"/>
                <w:sz w:val="28"/>
                <w:szCs w:val="28"/>
              </w:rPr>
            </w:pPr>
            <w:r w:rsidRPr="00322700">
              <w:rPr>
                <w:b/>
                <w:color w:val="0070C0"/>
                <w:sz w:val="28"/>
                <w:szCs w:val="28"/>
              </w:rPr>
              <w:t>Risk Probability</w:t>
            </w:r>
          </w:p>
        </w:tc>
        <w:tc>
          <w:tcPr>
            <w:tcW w:w="3060" w:type="dxa"/>
          </w:tcPr>
          <w:p w:rsidR="00322700" w:rsidRPr="00322700" w:rsidRDefault="00322700" w:rsidP="003472DD">
            <w:pPr>
              <w:pStyle w:val="ListParagraph"/>
              <w:ind w:left="0"/>
              <w:rPr>
                <w:b/>
                <w:color w:val="0070C0"/>
                <w:sz w:val="28"/>
                <w:szCs w:val="28"/>
              </w:rPr>
            </w:pPr>
            <w:r w:rsidRPr="00322700">
              <w:rPr>
                <w:b/>
                <w:color w:val="0070C0"/>
                <w:sz w:val="28"/>
                <w:szCs w:val="28"/>
              </w:rPr>
              <w:t>Risk Mitigation Methods</w:t>
            </w:r>
          </w:p>
        </w:tc>
      </w:tr>
      <w:tr w:rsidR="00E65FCE" w:rsidTr="00E65FCE">
        <w:trPr>
          <w:trHeight w:val="555"/>
        </w:trPr>
        <w:tc>
          <w:tcPr>
            <w:tcW w:w="1710" w:type="dxa"/>
            <w:vMerge w:val="restart"/>
          </w:tcPr>
          <w:p w:rsidR="00E65FCE" w:rsidRDefault="00E65FCE" w:rsidP="003472DD">
            <w:pPr>
              <w:pStyle w:val="ListParagraph"/>
              <w:ind w:left="0"/>
              <w:rPr>
                <w:szCs w:val="24"/>
              </w:rPr>
            </w:pPr>
            <w:r w:rsidRPr="00322700">
              <w:rPr>
                <w:szCs w:val="24"/>
              </w:rPr>
              <w:t>Technology</w:t>
            </w:r>
          </w:p>
          <w:p w:rsidR="00E65FCE" w:rsidRPr="00322700" w:rsidRDefault="00E65FCE" w:rsidP="003472DD">
            <w:pPr>
              <w:pStyle w:val="ListParagraph"/>
              <w:ind w:left="0"/>
              <w:rPr>
                <w:szCs w:val="24"/>
              </w:rPr>
            </w:pPr>
          </w:p>
        </w:tc>
        <w:tc>
          <w:tcPr>
            <w:tcW w:w="2160" w:type="dxa"/>
          </w:tcPr>
          <w:p w:rsidR="00E65FCE" w:rsidRDefault="003C5E91" w:rsidP="003472DD">
            <w:pPr>
              <w:pStyle w:val="ListParagraph"/>
              <w:ind w:left="0"/>
            </w:pPr>
            <w:r>
              <w:t>Loss</w:t>
            </w:r>
            <w:r w:rsidR="00E65FCE">
              <w:t xml:space="preserve"> of database server</w:t>
            </w:r>
          </w:p>
        </w:tc>
        <w:tc>
          <w:tcPr>
            <w:tcW w:w="1260" w:type="dxa"/>
          </w:tcPr>
          <w:p w:rsidR="00E65FCE" w:rsidRDefault="00E65FCE" w:rsidP="003472DD">
            <w:pPr>
              <w:pStyle w:val="ListParagraph"/>
              <w:ind w:left="0"/>
            </w:pPr>
            <w:r>
              <w:t>High</w:t>
            </w:r>
          </w:p>
          <w:p w:rsidR="00E65FCE" w:rsidRDefault="00E65FCE" w:rsidP="00E65FCE"/>
          <w:p w:rsidR="00E65FCE" w:rsidRPr="00E65FCE" w:rsidRDefault="00E65FCE" w:rsidP="00E65FCE"/>
        </w:tc>
        <w:tc>
          <w:tcPr>
            <w:tcW w:w="1620" w:type="dxa"/>
          </w:tcPr>
          <w:p w:rsidR="00E65FCE" w:rsidRDefault="00E65FCE" w:rsidP="003472DD">
            <w:pPr>
              <w:pStyle w:val="ListParagraph"/>
              <w:ind w:left="0"/>
            </w:pPr>
            <w:r>
              <w:t>Low</w:t>
            </w:r>
          </w:p>
        </w:tc>
        <w:tc>
          <w:tcPr>
            <w:tcW w:w="3060" w:type="dxa"/>
          </w:tcPr>
          <w:p w:rsidR="00041D81" w:rsidRDefault="00041D81" w:rsidP="003472DD">
            <w:pPr>
              <w:pStyle w:val="ListParagraph"/>
              <w:ind w:left="0"/>
            </w:pPr>
            <w:r>
              <w:t>-</w:t>
            </w:r>
            <w:r w:rsidR="00D17451">
              <w:t>Backup file on server weekly</w:t>
            </w:r>
            <w:r w:rsidR="00552422">
              <w:t xml:space="preserve">. </w:t>
            </w:r>
          </w:p>
          <w:p w:rsidR="00E65FCE" w:rsidRDefault="00041D81" w:rsidP="003472DD">
            <w:pPr>
              <w:pStyle w:val="ListParagraph"/>
              <w:ind w:left="0"/>
            </w:pPr>
            <w:r>
              <w:t>-</w:t>
            </w:r>
            <w:r w:rsidR="00552422">
              <w:t>Recover data</w:t>
            </w:r>
          </w:p>
        </w:tc>
      </w:tr>
      <w:tr w:rsidR="00E65FCE" w:rsidTr="00322700">
        <w:trPr>
          <w:trHeight w:val="555"/>
        </w:trPr>
        <w:tc>
          <w:tcPr>
            <w:tcW w:w="1710" w:type="dxa"/>
            <w:vMerge/>
          </w:tcPr>
          <w:p w:rsidR="00E65FCE" w:rsidRPr="00322700" w:rsidRDefault="00E65FCE" w:rsidP="003472DD">
            <w:pPr>
              <w:pStyle w:val="ListParagraph"/>
              <w:ind w:left="0"/>
              <w:rPr>
                <w:szCs w:val="24"/>
              </w:rPr>
            </w:pPr>
          </w:p>
        </w:tc>
        <w:tc>
          <w:tcPr>
            <w:tcW w:w="2160" w:type="dxa"/>
          </w:tcPr>
          <w:p w:rsidR="00E65FCE" w:rsidRDefault="000E2A31" w:rsidP="000E2A31">
            <w:pPr>
              <w:pStyle w:val="ListParagraph"/>
              <w:ind w:left="0"/>
            </w:pPr>
            <w:r>
              <w:t>Application has stopped working or errors.</w:t>
            </w:r>
          </w:p>
        </w:tc>
        <w:tc>
          <w:tcPr>
            <w:tcW w:w="1260" w:type="dxa"/>
          </w:tcPr>
          <w:p w:rsidR="00E65FCE" w:rsidRDefault="00E65FCE" w:rsidP="003472DD">
            <w:pPr>
              <w:pStyle w:val="ListParagraph"/>
              <w:ind w:left="0"/>
            </w:pPr>
            <w:r>
              <w:t>High</w:t>
            </w:r>
          </w:p>
        </w:tc>
        <w:tc>
          <w:tcPr>
            <w:tcW w:w="1620" w:type="dxa"/>
          </w:tcPr>
          <w:p w:rsidR="00E65FCE" w:rsidRDefault="00E65FCE" w:rsidP="003472DD">
            <w:pPr>
              <w:pStyle w:val="ListParagraph"/>
              <w:ind w:left="0"/>
            </w:pPr>
            <w:r>
              <w:t>Low</w:t>
            </w:r>
          </w:p>
        </w:tc>
        <w:tc>
          <w:tcPr>
            <w:tcW w:w="3060" w:type="dxa"/>
          </w:tcPr>
          <w:p w:rsidR="00E65FCE" w:rsidRDefault="00041D81" w:rsidP="003472DD">
            <w:pPr>
              <w:pStyle w:val="ListParagraph"/>
              <w:ind w:left="0"/>
            </w:pPr>
            <w:r>
              <w:t>-Call hotline to take helps immediately.</w:t>
            </w:r>
          </w:p>
        </w:tc>
      </w:tr>
      <w:tr w:rsidR="00322700" w:rsidTr="00322700">
        <w:tc>
          <w:tcPr>
            <w:tcW w:w="1710" w:type="dxa"/>
          </w:tcPr>
          <w:p w:rsidR="00322700" w:rsidRDefault="00322700" w:rsidP="003472DD">
            <w:pPr>
              <w:pStyle w:val="ListParagraph"/>
              <w:ind w:left="0"/>
              <w:rPr>
                <w:szCs w:val="24"/>
              </w:rPr>
            </w:pPr>
            <w:r w:rsidRPr="00322700">
              <w:rPr>
                <w:szCs w:val="24"/>
              </w:rPr>
              <w:t>Security</w:t>
            </w:r>
          </w:p>
          <w:p w:rsidR="00322700" w:rsidRPr="00322700" w:rsidRDefault="00322700" w:rsidP="003472DD">
            <w:pPr>
              <w:pStyle w:val="ListParagraph"/>
              <w:ind w:left="0"/>
              <w:rPr>
                <w:szCs w:val="24"/>
              </w:rPr>
            </w:pPr>
          </w:p>
        </w:tc>
        <w:tc>
          <w:tcPr>
            <w:tcW w:w="2160" w:type="dxa"/>
          </w:tcPr>
          <w:p w:rsidR="00322700" w:rsidRDefault="00E65FCE" w:rsidP="003472DD">
            <w:pPr>
              <w:pStyle w:val="ListParagraph"/>
              <w:ind w:left="0"/>
            </w:pPr>
            <w:r>
              <w:t xml:space="preserve">Lost </w:t>
            </w:r>
            <w:r w:rsidR="00041D81">
              <w:t xml:space="preserve">account </w:t>
            </w:r>
            <w:r>
              <w:t>password</w:t>
            </w:r>
          </w:p>
        </w:tc>
        <w:tc>
          <w:tcPr>
            <w:tcW w:w="1260" w:type="dxa"/>
          </w:tcPr>
          <w:p w:rsidR="00322700" w:rsidRDefault="00041D81" w:rsidP="003472DD">
            <w:pPr>
              <w:pStyle w:val="ListParagraph"/>
              <w:ind w:left="0"/>
            </w:pPr>
            <w:r>
              <w:t>Medium</w:t>
            </w:r>
          </w:p>
        </w:tc>
        <w:tc>
          <w:tcPr>
            <w:tcW w:w="1620" w:type="dxa"/>
          </w:tcPr>
          <w:p w:rsidR="00322700" w:rsidRDefault="00041D81" w:rsidP="003472DD">
            <w:pPr>
              <w:pStyle w:val="ListParagraph"/>
              <w:ind w:left="0"/>
            </w:pPr>
            <w:r>
              <w:t>Medium</w:t>
            </w:r>
          </w:p>
        </w:tc>
        <w:tc>
          <w:tcPr>
            <w:tcW w:w="3060" w:type="dxa"/>
          </w:tcPr>
          <w:p w:rsidR="00322700" w:rsidRDefault="00041D81" w:rsidP="003472DD">
            <w:pPr>
              <w:pStyle w:val="ListParagraph"/>
              <w:ind w:left="0"/>
            </w:pPr>
            <w:r>
              <w:t>-Send email or SMS to service to reset password</w:t>
            </w:r>
          </w:p>
        </w:tc>
      </w:tr>
      <w:tr w:rsidR="00E65FCE" w:rsidTr="00E65FCE">
        <w:trPr>
          <w:trHeight w:val="690"/>
        </w:trPr>
        <w:tc>
          <w:tcPr>
            <w:tcW w:w="1710" w:type="dxa"/>
            <w:vMerge w:val="restart"/>
          </w:tcPr>
          <w:p w:rsidR="00E65FCE" w:rsidRDefault="00E65FCE" w:rsidP="003472DD">
            <w:pPr>
              <w:pStyle w:val="ListParagraph"/>
              <w:ind w:left="0"/>
              <w:rPr>
                <w:szCs w:val="24"/>
              </w:rPr>
            </w:pPr>
            <w:r>
              <w:rPr>
                <w:szCs w:val="24"/>
              </w:rPr>
              <w:t xml:space="preserve">Policy &amp; </w:t>
            </w:r>
            <w:r w:rsidRPr="00322700">
              <w:rPr>
                <w:szCs w:val="24"/>
              </w:rPr>
              <w:t>Legal</w:t>
            </w:r>
          </w:p>
          <w:p w:rsidR="00E65FCE" w:rsidRPr="00322700" w:rsidRDefault="00E65FCE" w:rsidP="003472DD">
            <w:pPr>
              <w:pStyle w:val="ListParagraph"/>
              <w:ind w:left="0"/>
              <w:rPr>
                <w:szCs w:val="24"/>
              </w:rPr>
            </w:pPr>
          </w:p>
        </w:tc>
        <w:tc>
          <w:tcPr>
            <w:tcW w:w="2160" w:type="dxa"/>
          </w:tcPr>
          <w:p w:rsidR="00E65FCE" w:rsidRDefault="00E65FCE" w:rsidP="003472DD">
            <w:pPr>
              <w:pStyle w:val="ListParagraph"/>
              <w:ind w:left="0"/>
            </w:pPr>
            <w:r>
              <w:t>-Leak information of customer</w:t>
            </w:r>
          </w:p>
        </w:tc>
        <w:tc>
          <w:tcPr>
            <w:tcW w:w="1260" w:type="dxa"/>
          </w:tcPr>
          <w:p w:rsidR="00E65FCE" w:rsidRDefault="00041D81" w:rsidP="003472DD">
            <w:pPr>
              <w:pStyle w:val="ListParagraph"/>
              <w:ind w:left="0"/>
            </w:pPr>
            <w:r>
              <w:t>High</w:t>
            </w:r>
          </w:p>
        </w:tc>
        <w:tc>
          <w:tcPr>
            <w:tcW w:w="1620" w:type="dxa"/>
          </w:tcPr>
          <w:p w:rsidR="00E65FCE" w:rsidRDefault="00041D81" w:rsidP="003472DD">
            <w:pPr>
              <w:pStyle w:val="ListParagraph"/>
              <w:ind w:left="0"/>
            </w:pPr>
            <w:r>
              <w:t>Low</w:t>
            </w:r>
          </w:p>
        </w:tc>
        <w:tc>
          <w:tcPr>
            <w:tcW w:w="3060" w:type="dxa"/>
          </w:tcPr>
          <w:p w:rsidR="00E65FCE" w:rsidRDefault="00041D81" w:rsidP="003C5E91">
            <w:pPr>
              <w:pStyle w:val="ListParagraph"/>
              <w:ind w:left="0"/>
            </w:pPr>
            <w:r>
              <w:t>-Compensat</w:t>
            </w:r>
            <w:r w:rsidR="00952CD8">
              <w:t>e</w:t>
            </w:r>
            <w:r>
              <w:t xml:space="preserve"> </w:t>
            </w:r>
            <w:r w:rsidR="003C5E91">
              <w:t>for</w:t>
            </w:r>
            <w:r>
              <w:t xml:space="preserve"> client base on level of damaged</w:t>
            </w:r>
          </w:p>
        </w:tc>
      </w:tr>
      <w:tr w:rsidR="00E65FCE" w:rsidTr="00322700">
        <w:trPr>
          <w:trHeight w:val="690"/>
        </w:trPr>
        <w:tc>
          <w:tcPr>
            <w:tcW w:w="1710" w:type="dxa"/>
            <w:vMerge/>
          </w:tcPr>
          <w:p w:rsidR="00E65FCE" w:rsidRDefault="00E65FCE" w:rsidP="003472DD">
            <w:pPr>
              <w:pStyle w:val="ListParagraph"/>
              <w:ind w:left="0"/>
              <w:rPr>
                <w:szCs w:val="24"/>
              </w:rPr>
            </w:pPr>
          </w:p>
        </w:tc>
        <w:tc>
          <w:tcPr>
            <w:tcW w:w="2160" w:type="dxa"/>
          </w:tcPr>
          <w:p w:rsidR="00E65FCE" w:rsidRDefault="00E65FCE" w:rsidP="003472DD">
            <w:pPr>
              <w:pStyle w:val="ListParagraph"/>
              <w:ind w:left="0"/>
            </w:pPr>
            <w:r>
              <w:t>-Payment process take more money than usual</w:t>
            </w:r>
          </w:p>
        </w:tc>
        <w:tc>
          <w:tcPr>
            <w:tcW w:w="1260" w:type="dxa"/>
          </w:tcPr>
          <w:p w:rsidR="00E65FCE" w:rsidRDefault="00041D81" w:rsidP="003472DD">
            <w:pPr>
              <w:pStyle w:val="ListParagraph"/>
              <w:ind w:left="0"/>
            </w:pPr>
            <w:r>
              <w:t>High</w:t>
            </w:r>
          </w:p>
        </w:tc>
        <w:tc>
          <w:tcPr>
            <w:tcW w:w="1620" w:type="dxa"/>
          </w:tcPr>
          <w:p w:rsidR="00E65FCE" w:rsidRDefault="00041D81" w:rsidP="003472DD">
            <w:pPr>
              <w:pStyle w:val="ListParagraph"/>
              <w:ind w:left="0"/>
            </w:pPr>
            <w:r>
              <w:t>Low</w:t>
            </w:r>
          </w:p>
        </w:tc>
        <w:tc>
          <w:tcPr>
            <w:tcW w:w="3060" w:type="dxa"/>
          </w:tcPr>
          <w:p w:rsidR="00E65FCE" w:rsidRDefault="00041D81" w:rsidP="003472DD">
            <w:pPr>
              <w:pStyle w:val="ListParagraph"/>
              <w:ind w:left="0"/>
            </w:pPr>
            <w:r>
              <w:t>-Contact the service to refund the money</w:t>
            </w:r>
          </w:p>
        </w:tc>
      </w:tr>
      <w:tr w:rsidR="00E65FCE" w:rsidTr="00E65FCE">
        <w:trPr>
          <w:trHeight w:val="663"/>
        </w:trPr>
        <w:tc>
          <w:tcPr>
            <w:tcW w:w="1710" w:type="dxa"/>
            <w:vMerge w:val="restart"/>
          </w:tcPr>
          <w:p w:rsidR="00E65FCE" w:rsidRPr="00322700" w:rsidRDefault="00E65FCE" w:rsidP="003472DD">
            <w:pPr>
              <w:pStyle w:val="ListParagraph"/>
              <w:ind w:left="0"/>
              <w:rPr>
                <w:szCs w:val="24"/>
              </w:rPr>
            </w:pPr>
            <w:r w:rsidRPr="00322700">
              <w:rPr>
                <w:szCs w:val="24"/>
              </w:rPr>
              <w:t>Personal&amp; Infrastructure</w:t>
            </w:r>
          </w:p>
        </w:tc>
        <w:tc>
          <w:tcPr>
            <w:tcW w:w="2160" w:type="dxa"/>
          </w:tcPr>
          <w:p w:rsidR="00E65FCE" w:rsidRDefault="00E65FCE" w:rsidP="003472DD">
            <w:pPr>
              <w:pStyle w:val="ListParagraph"/>
              <w:ind w:left="0"/>
            </w:pPr>
            <w:r>
              <w:t>-The helper steal asset from customer</w:t>
            </w:r>
          </w:p>
        </w:tc>
        <w:tc>
          <w:tcPr>
            <w:tcW w:w="1260" w:type="dxa"/>
          </w:tcPr>
          <w:p w:rsidR="00E65FCE" w:rsidRDefault="00041D81" w:rsidP="003472DD">
            <w:pPr>
              <w:pStyle w:val="ListParagraph"/>
              <w:ind w:left="0"/>
            </w:pPr>
            <w:r>
              <w:t>High</w:t>
            </w:r>
          </w:p>
        </w:tc>
        <w:tc>
          <w:tcPr>
            <w:tcW w:w="1620" w:type="dxa"/>
          </w:tcPr>
          <w:p w:rsidR="00E65FCE" w:rsidRDefault="00041D81" w:rsidP="003472DD">
            <w:pPr>
              <w:pStyle w:val="ListParagraph"/>
              <w:ind w:left="0"/>
            </w:pPr>
            <w:r>
              <w:t>Low</w:t>
            </w:r>
          </w:p>
        </w:tc>
        <w:tc>
          <w:tcPr>
            <w:tcW w:w="3060" w:type="dxa"/>
          </w:tcPr>
          <w:p w:rsidR="00E65FCE" w:rsidRDefault="00041D81" w:rsidP="003472DD">
            <w:pPr>
              <w:pStyle w:val="ListParagraph"/>
              <w:ind w:left="0"/>
            </w:pPr>
            <w:r>
              <w:t>-Each employee must sign the constraint about ethical job.</w:t>
            </w:r>
          </w:p>
          <w:p w:rsidR="00041D81" w:rsidRDefault="00041D81" w:rsidP="003C5E91">
            <w:pPr>
              <w:pStyle w:val="ListParagraph"/>
              <w:ind w:left="0"/>
            </w:pPr>
            <w:r>
              <w:t>-Compensat</w:t>
            </w:r>
            <w:r w:rsidR="00952CD8">
              <w:t xml:space="preserve">e </w:t>
            </w:r>
            <w:r w:rsidR="003C5E91">
              <w:t>for</w:t>
            </w:r>
            <w:r w:rsidR="00952CD8">
              <w:t xml:space="preserve"> client base on level of value of stolen items.</w:t>
            </w:r>
          </w:p>
        </w:tc>
      </w:tr>
      <w:tr w:rsidR="00E65FCE" w:rsidTr="00322700">
        <w:trPr>
          <w:trHeight w:val="663"/>
        </w:trPr>
        <w:tc>
          <w:tcPr>
            <w:tcW w:w="1710" w:type="dxa"/>
            <w:vMerge/>
          </w:tcPr>
          <w:p w:rsidR="00E65FCE" w:rsidRPr="00322700" w:rsidRDefault="00E65FCE" w:rsidP="003472DD">
            <w:pPr>
              <w:pStyle w:val="ListParagraph"/>
              <w:ind w:left="0"/>
              <w:rPr>
                <w:szCs w:val="24"/>
              </w:rPr>
            </w:pPr>
          </w:p>
        </w:tc>
        <w:tc>
          <w:tcPr>
            <w:tcW w:w="2160" w:type="dxa"/>
          </w:tcPr>
          <w:p w:rsidR="00E65FCE" w:rsidRDefault="00E65FCE" w:rsidP="003472DD">
            <w:pPr>
              <w:pStyle w:val="ListParagraph"/>
              <w:ind w:left="0"/>
            </w:pPr>
            <w:r>
              <w:t>-Fraud and sale out the asset of company</w:t>
            </w:r>
          </w:p>
        </w:tc>
        <w:tc>
          <w:tcPr>
            <w:tcW w:w="1260" w:type="dxa"/>
          </w:tcPr>
          <w:p w:rsidR="00E65FCE" w:rsidRDefault="00952CD8" w:rsidP="003472DD">
            <w:pPr>
              <w:pStyle w:val="ListParagraph"/>
              <w:ind w:left="0"/>
            </w:pPr>
            <w:r>
              <w:t>Medium</w:t>
            </w:r>
          </w:p>
        </w:tc>
        <w:tc>
          <w:tcPr>
            <w:tcW w:w="1620" w:type="dxa"/>
          </w:tcPr>
          <w:p w:rsidR="00E65FCE" w:rsidRDefault="00952CD8" w:rsidP="003472DD">
            <w:pPr>
              <w:pStyle w:val="ListParagraph"/>
              <w:ind w:left="0"/>
            </w:pPr>
            <w:r>
              <w:t>Low</w:t>
            </w:r>
          </w:p>
        </w:tc>
        <w:tc>
          <w:tcPr>
            <w:tcW w:w="3060" w:type="dxa"/>
          </w:tcPr>
          <w:p w:rsidR="00E65FCE" w:rsidRDefault="003C5E91" w:rsidP="003472DD">
            <w:pPr>
              <w:pStyle w:val="ListParagraph"/>
              <w:ind w:left="0"/>
            </w:pPr>
            <w:r>
              <w:t xml:space="preserve">-Employee will be fired and </w:t>
            </w:r>
            <w:r w:rsidRPr="003C5E91">
              <w:t>arrested</w:t>
            </w:r>
            <w:r>
              <w:t xml:space="preserve"> depend on level of loss.</w:t>
            </w:r>
          </w:p>
        </w:tc>
      </w:tr>
      <w:tr w:rsidR="00E65FCE" w:rsidTr="00322700">
        <w:trPr>
          <w:trHeight w:val="663"/>
        </w:trPr>
        <w:tc>
          <w:tcPr>
            <w:tcW w:w="1710" w:type="dxa"/>
            <w:vMerge/>
          </w:tcPr>
          <w:p w:rsidR="00E65FCE" w:rsidRPr="00322700" w:rsidRDefault="00E65FCE" w:rsidP="003472DD">
            <w:pPr>
              <w:pStyle w:val="ListParagraph"/>
              <w:ind w:left="0"/>
              <w:rPr>
                <w:szCs w:val="24"/>
              </w:rPr>
            </w:pPr>
          </w:p>
        </w:tc>
        <w:tc>
          <w:tcPr>
            <w:tcW w:w="2160" w:type="dxa"/>
          </w:tcPr>
          <w:p w:rsidR="00E65FCE" w:rsidRDefault="00E65FCE" w:rsidP="003472DD">
            <w:pPr>
              <w:pStyle w:val="ListParagraph"/>
              <w:ind w:left="0"/>
            </w:pPr>
            <w:r>
              <w:t>-Broken cleaning tools.</w:t>
            </w:r>
          </w:p>
        </w:tc>
        <w:tc>
          <w:tcPr>
            <w:tcW w:w="1260" w:type="dxa"/>
          </w:tcPr>
          <w:p w:rsidR="00E65FCE" w:rsidRDefault="00952CD8" w:rsidP="003472DD">
            <w:pPr>
              <w:pStyle w:val="ListParagraph"/>
              <w:ind w:left="0"/>
            </w:pPr>
            <w:r>
              <w:t>Low</w:t>
            </w:r>
          </w:p>
        </w:tc>
        <w:tc>
          <w:tcPr>
            <w:tcW w:w="1620" w:type="dxa"/>
          </w:tcPr>
          <w:p w:rsidR="00E65FCE" w:rsidRDefault="00952CD8" w:rsidP="003472DD">
            <w:pPr>
              <w:pStyle w:val="ListParagraph"/>
              <w:ind w:left="0"/>
            </w:pPr>
            <w:r>
              <w:t>Low</w:t>
            </w:r>
          </w:p>
        </w:tc>
        <w:tc>
          <w:tcPr>
            <w:tcW w:w="3060" w:type="dxa"/>
          </w:tcPr>
          <w:p w:rsidR="00E65FCE" w:rsidRDefault="00952CD8" w:rsidP="00952CD8">
            <w:pPr>
              <w:pStyle w:val="ListParagraph"/>
              <w:ind w:left="0"/>
            </w:pPr>
            <w:r>
              <w:t>-Employee must assure conditions of cleaning tools are good before doing.</w:t>
            </w:r>
          </w:p>
          <w:p w:rsidR="00952CD8" w:rsidRDefault="00952CD8" w:rsidP="003C5E91">
            <w:pPr>
              <w:pStyle w:val="ListParagraph"/>
              <w:ind w:left="0"/>
            </w:pPr>
            <w:r>
              <w:t xml:space="preserve">-Compensate </w:t>
            </w:r>
            <w:r w:rsidR="003C5E91">
              <w:t>for</w:t>
            </w:r>
            <w:r>
              <w:t xml:space="preserve"> company if broken tools.</w:t>
            </w:r>
          </w:p>
        </w:tc>
      </w:tr>
      <w:tr w:rsidR="00E65FCE" w:rsidTr="00322700">
        <w:trPr>
          <w:trHeight w:val="663"/>
        </w:trPr>
        <w:tc>
          <w:tcPr>
            <w:tcW w:w="1710" w:type="dxa"/>
            <w:vMerge/>
          </w:tcPr>
          <w:p w:rsidR="00E65FCE" w:rsidRPr="00322700" w:rsidRDefault="00E65FCE" w:rsidP="003472DD">
            <w:pPr>
              <w:pStyle w:val="ListParagraph"/>
              <w:ind w:left="0"/>
              <w:rPr>
                <w:szCs w:val="24"/>
              </w:rPr>
            </w:pPr>
          </w:p>
        </w:tc>
        <w:tc>
          <w:tcPr>
            <w:tcW w:w="2160" w:type="dxa"/>
          </w:tcPr>
          <w:p w:rsidR="00E65FCE" w:rsidRDefault="00E65FCE" w:rsidP="003472DD">
            <w:pPr>
              <w:pStyle w:val="ListParagraph"/>
              <w:ind w:left="0"/>
            </w:pPr>
            <w:r>
              <w:t>-Employee do personal contract with customer. Do not pay for Go-Clean</w:t>
            </w:r>
          </w:p>
        </w:tc>
        <w:tc>
          <w:tcPr>
            <w:tcW w:w="1260" w:type="dxa"/>
          </w:tcPr>
          <w:p w:rsidR="00E65FCE" w:rsidRDefault="00952CD8" w:rsidP="003472DD">
            <w:pPr>
              <w:pStyle w:val="ListParagraph"/>
              <w:ind w:left="0"/>
            </w:pPr>
            <w:r>
              <w:t>High</w:t>
            </w:r>
          </w:p>
        </w:tc>
        <w:tc>
          <w:tcPr>
            <w:tcW w:w="1620" w:type="dxa"/>
          </w:tcPr>
          <w:p w:rsidR="00E65FCE" w:rsidRDefault="00952CD8" w:rsidP="003472DD">
            <w:pPr>
              <w:pStyle w:val="ListParagraph"/>
              <w:ind w:left="0"/>
            </w:pPr>
            <w:r>
              <w:t>Low</w:t>
            </w:r>
          </w:p>
        </w:tc>
        <w:tc>
          <w:tcPr>
            <w:tcW w:w="3060" w:type="dxa"/>
          </w:tcPr>
          <w:p w:rsidR="00E65FCE" w:rsidRDefault="003C5E91" w:rsidP="003C5E91">
            <w:pPr>
              <w:pStyle w:val="ListParagraph"/>
              <w:ind w:left="0"/>
            </w:pPr>
            <w:r>
              <w:t xml:space="preserve">-Employee must sign a contract that obligate employee compensates for break the contract. </w:t>
            </w:r>
          </w:p>
        </w:tc>
      </w:tr>
      <w:tr w:rsidR="00E65FCE" w:rsidTr="00322700">
        <w:trPr>
          <w:trHeight w:val="663"/>
        </w:trPr>
        <w:tc>
          <w:tcPr>
            <w:tcW w:w="1710" w:type="dxa"/>
            <w:vMerge/>
          </w:tcPr>
          <w:p w:rsidR="00E65FCE" w:rsidRPr="00322700" w:rsidRDefault="00E65FCE" w:rsidP="003472DD">
            <w:pPr>
              <w:pStyle w:val="ListParagraph"/>
              <w:ind w:left="0"/>
              <w:rPr>
                <w:szCs w:val="24"/>
              </w:rPr>
            </w:pPr>
          </w:p>
        </w:tc>
        <w:tc>
          <w:tcPr>
            <w:tcW w:w="2160" w:type="dxa"/>
          </w:tcPr>
          <w:p w:rsidR="00E65FCE" w:rsidRDefault="00E65FCE" w:rsidP="003472DD">
            <w:pPr>
              <w:pStyle w:val="ListParagraph"/>
              <w:ind w:left="0"/>
            </w:pPr>
            <w:r>
              <w:t>-Employee break the contract with clients.</w:t>
            </w:r>
          </w:p>
        </w:tc>
        <w:tc>
          <w:tcPr>
            <w:tcW w:w="1260" w:type="dxa"/>
          </w:tcPr>
          <w:p w:rsidR="00E65FCE" w:rsidRDefault="003C5E91" w:rsidP="003472DD">
            <w:pPr>
              <w:pStyle w:val="ListParagraph"/>
              <w:ind w:left="0"/>
            </w:pPr>
            <w:r>
              <w:t>High</w:t>
            </w:r>
          </w:p>
        </w:tc>
        <w:tc>
          <w:tcPr>
            <w:tcW w:w="1620" w:type="dxa"/>
          </w:tcPr>
          <w:p w:rsidR="00E65FCE" w:rsidRDefault="003C5E91" w:rsidP="003472DD">
            <w:pPr>
              <w:pStyle w:val="ListParagraph"/>
              <w:ind w:left="0"/>
            </w:pPr>
            <w:r>
              <w:t>Low</w:t>
            </w:r>
          </w:p>
        </w:tc>
        <w:tc>
          <w:tcPr>
            <w:tcW w:w="3060" w:type="dxa"/>
          </w:tcPr>
          <w:p w:rsidR="00E65FCE" w:rsidRDefault="003C5E91" w:rsidP="003C5E91">
            <w:pPr>
              <w:pStyle w:val="ListParagraph"/>
              <w:ind w:left="0"/>
            </w:pPr>
            <w:r>
              <w:t>-Other helper will be assigned to help client with company’s apology and compensation gifts.</w:t>
            </w:r>
          </w:p>
        </w:tc>
      </w:tr>
    </w:tbl>
    <w:p w:rsidR="0071154A" w:rsidRPr="0071154A" w:rsidRDefault="0071154A" w:rsidP="0071154A">
      <w:pPr>
        <w:jc w:val="center"/>
        <w:rPr>
          <w:b/>
          <w:color w:val="0070C0"/>
        </w:rPr>
      </w:pPr>
      <w:r w:rsidRPr="0071154A">
        <w:rPr>
          <w:b/>
          <w:color w:val="0070C0"/>
        </w:rPr>
        <w:t>Risk assessment of Go-Clean Service</w:t>
      </w:r>
    </w:p>
    <w:p w:rsidR="0071154A" w:rsidRPr="0071154A" w:rsidRDefault="0071154A" w:rsidP="0071154A">
      <w:pPr>
        <w:rPr>
          <w:b/>
        </w:rPr>
      </w:pPr>
      <w:r w:rsidRPr="0071154A">
        <w:rPr>
          <w:b/>
        </w:rPr>
        <w:lastRenderedPageBreak/>
        <w:t>The main benefits of Go-Clean Services:</w:t>
      </w:r>
    </w:p>
    <w:p w:rsidR="0071154A" w:rsidRDefault="0071154A" w:rsidP="0071154A">
      <w:pPr>
        <w:pStyle w:val="ListParagraph"/>
        <w:numPr>
          <w:ilvl w:val="0"/>
          <w:numId w:val="3"/>
        </w:numPr>
      </w:pPr>
      <w:r>
        <w:t xml:space="preserve">According to frame work of Go-Clean Service at Indonesia. Based on the market and the needs in </w:t>
      </w:r>
      <w:r>
        <w:t>Vietnam, our</w:t>
      </w:r>
      <w:r>
        <w:t xml:space="preserve"> company client decide to operate 3 type of cleaning services:</w:t>
      </w:r>
    </w:p>
    <w:p w:rsidR="0071154A" w:rsidRDefault="0071154A" w:rsidP="0071154A">
      <w:pPr>
        <w:pStyle w:val="ListParagraph"/>
        <w:numPr>
          <w:ilvl w:val="0"/>
          <w:numId w:val="4"/>
        </w:numPr>
      </w:pPr>
      <w:r>
        <w:t xml:space="preserve">Help by time: with two options: </w:t>
      </w:r>
      <w:hyperlink r:id="rId5" w:history="1">
        <w:r w:rsidRPr="009F35E3">
          <w:rPr>
            <w:rStyle w:val="Hyperlink"/>
          </w:rPr>
          <w:t>https:/www.jupviec.vn/giup-viec-theo-gio</w:t>
        </w:r>
      </w:hyperlink>
    </w:p>
    <w:p w:rsidR="0071154A" w:rsidRDefault="0071154A" w:rsidP="0071154A">
      <w:pPr>
        <w:pStyle w:val="ListParagraph"/>
        <w:numPr>
          <w:ilvl w:val="0"/>
          <w:numId w:val="5"/>
        </w:numPr>
      </w:pPr>
      <w:r>
        <w:t>1,722,000 VND / month</w:t>
      </w:r>
    </w:p>
    <w:p w:rsidR="0071154A" w:rsidRDefault="0071154A" w:rsidP="0071154A">
      <w:pPr>
        <w:pStyle w:val="ListParagraph"/>
        <w:ind w:left="2160"/>
      </w:pPr>
      <w:r>
        <w:t>3.5 hours / session x 12 sessions / month.</w:t>
      </w:r>
    </w:p>
    <w:p w:rsidR="0071154A" w:rsidRDefault="0071154A" w:rsidP="0071154A">
      <w:pPr>
        <w:pStyle w:val="ListParagraph"/>
        <w:numPr>
          <w:ilvl w:val="0"/>
          <w:numId w:val="5"/>
        </w:numPr>
      </w:pPr>
      <w:r>
        <w:t>3,108,000 VND / month</w:t>
      </w:r>
    </w:p>
    <w:p w:rsidR="0071154A" w:rsidRDefault="0071154A" w:rsidP="0071154A">
      <w:pPr>
        <w:pStyle w:val="ListParagraph"/>
        <w:ind w:left="2160"/>
      </w:pPr>
      <w:r>
        <w:t>3.5 hours / session x 24 sessions / month</w:t>
      </w:r>
    </w:p>
    <w:p w:rsidR="0071154A" w:rsidRDefault="0071154A" w:rsidP="0071154A">
      <w:pPr>
        <w:pStyle w:val="ListParagraph"/>
        <w:numPr>
          <w:ilvl w:val="0"/>
          <w:numId w:val="5"/>
        </w:numPr>
      </w:pPr>
      <w:r>
        <w:t>Advantages:</w:t>
      </w:r>
    </w:p>
    <w:p w:rsidR="0071154A" w:rsidRDefault="0071154A" w:rsidP="0071154A">
      <w:pPr>
        <w:pStyle w:val="ListParagraph"/>
        <w:ind w:left="2160"/>
      </w:pPr>
      <w:r>
        <w:t>-</w:t>
      </w:r>
      <w:r w:rsidRPr="009F35E3">
        <w:t xml:space="preserve"> </w:t>
      </w:r>
      <w:r>
        <w:t>No cost for accommodation, travel, Tet bonus for maids. Savings on average 3 million / month</w:t>
      </w:r>
    </w:p>
    <w:p w:rsidR="0071154A" w:rsidRDefault="0071154A" w:rsidP="0071154A">
      <w:pPr>
        <w:pStyle w:val="ListParagraph"/>
        <w:ind w:left="2160"/>
      </w:pPr>
      <w:r>
        <w:t>-Does not affect family life</w:t>
      </w:r>
    </w:p>
    <w:p w:rsidR="0071154A" w:rsidRDefault="0071154A" w:rsidP="0071154A">
      <w:pPr>
        <w:pStyle w:val="ListParagraph"/>
        <w:ind w:left="2160"/>
      </w:pPr>
      <w:r>
        <w:t>-The baby is not affected by the voice, the habit of the maid</w:t>
      </w:r>
    </w:p>
    <w:p w:rsidR="0071154A" w:rsidRDefault="0071154A" w:rsidP="0071154A">
      <w:pPr>
        <w:pStyle w:val="ListParagraph"/>
        <w:ind w:left="2160"/>
      </w:pPr>
      <w:r>
        <w:t xml:space="preserve">-Not dependent on a single maid. </w:t>
      </w:r>
    </w:p>
    <w:p w:rsidR="0071154A" w:rsidRDefault="0071154A" w:rsidP="0071154A">
      <w:pPr>
        <w:pStyle w:val="ListParagraph"/>
        <w:numPr>
          <w:ilvl w:val="0"/>
          <w:numId w:val="4"/>
        </w:numPr>
      </w:pPr>
      <w:r>
        <w:t>Help from the morning to evening:</w:t>
      </w:r>
      <w:r w:rsidRPr="009F35E3">
        <w:t xml:space="preserve"> </w:t>
      </w:r>
      <w:r>
        <w:t>with two options:</w:t>
      </w:r>
    </w:p>
    <w:p w:rsidR="0071154A" w:rsidRDefault="0071154A" w:rsidP="0071154A">
      <w:pPr>
        <w:pStyle w:val="ListParagraph"/>
        <w:numPr>
          <w:ilvl w:val="0"/>
          <w:numId w:val="5"/>
        </w:numPr>
      </w:pPr>
      <w:r>
        <w:t>VND 5,800,000 / month</w:t>
      </w:r>
    </w:p>
    <w:p w:rsidR="0071154A" w:rsidRDefault="0071154A" w:rsidP="0071154A">
      <w:pPr>
        <w:pStyle w:val="ListParagraph"/>
        <w:ind w:left="2160"/>
      </w:pPr>
      <w:r>
        <w:t>Contract&gt; 3 months</w:t>
      </w:r>
    </w:p>
    <w:p w:rsidR="0071154A" w:rsidRDefault="0071154A" w:rsidP="0071154A">
      <w:pPr>
        <w:pStyle w:val="ListParagraph"/>
        <w:numPr>
          <w:ilvl w:val="0"/>
          <w:numId w:val="5"/>
        </w:numPr>
      </w:pPr>
      <w:r>
        <w:t>VND 6,000,000 / month</w:t>
      </w:r>
    </w:p>
    <w:p w:rsidR="0071154A" w:rsidRDefault="0071154A" w:rsidP="0071154A">
      <w:pPr>
        <w:pStyle w:val="ListParagraph"/>
        <w:ind w:left="2160"/>
      </w:pPr>
      <w:r>
        <w:t>Contract ≤ 3 months</w:t>
      </w:r>
    </w:p>
    <w:p w:rsidR="0071154A" w:rsidRDefault="0071154A" w:rsidP="0071154A">
      <w:pPr>
        <w:pStyle w:val="ListParagraph"/>
        <w:numPr>
          <w:ilvl w:val="0"/>
          <w:numId w:val="5"/>
        </w:numPr>
      </w:pPr>
      <w:r>
        <w:t>Advantages:</w:t>
      </w:r>
    </w:p>
    <w:p w:rsidR="0071154A" w:rsidRDefault="0071154A" w:rsidP="0071154A">
      <w:pPr>
        <w:pStyle w:val="ListParagraph"/>
        <w:ind w:left="2160"/>
      </w:pPr>
      <w:r>
        <w:t>-</w:t>
      </w:r>
      <w:r w:rsidRPr="009F35E3">
        <w:t xml:space="preserve"> </w:t>
      </w:r>
      <w:r>
        <w:t>Assist in the time frame required by customers.</w:t>
      </w:r>
    </w:p>
    <w:p w:rsidR="0071154A" w:rsidRDefault="0071154A" w:rsidP="0071154A">
      <w:pPr>
        <w:pStyle w:val="ListParagraph"/>
        <w:ind w:left="2160"/>
      </w:pPr>
      <w:r>
        <w:t>-The maid full of records, good personalities.</w:t>
      </w:r>
    </w:p>
    <w:p w:rsidR="0071154A" w:rsidRDefault="0071154A" w:rsidP="0071154A">
      <w:pPr>
        <w:pStyle w:val="ListParagraph"/>
        <w:ind w:left="2160"/>
      </w:pPr>
      <w:r>
        <w:t>-Recruited by Go-Clean, management, training.</w:t>
      </w:r>
    </w:p>
    <w:p w:rsidR="0071154A" w:rsidRDefault="0071154A" w:rsidP="0071154A">
      <w:pPr>
        <w:pStyle w:val="ListParagraph"/>
        <w:ind w:left="2160"/>
      </w:pPr>
      <w:r>
        <w:t>-Does not affect family life.</w:t>
      </w:r>
    </w:p>
    <w:p w:rsidR="0071154A" w:rsidRDefault="0071154A" w:rsidP="0071154A">
      <w:pPr>
        <w:pStyle w:val="ListParagraph"/>
        <w:ind w:left="2160"/>
      </w:pPr>
      <w:r>
        <w:t>-Save time, save money.</w:t>
      </w:r>
    </w:p>
    <w:p w:rsidR="0071154A" w:rsidRDefault="0071154A" w:rsidP="0071154A">
      <w:pPr>
        <w:pStyle w:val="ListParagraph"/>
        <w:numPr>
          <w:ilvl w:val="0"/>
          <w:numId w:val="4"/>
        </w:numPr>
      </w:pPr>
      <w:r w:rsidRPr="009F35E3">
        <w:t>Industrial hygiene after construction</w:t>
      </w:r>
      <w:r>
        <w:t>:</w:t>
      </w:r>
    </w:p>
    <w:p w:rsidR="0071154A" w:rsidRDefault="0071154A" w:rsidP="0071154A">
      <w:pPr>
        <w:pStyle w:val="ListParagraph"/>
        <w:numPr>
          <w:ilvl w:val="0"/>
          <w:numId w:val="5"/>
        </w:numPr>
      </w:pPr>
      <w:r>
        <w:t>Advantages:</w:t>
      </w:r>
    </w:p>
    <w:p w:rsidR="0071154A" w:rsidRDefault="0071154A" w:rsidP="0071154A">
      <w:pPr>
        <w:pStyle w:val="ListParagraph"/>
        <w:ind w:left="2160"/>
      </w:pPr>
      <w:r>
        <w:t>-</w:t>
      </w:r>
      <w:r w:rsidRPr="00112101">
        <w:t xml:space="preserve"> </w:t>
      </w:r>
      <w:r>
        <w:t>Workers are trained cleaning skills according to foreign standards</w:t>
      </w:r>
    </w:p>
    <w:p w:rsidR="0071154A" w:rsidRDefault="0071154A" w:rsidP="0071154A">
      <w:pPr>
        <w:pStyle w:val="ListParagraph"/>
        <w:ind w:left="2160"/>
      </w:pPr>
      <w:r>
        <w:t>-Use genuine imported cleaning chemicals, no health effects, no damage to furniture</w:t>
      </w:r>
    </w:p>
    <w:p w:rsidR="0071154A" w:rsidRPr="0071154A" w:rsidRDefault="0071154A" w:rsidP="0071154A">
      <w:pPr>
        <w:pStyle w:val="ListParagraph"/>
        <w:ind w:left="2160"/>
      </w:pPr>
      <w:r>
        <w:t>-Warranty of all services. Insurance in case of damage to furniture</w:t>
      </w:r>
    </w:p>
    <w:p w:rsidR="003472DD" w:rsidRDefault="003472DD" w:rsidP="003472DD">
      <w:pPr>
        <w:pStyle w:val="ListParagraph"/>
        <w:numPr>
          <w:ilvl w:val="0"/>
          <w:numId w:val="2"/>
        </w:numPr>
        <w:rPr>
          <w:b/>
        </w:rPr>
      </w:pPr>
      <w:r w:rsidRPr="00322700">
        <w:rPr>
          <w:b/>
        </w:rPr>
        <w:t>Transparency:</w:t>
      </w:r>
    </w:p>
    <w:p w:rsidR="00B76E04" w:rsidRDefault="00BE19F6" w:rsidP="00B76E04">
      <w:pPr>
        <w:pStyle w:val="ListParagraph"/>
      </w:pPr>
      <w:r>
        <w:t>-</w:t>
      </w:r>
      <w:r w:rsidR="0071154A">
        <w:t>With clients,</w:t>
      </w:r>
      <w:r>
        <w:t xml:space="preserve"> our company always provide trusted information about helpers. Each client joining in our system can review the feedbacks and profile of any helper. Feedback system always provide trusted ranking from client not from bot.</w:t>
      </w:r>
    </w:p>
    <w:p w:rsidR="00BE19F6" w:rsidRDefault="00BE19F6" w:rsidP="00B76E04">
      <w:pPr>
        <w:pStyle w:val="ListParagraph"/>
      </w:pPr>
      <w:r>
        <w:t>-With employee, our company provide professional cleaning tools that help their work smoothly</w:t>
      </w:r>
      <w:r w:rsidR="0002606D">
        <w:t>. Employee also receive benefits without monthly salary such as: bonus base on feedback ranking system, travel…</w:t>
      </w:r>
    </w:p>
    <w:p w:rsidR="0002606D" w:rsidRPr="0071154A" w:rsidRDefault="0002606D" w:rsidP="00B76E04">
      <w:pPr>
        <w:pStyle w:val="ListParagraph"/>
      </w:pPr>
      <w:r>
        <w:t>-Each interaction process always assures the present of three sides: sign contract, rules. The constraints of employee and company must be clear information to client and reversed.</w:t>
      </w:r>
      <w:bookmarkStart w:id="0" w:name="_GoBack"/>
      <w:bookmarkEnd w:id="0"/>
    </w:p>
    <w:sectPr w:rsidR="0002606D" w:rsidRPr="00711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0.9pt;height:10.9pt" o:bullet="t">
        <v:imagedata r:id="rId1" o:title="mso51A5"/>
      </v:shape>
    </w:pict>
  </w:numPicBullet>
  <w:abstractNum w:abstractNumId="0" w15:restartNumberingAfterBreak="0">
    <w:nsid w:val="09412C0A"/>
    <w:multiLevelType w:val="hybridMultilevel"/>
    <w:tmpl w:val="3CEEC9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Marlett" w:hAnsi="Marlett"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Marlett" w:hAnsi="Marlett"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Marlett" w:hAnsi="Marlett" w:hint="default"/>
      </w:rPr>
    </w:lvl>
  </w:abstractNum>
  <w:abstractNum w:abstractNumId="1" w15:restartNumberingAfterBreak="0">
    <w:nsid w:val="2E970958"/>
    <w:multiLevelType w:val="hybridMultilevel"/>
    <w:tmpl w:val="56243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2" w15:restartNumberingAfterBreak="0">
    <w:nsid w:val="2FC14366"/>
    <w:multiLevelType w:val="hybridMultilevel"/>
    <w:tmpl w:val="E36060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0C2F2B"/>
    <w:multiLevelType w:val="hybridMultilevel"/>
    <w:tmpl w:val="B4B044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Marlett" w:hAnsi="Marlett"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Marlett" w:hAnsi="Marlett"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Marlett" w:hAnsi="Marlett" w:hint="default"/>
      </w:rPr>
    </w:lvl>
  </w:abstractNum>
  <w:abstractNum w:abstractNumId="4" w15:restartNumberingAfterBreak="0">
    <w:nsid w:val="390F2966"/>
    <w:multiLevelType w:val="hybridMultilevel"/>
    <w:tmpl w:val="D52CB5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FE"/>
    <w:rsid w:val="0002606D"/>
    <w:rsid w:val="00041D81"/>
    <w:rsid w:val="000D1BFE"/>
    <w:rsid w:val="000E2A31"/>
    <w:rsid w:val="00112101"/>
    <w:rsid w:val="00187BA4"/>
    <w:rsid w:val="00322700"/>
    <w:rsid w:val="003472DD"/>
    <w:rsid w:val="003C5E91"/>
    <w:rsid w:val="00552422"/>
    <w:rsid w:val="00650005"/>
    <w:rsid w:val="0071154A"/>
    <w:rsid w:val="00952CD8"/>
    <w:rsid w:val="0096291A"/>
    <w:rsid w:val="009F35E3"/>
    <w:rsid w:val="00B76E04"/>
    <w:rsid w:val="00BE19F6"/>
    <w:rsid w:val="00D17451"/>
    <w:rsid w:val="00E65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6D7A9"/>
  <w15:chartTrackingRefBased/>
  <w15:docId w15:val="{5C8D6CE7-3FBB-4C97-A525-723D12B32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2DD"/>
    <w:rPr>
      <w:rFonts w:ascii="Times New Roman" w:hAnsi="Times New Roman"/>
      <w:sz w:val="24"/>
    </w:rPr>
  </w:style>
  <w:style w:type="paragraph" w:styleId="Heading1">
    <w:name w:val="heading 1"/>
    <w:basedOn w:val="Normal"/>
    <w:next w:val="Normal"/>
    <w:link w:val="Heading1Char"/>
    <w:uiPriority w:val="9"/>
    <w:qFormat/>
    <w:rsid w:val="003472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2D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472DD"/>
    <w:pPr>
      <w:ind w:left="720"/>
      <w:contextualSpacing/>
    </w:pPr>
  </w:style>
  <w:style w:type="character" w:styleId="Hyperlink">
    <w:name w:val="Hyperlink"/>
    <w:basedOn w:val="DefaultParagraphFont"/>
    <w:uiPriority w:val="99"/>
    <w:unhideWhenUsed/>
    <w:rsid w:val="003472DD"/>
    <w:rPr>
      <w:color w:val="0563C1" w:themeColor="hyperlink"/>
      <w:u w:val="single"/>
    </w:rPr>
  </w:style>
  <w:style w:type="table" w:styleId="TableGrid">
    <w:name w:val="Table Grid"/>
    <w:basedOn w:val="TableNormal"/>
    <w:uiPriority w:val="39"/>
    <w:rsid w:val="00650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5F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F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upviec.vn/giup-viec-theo-gio"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KINGZONE NET</dc:creator>
  <cp:keywords/>
  <dc:description/>
  <cp:lastModifiedBy>Windows User</cp:lastModifiedBy>
  <cp:revision>6</cp:revision>
  <dcterms:created xsi:type="dcterms:W3CDTF">2018-09-06T11:08:00Z</dcterms:created>
  <dcterms:modified xsi:type="dcterms:W3CDTF">2018-09-20T10:46:00Z</dcterms:modified>
</cp:coreProperties>
</file>