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96" w:rsidRPr="0045184B" w:rsidRDefault="0045184B">
      <w:pPr>
        <w:rPr>
          <w:sz w:val="24"/>
          <w:szCs w:val="24"/>
        </w:rPr>
      </w:pPr>
      <w:r w:rsidRPr="0045184B">
        <w:rPr>
          <w:sz w:val="24"/>
          <w:szCs w:val="24"/>
        </w:rPr>
        <w:t>Minutes of JAD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3747"/>
        <w:gridCol w:w="3747"/>
      </w:tblGrid>
      <w:tr w:rsidR="0045184B" w:rsidRPr="0045184B" w:rsidTr="0045184B">
        <w:tc>
          <w:tcPr>
            <w:tcW w:w="3746" w:type="dxa"/>
          </w:tcPr>
          <w:p w:rsidR="0045184B" w:rsidRPr="0045184B" w:rsidRDefault="0045184B" w:rsidP="0045184B">
            <w:pPr>
              <w:rPr>
                <w:sz w:val="24"/>
                <w:szCs w:val="24"/>
                <w:u w:val="single"/>
              </w:rPr>
            </w:pPr>
            <w:r w:rsidRPr="0045184B">
              <w:rPr>
                <w:sz w:val="24"/>
                <w:szCs w:val="24"/>
                <w:u w:val="single"/>
              </w:rPr>
              <w:t>Group members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Nguyen Hoang Dang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Tran Tuan Khoi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Lam Minh Triet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Tran Trong Hieu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Thai Hong Tien</w:t>
            </w:r>
          </w:p>
        </w:tc>
        <w:tc>
          <w:tcPr>
            <w:tcW w:w="3747" w:type="dxa"/>
          </w:tcPr>
          <w:p w:rsidR="0045184B" w:rsidRPr="0045184B" w:rsidRDefault="0045184B" w:rsidP="0045184B">
            <w:pPr>
              <w:rPr>
                <w:sz w:val="24"/>
                <w:szCs w:val="24"/>
                <w:u w:val="single"/>
              </w:rPr>
            </w:pPr>
            <w:r w:rsidRPr="0045184B">
              <w:rPr>
                <w:sz w:val="24"/>
                <w:szCs w:val="24"/>
                <w:u w:val="single"/>
              </w:rPr>
              <w:t>Meeting Date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August 24</w:t>
            </w:r>
            <w:r w:rsidRPr="0045184B">
              <w:rPr>
                <w:sz w:val="24"/>
                <w:szCs w:val="24"/>
                <w:vertAlign w:val="superscript"/>
              </w:rPr>
              <w:t xml:space="preserve">th </w:t>
            </w:r>
            <w:r w:rsidRPr="0045184B">
              <w:rPr>
                <w:sz w:val="24"/>
                <w:szCs w:val="24"/>
              </w:rPr>
              <w:t>2018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Start time: 10am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Ending time:12pm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Face-to-Face</w:t>
            </w:r>
          </w:p>
        </w:tc>
        <w:tc>
          <w:tcPr>
            <w:tcW w:w="3747" w:type="dxa"/>
          </w:tcPr>
          <w:p w:rsidR="0045184B" w:rsidRPr="0045184B" w:rsidRDefault="0045184B" w:rsidP="0045184B">
            <w:pPr>
              <w:rPr>
                <w:sz w:val="24"/>
                <w:szCs w:val="24"/>
                <w:u w:val="single"/>
              </w:rPr>
            </w:pPr>
            <w:r w:rsidRPr="0045184B">
              <w:rPr>
                <w:sz w:val="24"/>
                <w:szCs w:val="24"/>
                <w:u w:val="single"/>
              </w:rPr>
              <w:t>Meeting Topic/Objectives</w:t>
            </w:r>
          </w:p>
          <w:p w:rsidR="0045184B" w:rsidRPr="0045184B" w:rsidRDefault="0045184B" w:rsidP="00451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5184B">
              <w:rPr>
                <w:sz w:val="24"/>
                <w:szCs w:val="24"/>
              </w:rPr>
              <w:t>Decide a reported company from Assignment 1 for Assignment 2</w:t>
            </w:r>
          </w:p>
          <w:p w:rsidR="0045184B" w:rsidRDefault="0045184B" w:rsidP="00451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method for contacting</w:t>
            </w:r>
          </w:p>
          <w:p w:rsidR="0045184B" w:rsidRDefault="0045184B" w:rsidP="00451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 out line for assignment 2</w:t>
            </w:r>
          </w:p>
          <w:p w:rsidR="0045184B" w:rsidRPr="0045184B" w:rsidRDefault="0045184B" w:rsidP="00451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Activities for week 1(Aug</w:t>
            </w:r>
            <w:r>
              <w:rPr>
                <w:sz w:val="24"/>
                <w:szCs w:val="24"/>
                <w:vertAlign w:val="superscript"/>
              </w:rPr>
              <w:t>24</w:t>
            </w:r>
            <w:r>
              <w:rPr>
                <w:sz w:val="24"/>
                <w:szCs w:val="24"/>
              </w:rPr>
              <w:t xml:space="preserve"> to Aug </w:t>
            </w:r>
            <w:r>
              <w:rPr>
                <w:sz w:val="24"/>
                <w:szCs w:val="24"/>
                <w:vertAlign w:val="superscript"/>
              </w:rPr>
              <w:t>31</w:t>
            </w:r>
            <w:r>
              <w:rPr>
                <w:sz w:val="24"/>
                <w:szCs w:val="24"/>
              </w:rPr>
              <w:t>)</w:t>
            </w:r>
          </w:p>
          <w:p w:rsidR="0045184B" w:rsidRPr="0045184B" w:rsidRDefault="0045184B" w:rsidP="0045184B">
            <w:pPr>
              <w:rPr>
                <w:sz w:val="24"/>
                <w:szCs w:val="24"/>
              </w:rPr>
            </w:pPr>
          </w:p>
        </w:tc>
      </w:tr>
    </w:tbl>
    <w:p w:rsidR="0045184B" w:rsidRDefault="0045184B" w:rsidP="0045184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D6987" w:rsidTr="006D6987">
        <w:tc>
          <w:tcPr>
            <w:tcW w:w="11240" w:type="dxa"/>
          </w:tcPr>
          <w:p w:rsidR="006D6987" w:rsidRDefault="006D6987" w:rsidP="0045184B">
            <w:pPr>
              <w:rPr>
                <w:sz w:val="24"/>
                <w:szCs w:val="24"/>
                <w:u w:val="single"/>
              </w:rPr>
            </w:pPr>
            <w:r w:rsidRPr="006D6987">
              <w:rPr>
                <w:sz w:val="24"/>
                <w:szCs w:val="24"/>
                <w:u w:val="single"/>
              </w:rPr>
              <w:t>Present at Meeting:</w:t>
            </w:r>
          </w:p>
          <w:p w:rsidR="006D6987" w:rsidRDefault="006D6987" w:rsidP="00451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members</w:t>
            </w:r>
          </w:p>
          <w:p w:rsidR="006D6987" w:rsidRDefault="006D6987" w:rsidP="0045184B">
            <w:pPr>
              <w:rPr>
                <w:sz w:val="24"/>
                <w:szCs w:val="24"/>
                <w:u w:val="single"/>
              </w:rPr>
            </w:pPr>
            <w:r w:rsidRPr="006D6987">
              <w:rPr>
                <w:sz w:val="24"/>
                <w:szCs w:val="24"/>
                <w:u w:val="single"/>
              </w:rPr>
              <w:t>Absent:</w:t>
            </w:r>
          </w:p>
          <w:p w:rsidR="006D6987" w:rsidRPr="006D6987" w:rsidRDefault="006D6987" w:rsidP="0045184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No</w:t>
            </w:r>
          </w:p>
        </w:tc>
      </w:tr>
    </w:tbl>
    <w:p w:rsidR="006D6987" w:rsidRDefault="006D6987" w:rsidP="0045184B">
      <w:pPr>
        <w:rPr>
          <w:sz w:val="24"/>
          <w:szCs w:val="24"/>
        </w:rPr>
      </w:pPr>
    </w:p>
    <w:p w:rsidR="006C1E6D" w:rsidRDefault="006C1E6D" w:rsidP="0045184B">
      <w:pPr>
        <w:rPr>
          <w:sz w:val="24"/>
          <w:szCs w:val="24"/>
        </w:rPr>
      </w:pPr>
      <w:r>
        <w:rPr>
          <w:sz w:val="24"/>
          <w:szCs w:val="24"/>
        </w:rPr>
        <w:t>Actions from previous meeting: None</w:t>
      </w:r>
    </w:p>
    <w:p w:rsidR="006C1E6D" w:rsidRDefault="006C1E6D" w:rsidP="0045184B">
      <w:pPr>
        <w:rPr>
          <w:sz w:val="24"/>
          <w:szCs w:val="24"/>
        </w:rPr>
      </w:pPr>
      <w:r>
        <w:rPr>
          <w:sz w:val="24"/>
          <w:szCs w:val="24"/>
        </w:rPr>
        <w:t>Actions from this meeting: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3747"/>
        <w:gridCol w:w="3747"/>
      </w:tblGrid>
      <w:tr w:rsidR="006C1E6D" w:rsidTr="006C1E6D">
        <w:tc>
          <w:tcPr>
            <w:tcW w:w="3746" w:type="dxa"/>
          </w:tcPr>
          <w:p w:rsidR="006C1E6D" w:rsidRDefault="006C1E6D" w:rsidP="0045184B">
            <w:pPr>
              <w:rPr>
                <w:b/>
                <w:sz w:val="24"/>
                <w:szCs w:val="24"/>
                <w:u w:val="single"/>
              </w:rPr>
            </w:pPr>
            <w:r w:rsidRPr="006C1E6D">
              <w:rPr>
                <w:b/>
                <w:sz w:val="24"/>
                <w:szCs w:val="24"/>
                <w:u w:val="single"/>
              </w:rPr>
              <w:t>Decisions/Actions</w:t>
            </w:r>
          </w:p>
          <w:p w:rsidR="006C1E6D" w:rsidRDefault="006C1E6D" w:rsidP="006C1E6D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sz w:val="24"/>
                <w:szCs w:val="24"/>
              </w:rPr>
            </w:pPr>
            <w:r w:rsidRPr="006C1E6D">
              <w:rPr>
                <w:sz w:val="24"/>
                <w:szCs w:val="24"/>
              </w:rPr>
              <w:t>The chosen</w:t>
            </w:r>
            <w:r>
              <w:rPr>
                <w:sz w:val="24"/>
                <w:szCs w:val="24"/>
              </w:rPr>
              <w:t xml:space="preserve"> company is GO_VIET based on the assignment 1 from Tran Tuan Khoi which included in required source</w:t>
            </w:r>
          </w:p>
          <w:p w:rsidR="006C1E6D" w:rsidRDefault="006C1E6D" w:rsidP="006C1E6D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plan and method: face-to-face meeting on Friday weekly after lecture; online meeting on Tuesday weekly at 9pm</w:t>
            </w:r>
          </w:p>
          <w:p w:rsidR="006C1E6D" w:rsidRPr="006C1E6D" w:rsidRDefault="006C1E6D" w:rsidP="006C1E6D">
            <w:pPr>
              <w:pStyle w:val="ListParagraph"/>
              <w:numPr>
                <w:ilvl w:val="0"/>
                <w:numId w:val="2"/>
              </w:numPr>
              <w:ind w:left="247" w:hanging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Drafted outline and activities for week 1</w:t>
            </w:r>
            <w:r w:rsidR="006758E7">
              <w:rPr>
                <w:sz w:val="24"/>
                <w:szCs w:val="24"/>
              </w:rPr>
              <w:t>, outline timeline for projects.</w:t>
            </w:r>
            <w:bookmarkStart w:id="0" w:name="_GoBack"/>
            <w:bookmarkEnd w:id="0"/>
          </w:p>
        </w:tc>
        <w:tc>
          <w:tcPr>
            <w:tcW w:w="3747" w:type="dxa"/>
          </w:tcPr>
          <w:p w:rsidR="006C1E6D" w:rsidRPr="006C1E6D" w:rsidRDefault="006C1E6D" w:rsidP="0045184B">
            <w:pPr>
              <w:rPr>
                <w:b/>
                <w:sz w:val="24"/>
                <w:szCs w:val="24"/>
                <w:u w:val="single"/>
              </w:rPr>
            </w:pPr>
            <w:r w:rsidRPr="006C1E6D">
              <w:rPr>
                <w:b/>
                <w:sz w:val="24"/>
                <w:szCs w:val="24"/>
                <w:u w:val="single"/>
              </w:rPr>
              <w:t>Who?</w:t>
            </w:r>
          </w:p>
        </w:tc>
        <w:tc>
          <w:tcPr>
            <w:tcW w:w="3747" w:type="dxa"/>
          </w:tcPr>
          <w:p w:rsidR="006C1E6D" w:rsidRPr="006C1E6D" w:rsidRDefault="006C1E6D" w:rsidP="0045184B">
            <w:pPr>
              <w:rPr>
                <w:b/>
                <w:sz w:val="24"/>
                <w:szCs w:val="24"/>
                <w:u w:val="single"/>
              </w:rPr>
            </w:pPr>
            <w:r w:rsidRPr="006C1E6D">
              <w:rPr>
                <w:b/>
                <w:sz w:val="24"/>
                <w:szCs w:val="24"/>
                <w:u w:val="single"/>
              </w:rPr>
              <w:t>When by?</w:t>
            </w:r>
          </w:p>
        </w:tc>
      </w:tr>
    </w:tbl>
    <w:p w:rsidR="00830B4C" w:rsidRDefault="00830B4C" w:rsidP="0045184B">
      <w:pPr>
        <w:rPr>
          <w:sz w:val="24"/>
          <w:szCs w:val="24"/>
        </w:rPr>
      </w:pPr>
    </w:p>
    <w:p w:rsidR="009E2821" w:rsidRDefault="009E2821" w:rsidP="0045184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E2821" w:rsidTr="00620DCA">
        <w:trPr>
          <w:trHeight w:val="297"/>
        </w:trPr>
        <w:tc>
          <w:tcPr>
            <w:tcW w:w="3003" w:type="dxa"/>
          </w:tcPr>
          <w:p w:rsidR="009E2821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Company Choice: Evidence of company choice and approach in terms of meeting process and outcome. </w:t>
            </w:r>
          </w:p>
          <w:p w:rsidR="009E2821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Existing IT Services Scoping: Development of an understanding of the company’s existing IT Services including discussion of their organizational approach to IT Service Strategy/IT Strategy.</w:t>
            </w:r>
          </w:p>
        </w:tc>
        <w:tc>
          <w:tcPr>
            <w:tcW w:w="3003" w:type="dxa"/>
          </w:tcPr>
          <w:p w:rsidR="009E2821" w:rsidRDefault="009E2821" w:rsidP="00620DCA">
            <w:r>
              <w:lastRenderedPageBreak/>
              <w:t>Week 1 (Aug 24 – 31)</w:t>
            </w:r>
          </w:p>
        </w:tc>
        <w:tc>
          <w:tcPr>
            <w:tcW w:w="3004" w:type="dxa"/>
          </w:tcPr>
          <w:p w:rsidR="009E2821" w:rsidRDefault="009E2821" w:rsidP="00620DCA">
            <w:r>
              <w:t xml:space="preserve">Aug 24: each member research about GO-VIET and </w:t>
            </w:r>
            <w:r>
              <w:lastRenderedPageBreak/>
              <w:t>their services base on the assignment 1.</w:t>
            </w:r>
          </w:p>
          <w:p w:rsidR="009E2821" w:rsidRDefault="009E2821" w:rsidP="00620DCA">
            <w:r>
              <w:t xml:space="preserve">Aug 24 – 26: Add more information about the existing IT services and </w:t>
            </w:r>
            <w:r w:rsidRPr="00EA1AB6">
              <w:t>discussion of their organizational approach to IT Service Strategy/IT Strategy.</w:t>
            </w:r>
          </w:p>
        </w:tc>
      </w:tr>
      <w:tr w:rsidR="009E2821" w:rsidTr="00620DCA">
        <w:tc>
          <w:tcPr>
            <w:tcW w:w="3003" w:type="dxa"/>
          </w:tcPr>
          <w:p w:rsidR="009E2821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Description of a new IT service </w:t>
            </w:r>
          </w:p>
          <w:p w:rsidR="009E2821" w:rsidRDefault="009E2821" w:rsidP="00620DCA"/>
        </w:tc>
        <w:tc>
          <w:tcPr>
            <w:tcW w:w="3003" w:type="dxa"/>
          </w:tcPr>
          <w:p w:rsidR="009E2821" w:rsidRDefault="009E2821" w:rsidP="00620DCA">
            <w:r>
              <w:t>Week 1 (Aug 24 – 31)</w:t>
            </w:r>
          </w:p>
        </w:tc>
        <w:tc>
          <w:tcPr>
            <w:tcW w:w="3004" w:type="dxa"/>
          </w:tcPr>
          <w:p w:rsidR="009E2821" w:rsidRDefault="009E2821" w:rsidP="00620DCA">
            <w:r>
              <w:t xml:space="preserve">Aug 26 – 28: </w:t>
            </w:r>
          </w:p>
          <w:p w:rsidR="009E2821" w:rsidRDefault="009E2821" w:rsidP="00620DCA">
            <w:r>
              <w:t xml:space="preserve">Decide one specific service that new and unique (ex: GO-MED) </w:t>
            </w:r>
          </w:p>
          <w:p w:rsidR="009E2821" w:rsidRDefault="009E2821" w:rsidP="00620DCA">
            <w:r>
              <w:t>Basic concept similar to GO-JEK (…)</w:t>
            </w:r>
          </w:p>
          <w:p w:rsidR="009E2821" w:rsidRDefault="009E2821" w:rsidP="009E2821">
            <w:pPr>
              <w:pStyle w:val="ListParagraph"/>
              <w:numPr>
                <w:ilvl w:val="0"/>
                <w:numId w:val="4"/>
              </w:numPr>
            </w:pPr>
            <w:r>
              <w:t xml:space="preserve">Description about the new service. </w:t>
            </w:r>
          </w:p>
        </w:tc>
      </w:tr>
      <w:tr w:rsidR="009E2821" w:rsidTr="00620DCA">
        <w:trPr>
          <w:trHeight w:val="1960"/>
        </w:trPr>
        <w:tc>
          <w:tcPr>
            <w:tcW w:w="3003" w:type="dxa"/>
          </w:tcPr>
          <w:p w:rsidR="009E2821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Define the key service elements for the new IT service: Resources, Provider, Consumer, Benefits, Time (Lectures 1,2,3) </w:t>
            </w:r>
          </w:p>
        </w:tc>
        <w:tc>
          <w:tcPr>
            <w:tcW w:w="3003" w:type="dxa"/>
          </w:tcPr>
          <w:p w:rsidR="009E2821" w:rsidRDefault="009E2821" w:rsidP="00620DCA">
            <w:r>
              <w:t>Week 1 (Aug 24 – 31)</w:t>
            </w:r>
          </w:p>
        </w:tc>
        <w:tc>
          <w:tcPr>
            <w:tcW w:w="3004" w:type="dxa"/>
          </w:tcPr>
          <w:p w:rsidR="009E2821" w:rsidRDefault="009E2821" w:rsidP="00620DCA">
            <w:r>
              <w:t xml:space="preserve">Aug 28 – 31: </w:t>
            </w:r>
          </w:p>
          <w:p w:rsidR="009E2821" w:rsidRDefault="009E2821" w:rsidP="009E2821">
            <w:pPr>
              <w:pStyle w:val="ListParagraph"/>
              <w:numPr>
                <w:ilvl w:val="0"/>
                <w:numId w:val="3"/>
              </w:numPr>
            </w:pPr>
            <w:r>
              <w:t>Resources</w:t>
            </w:r>
          </w:p>
          <w:p w:rsidR="009E2821" w:rsidRDefault="009E2821" w:rsidP="009E2821">
            <w:pPr>
              <w:pStyle w:val="ListParagraph"/>
              <w:numPr>
                <w:ilvl w:val="0"/>
                <w:numId w:val="3"/>
              </w:numPr>
            </w:pPr>
            <w:r>
              <w:t>Provider</w:t>
            </w:r>
          </w:p>
          <w:p w:rsidR="009E2821" w:rsidRDefault="009E2821" w:rsidP="009E2821">
            <w:pPr>
              <w:pStyle w:val="ListParagraph"/>
              <w:numPr>
                <w:ilvl w:val="0"/>
                <w:numId w:val="3"/>
              </w:numPr>
            </w:pPr>
            <w:r>
              <w:t>Consumer</w:t>
            </w:r>
          </w:p>
          <w:p w:rsidR="009E2821" w:rsidRDefault="009E2821" w:rsidP="009E2821">
            <w:pPr>
              <w:pStyle w:val="ListParagraph"/>
              <w:numPr>
                <w:ilvl w:val="0"/>
                <w:numId w:val="3"/>
              </w:numPr>
            </w:pPr>
            <w:r>
              <w:t>Benefits</w:t>
            </w:r>
          </w:p>
          <w:p w:rsidR="009E2821" w:rsidRDefault="009E2821" w:rsidP="009E2821">
            <w:pPr>
              <w:pStyle w:val="ListParagraph"/>
              <w:numPr>
                <w:ilvl w:val="0"/>
                <w:numId w:val="3"/>
              </w:numPr>
            </w:pPr>
            <w:r>
              <w:t>Time</w:t>
            </w:r>
          </w:p>
          <w:p w:rsidR="009E2821" w:rsidRDefault="009E2821" w:rsidP="00620DCA"/>
        </w:tc>
      </w:tr>
      <w:tr w:rsidR="009E2821" w:rsidTr="00620DCA">
        <w:trPr>
          <w:trHeight w:val="2170"/>
        </w:trPr>
        <w:tc>
          <w:tcPr>
            <w:tcW w:w="3003" w:type="dxa"/>
          </w:tcPr>
          <w:p w:rsidR="009E2821" w:rsidRPr="00AB67EC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>Use the DART Model to explain the process of co-creation through the following key building blocks: dialogue, access, risk assessment and transparency (Lecture 4)</w:t>
            </w:r>
          </w:p>
        </w:tc>
        <w:tc>
          <w:tcPr>
            <w:tcW w:w="3003" w:type="dxa"/>
          </w:tcPr>
          <w:p w:rsidR="009E2821" w:rsidRDefault="009E2821" w:rsidP="00620DCA">
            <w:r>
              <w:t>Week 2 (Sep 1 – Sep 7)</w:t>
            </w:r>
          </w:p>
        </w:tc>
        <w:tc>
          <w:tcPr>
            <w:tcW w:w="3004" w:type="dxa"/>
          </w:tcPr>
          <w:p w:rsidR="009E2821" w:rsidRDefault="009E2821" w:rsidP="00620DCA"/>
        </w:tc>
      </w:tr>
      <w:tr w:rsidR="009E2821" w:rsidTr="00620DCA">
        <w:tc>
          <w:tcPr>
            <w:tcW w:w="3003" w:type="dxa"/>
          </w:tcPr>
          <w:p w:rsidR="009E2821" w:rsidRPr="00AB67EC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Justify the use of two co-creatives practices that you would like to employ for designing the service (Lecture 6) </w:t>
            </w:r>
          </w:p>
        </w:tc>
        <w:tc>
          <w:tcPr>
            <w:tcW w:w="3003" w:type="dxa"/>
          </w:tcPr>
          <w:p w:rsidR="009E2821" w:rsidRDefault="009E2821" w:rsidP="00620DCA">
            <w:r>
              <w:t>Week 2 (Sep 1 – Sep 7)</w:t>
            </w:r>
          </w:p>
        </w:tc>
        <w:tc>
          <w:tcPr>
            <w:tcW w:w="3004" w:type="dxa"/>
          </w:tcPr>
          <w:p w:rsidR="009E2821" w:rsidRDefault="009E2821" w:rsidP="00620DCA"/>
        </w:tc>
      </w:tr>
      <w:tr w:rsidR="009E2821" w:rsidTr="00620DCA">
        <w:tc>
          <w:tcPr>
            <w:tcW w:w="3003" w:type="dxa"/>
          </w:tcPr>
          <w:p w:rsidR="009E2821" w:rsidRPr="00AB67EC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Demonstrate one of the co-creative practices to your case study </w:t>
            </w:r>
          </w:p>
        </w:tc>
        <w:tc>
          <w:tcPr>
            <w:tcW w:w="3003" w:type="dxa"/>
          </w:tcPr>
          <w:p w:rsidR="009E2821" w:rsidRDefault="009E2821" w:rsidP="00620DCA">
            <w:r>
              <w:t>Week 3 (Sep 8 – Sep 15)</w:t>
            </w:r>
          </w:p>
        </w:tc>
        <w:tc>
          <w:tcPr>
            <w:tcW w:w="3004" w:type="dxa"/>
          </w:tcPr>
          <w:p w:rsidR="009E2821" w:rsidRDefault="009E2821" w:rsidP="00620DCA"/>
        </w:tc>
      </w:tr>
      <w:tr w:rsidR="009E2821" w:rsidTr="00620DCA">
        <w:trPr>
          <w:trHeight w:val="1466"/>
        </w:trPr>
        <w:tc>
          <w:tcPr>
            <w:tcW w:w="3003" w:type="dxa"/>
          </w:tcPr>
          <w:p w:rsidR="009E2821" w:rsidRPr="00AB67EC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Identify the relevant customer, supplier and encounter processes by using the value co-creation framework (Lecture 5, Tutorial 4) </w:t>
            </w:r>
          </w:p>
        </w:tc>
        <w:tc>
          <w:tcPr>
            <w:tcW w:w="3003" w:type="dxa"/>
          </w:tcPr>
          <w:p w:rsidR="009E2821" w:rsidRDefault="009E2821" w:rsidP="00620DCA">
            <w:r>
              <w:t>Week 3 (Sep 8 – Sep 15)</w:t>
            </w:r>
          </w:p>
        </w:tc>
        <w:tc>
          <w:tcPr>
            <w:tcW w:w="3004" w:type="dxa"/>
          </w:tcPr>
          <w:p w:rsidR="009E2821" w:rsidRDefault="009E2821" w:rsidP="00620DCA"/>
        </w:tc>
      </w:tr>
      <w:tr w:rsidR="009E2821" w:rsidTr="00620DCA">
        <w:tc>
          <w:tcPr>
            <w:tcW w:w="3003" w:type="dxa"/>
          </w:tcPr>
          <w:p w:rsidR="009E2821" w:rsidRPr="00AB67EC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Explain the recommended implementation approach (Lecture 10) (use a service dominant logic perspective) </w:t>
            </w:r>
          </w:p>
        </w:tc>
        <w:tc>
          <w:tcPr>
            <w:tcW w:w="3003" w:type="dxa"/>
          </w:tcPr>
          <w:p w:rsidR="009E2821" w:rsidRDefault="009E2821" w:rsidP="00620DCA">
            <w:r>
              <w:t>Week 4 (Sep 15 – Sep 23)</w:t>
            </w:r>
          </w:p>
        </w:tc>
        <w:tc>
          <w:tcPr>
            <w:tcW w:w="3004" w:type="dxa"/>
          </w:tcPr>
          <w:p w:rsidR="009E2821" w:rsidRDefault="009E2821" w:rsidP="00620DCA"/>
        </w:tc>
      </w:tr>
      <w:tr w:rsidR="009E2821" w:rsidTr="00620DCA">
        <w:tc>
          <w:tcPr>
            <w:tcW w:w="3003" w:type="dxa"/>
          </w:tcPr>
          <w:p w:rsidR="009E2821" w:rsidRPr="00AB67EC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Professional presentation of the document, grammar and referencing </w:t>
            </w:r>
          </w:p>
        </w:tc>
        <w:tc>
          <w:tcPr>
            <w:tcW w:w="3003" w:type="dxa"/>
          </w:tcPr>
          <w:p w:rsidR="009E2821" w:rsidRDefault="009E2821" w:rsidP="00620DCA">
            <w:r>
              <w:t>Week 4 (Sep 15 – Sep 23)</w:t>
            </w:r>
          </w:p>
        </w:tc>
        <w:tc>
          <w:tcPr>
            <w:tcW w:w="3004" w:type="dxa"/>
          </w:tcPr>
          <w:p w:rsidR="009E2821" w:rsidRDefault="009E2821" w:rsidP="00620DCA"/>
        </w:tc>
      </w:tr>
      <w:tr w:rsidR="009E2821" w:rsidTr="00620DCA">
        <w:tc>
          <w:tcPr>
            <w:tcW w:w="3003" w:type="dxa"/>
          </w:tcPr>
          <w:p w:rsidR="009E2821" w:rsidRPr="00AB67EC" w:rsidRDefault="009E2821" w:rsidP="00620DCA">
            <w:pPr>
              <w:pStyle w:val="NormalWeb"/>
            </w:pPr>
            <w:r>
              <w:rPr>
                <w:rFonts w:ascii="Calibri" w:hAnsi="Calibri"/>
                <w:sz w:val="22"/>
                <w:szCs w:val="22"/>
              </w:rPr>
              <w:t xml:space="preserve">Group Presentation </w:t>
            </w:r>
          </w:p>
        </w:tc>
        <w:tc>
          <w:tcPr>
            <w:tcW w:w="3003" w:type="dxa"/>
          </w:tcPr>
          <w:p w:rsidR="009E2821" w:rsidRDefault="009E2821" w:rsidP="00620DCA">
            <w:r>
              <w:t xml:space="preserve">Final week </w:t>
            </w:r>
          </w:p>
        </w:tc>
        <w:tc>
          <w:tcPr>
            <w:tcW w:w="3004" w:type="dxa"/>
          </w:tcPr>
          <w:p w:rsidR="009E2821" w:rsidRDefault="009E2821" w:rsidP="00620DCA"/>
        </w:tc>
      </w:tr>
    </w:tbl>
    <w:p w:rsidR="009E2821" w:rsidRPr="0045184B" w:rsidRDefault="009E2821" w:rsidP="0045184B">
      <w:pPr>
        <w:rPr>
          <w:sz w:val="24"/>
          <w:szCs w:val="24"/>
        </w:rPr>
      </w:pPr>
    </w:p>
    <w:sectPr w:rsidR="009E2821" w:rsidRPr="0045184B" w:rsidSect="0045184B">
      <w:pgSz w:w="12240" w:h="15840"/>
      <w:pgMar w:top="1440" w:right="5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087"/>
    <w:multiLevelType w:val="hybridMultilevel"/>
    <w:tmpl w:val="1CB6CB7E"/>
    <w:lvl w:ilvl="0" w:tplc="2B50EA60">
      <w:start w:val="2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7E1"/>
    <w:multiLevelType w:val="hybridMultilevel"/>
    <w:tmpl w:val="E5A8DFE0"/>
    <w:lvl w:ilvl="0" w:tplc="C764D4B4">
      <w:start w:val="1"/>
      <w:numFmt w:val="bullet"/>
      <w:lvlText w:val="_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7088E"/>
    <w:multiLevelType w:val="hybridMultilevel"/>
    <w:tmpl w:val="B5DA1CBC"/>
    <w:lvl w:ilvl="0" w:tplc="C764D4B4">
      <w:start w:val="1"/>
      <w:numFmt w:val="bullet"/>
      <w:lvlText w:val="_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210BA"/>
    <w:multiLevelType w:val="hybridMultilevel"/>
    <w:tmpl w:val="0E1A6552"/>
    <w:lvl w:ilvl="0" w:tplc="F92CC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4B"/>
    <w:rsid w:val="001358AD"/>
    <w:rsid w:val="0045184B"/>
    <w:rsid w:val="00615322"/>
    <w:rsid w:val="006758E7"/>
    <w:rsid w:val="006C1E6D"/>
    <w:rsid w:val="006D6987"/>
    <w:rsid w:val="00830B4C"/>
    <w:rsid w:val="009E2821"/>
    <w:rsid w:val="00A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0FF28-8417-42F6-8DC9-5699A7A0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8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28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6</cp:revision>
  <dcterms:created xsi:type="dcterms:W3CDTF">2018-09-03T03:41:00Z</dcterms:created>
  <dcterms:modified xsi:type="dcterms:W3CDTF">2018-09-03T03:57:00Z</dcterms:modified>
</cp:coreProperties>
</file>