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Default="002419A0" w:rsidP="002419A0">
      <w:pPr>
        <w:ind w:left="3690"/>
      </w:pPr>
      <w:r>
        <w:t>MEETING DOCUMENTS GROUP 1</w:t>
      </w:r>
    </w:p>
    <w:p w:rsidR="002419A0" w:rsidRDefault="002419A0" w:rsidP="002419A0">
      <w:pPr>
        <w:pStyle w:val="ListParagraph"/>
        <w:numPr>
          <w:ilvl w:val="0"/>
          <w:numId w:val="1"/>
        </w:numPr>
      </w:pPr>
      <w:r>
        <w:t>Meeting no.1:</w:t>
      </w:r>
    </w:p>
    <w:p w:rsidR="00E9534D" w:rsidRDefault="002419A0" w:rsidP="00E9534D">
      <w:pPr>
        <w:pStyle w:val="ListParagraph"/>
      </w:pPr>
      <w:r>
        <w:t xml:space="preserve">_ </w:t>
      </w:r>
      <w:r w:rsidRPr="00E9534D">
        <w:rPr>
          <w:i/>
          <w:u w:val="single"/>
        </w:rPr>
        <w:t>Goals:</w:t>
      </w:r>
      <w:r>
        <w:t xml:space="preserve"> </w:t>
      </w:r>
    </w:p>
    <w:p w:rsidR="002419A0" w:rsidRDefault="003A6D2F" w:rsidP="00E9534D">
      <w:pPr>
        <w:pStyle w:val="ListParagraph"/>
        <w:numPr>
          <w:ilvl w:val="0"/>
          <w:numId w:val="3"/>
        </w:numPr>
      </w:pPr>
      <w:r>
        <w:t>Decide</w:t>
      </w:r>
      <w:r w:rsidR="002419A0">
        <w:t xml:space="preserve"> a reported company from Assignment 1 for Assignment 2.</w:t>
      </w:r>
    </w:p>
    <w:p w:rsidR="00B53FD8" w:rsidRDefault="00B53FD8" w:rsidP="00E9534D">
      <w:pPr>
        <w:pStyle w:val="ListParagraph"/>
        <w:numPr>
          <w:ilvl w:val="0"/>
          <w:numId w:val="3"/>
        </w:numPr>
      </w:pPr>
      <w:r>
        <w:t>Decide method for contacting.</w:t>
      </w:r>
    </w:p>
    <w:p w:rsidR="0026583D" w:rsidRDefault="0026583D" w:rsidP="00E9534D">
      <w:pPr>
        <w:pStyle w:val="ListParagraph"/>
        <w:numPr>
          <w:ilvl w:val="0"/>
          <w:numId w:val="3"/>
        </w:numPr>
      </w:pPr>
      <w:r>
        <w:t>Draft out line for assignment 2</w:t>
      </w:r>
    </w:p>
    <w:p w:rsidR="0026583D" w:rsidRDefault="0026583D" w:rsidP="0026583D">
      <w:pPr>
        <w:pStyle w:val="ListParagraph"/>
        <w:numPr>
          <w:ilvl w:val="0"/>
          <w:numId w:val="3"/>
        </w:numPr>
      </w:pPr>
      <w:r>
        <w:t xml:space="preserve">Activities for week 1 ( Aug </w:t>
      </w:r>
      <w:r>
        <w:rPr>
          <w:vertAlign w:val="superscript"/>
        </w:rPr>
        <w:t>24</w:t>
      </w:r>
      <w:r>
        <w:t xml:space="preserve"> to Aug </w:t>
      </w:r>
      <w:r>
        <w:rPr>
          <w:vertAlign w:val="superscript"/>
        </w:rPr>
        <w:t>31</w:t>
      </w:r>
      <w:r>
        <w:t>)</w:t>
      </w:r>
    </w:p>
    <w:p w:rsidR="002419A0" w:rsidRDefault="002419A0" w:rsidP="00E9534D">
      <w:pPr>
        <w:pStyle w:val="ListParagraph"/>
      </w:pPr>
      <w:r>
        <w:t xml:space="preserve">_ </w:t>
      </w:r>
      <w:r w:rsidRPr="00E9534D">
        <w:rPr>
          <w:i/>
          <w:u w:val="single"/>
        </w:rPr>
        <w:t>Date:</w:t>
      </w:r>
      <w:r>
        <w:t xml:space="preserve"> August 24</w:t>
      </w:r>
      <w:r>
        <w:rPr>
          <w:vertAlign w:val="superscript"/>
        </w:rPr>
        <w:t>th</w:t>
      </w:r>
      <w:r>
        <w:t xml:space="preserve"> 2018</w:t>
      </w:r>
      <w:r w:rsidR="00A20F4C">
        <w:t xml:space="preserve"> – Face to face</w:t>
      </w:r>
    </w:p>
    <w:p w:rsidR="002419A0" w:rsidRPr="00E9534D" w:rsidRDefault="002419A0" w:rsidP="00E9534D">
      <w:pPr>
        <w:pStyle w:val="ListParagraph"/>
        <w:rPr>
          <w:i/>
          <w:u w:val="single"/>
        </w:rPr>
      </w:pPr>
      <w:r>
        <w:t xml:space="preserve">_ </w:t>
      </w:r>
      <w:r w:rsidRPr="00E9534D">
        <w:rPr>
          <w:i/>
          <w:u w:val="single"/>
        </w:rPr>
        <w:t>Members: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Tran Tuan Khoi - 17984035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Nguyen Hoang Dang - 17983615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 xml:space="preserve">Tran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- 14873745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 xml:space="preserve">Lam Minh </w:t>
      </w:r>
      <w:proofErr w:type="spellStart"/>
      <w:r>
        <w:t>Triet</w:t>
      </w:r>
      <w:proofErr w:type="spellEnd"/>
      <w:r>
        <w:t xml:space="preserve"> - 15905082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 xml:space="preserve">Thai Hong Tien </w:t>
      </w:r>
      <w:r w:rsidR="00E9534D">
        <w:t>–</w:t>
      </w:r>
      <w:r>
        <w:t xml:space="preserve"> 16944003</w:t>
      </w:r>
    </w:p>
    <w:p w:rsidR="00E9534D" w:rsidRDefault="00E9534D" w:rsidP="00E9534D">
      <w:pPr>
        <w:ind w:left="720"/>
        <w:rPr>
          <w:i/>
          <w:u w:val="single"/>
        </w:rPr>
      </w:pPr>
      <w:r>
        <w:t>_</w:t>
      </w:r>
      <w:r w:rsidR="00A20F4C">
        <w:t xml:space="preserve"> </w:t>
      </w:r>
      <w:r w:rsidR="006975E2" w:rsidRPr="006975E2">
        <w:rPr>
          <w:i/>
          <w:u w:val="single"/>
        </w:rPr>
        <w:t>Accomplishments:</w:t>
      </w:r>
    </w:p>
    <w:p w:rsidR="006975E2" w:rsidRDefault="003A6D2F" w:rsidP="006975E2">
      <w:pPr>
        <w:pStyle w:val="ListParagraph"/>
        <w:numPr>
          <w:ilvl w:val="0"/>
          <w:numId w:val="4"/>
        </w:numPr>
      </w:pPr>
      <w:r>
        <w:t>The chosen company is GO-VIET based on the assignment 1 from Tran Tuan Khoi which included in required source.</w:t>
      </w:r>
    </w:p>
    <w:p w:rsidR="00F635FD" w:rsidRDefault="003A6D2F" w:rsidP="00F635FD">
      <w:pPr>
        <w:pStyle w:val="ListParagraph"/>
        <w:numPr>
          <w:ilvl w:val="0"/>
          <w:numId w:val="4"/>
        </w:numPr>
      </w:pPr>
      <w:r>
        <w:t xml:space="preserve">Meeting plan and method: </w:t>
      </w:r>
      <w:r>
        <w:t>Face – to – face meeting on Friday weekly after lecture; Online Meeting on Tuesday for Wednesday weekly at 9pm.</w:t>
      </w:r>
    </w:p>
    <w:p w:rsidR="00F635FD" w:rsidRDefault="00F635FD" w:rsidP="00F635FD">
      <w:pPr>
        <w:pStyle w:val="ListParagraph"/>
        <w:numPr>
          <w:ilvl w:val="0"/>
          <w:numId w:val="4"/>
        </w:numPr>
      </w:pPr>
      <w:r>
        <w:t>Drafted outline and activities for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B67EC" w:rsidTr="006E1F8C">
        <w:trPr>
          <w:trHeight w:val="297"/>
        </w:trPr>
        <w:tc>
          <w:tcPr>
            <w:tcW w:w="3003" w:type="dxa"/>
          </w:tcPr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Company Choice: Evidence of company choice and approach in terms of meeting process and outcome. </w:t>
            </w:r>
          </w:p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Existing IT Services Scoping: Development of an understanding of the company’s existing IT Services including discussion of their organizational approach to IT Service Strategy/IT Strategy.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>Aug 24: each member research about GO-VIET and their services base on the assignment 1.</w:t>
            </w:r>
          </w:p>
          <w:p w:rsidR="00AB67EC" w:rsidRDefault="00AB67EC" w:rsidP="006E1F8C">
            <w:r>
              <w:t xml:space="preserve">Aug 24 – 26: Add more information about the existing IT services and </w:t>
            </w:r>
            <w:r w:rsidRPr="00EA1AB6">
              <w:t>discussion of their organizational approach to IT Service Strategy/IT Strategy.</w:t>
            </w:r>
          </w:p>
        </w:tc>
      </w:tr>
      <w:tr w:rsidR="00AB67EC" w:rsidTr="006E1F8C">
        <w:tc>
          <w:tcPr>
            <w:tcW w:w="3003" w:type="dxa"/>
          </w:tcPr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Description of a new IT service </w:t>
            </w:r>
          </w:p>
          <w:p w:rsidR="00AB67EC" w:rsidRDefault="00AB67EC" w:rsidP="006E1F8C"/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 xml:space="preserve">Aug 26 – 28: </w:t>
            </w:r>
          </w:p>
          <w:p w:rsidR="00AB67EC" w:rsidRDefault="00AB67EC" w:rsidP="006E1F8C">
            <w:r>
              <w:t xml:space="preserve">Decide one specific service that new and unique (ex: GO-MED) </w:t>
            </w:r>
          </w:p>
          <w:p w:rsidR="00AB67EC" w:rsidRDefault="00AB67EC" w:rsidP="006E1F8C">
            <w:r>
              <w:lastRenderedPageBreak/>
              <w:t>Basic concept similar to GO-JEK (…)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6"/>
              </w:numPr>
            </w:pPr>
            <w:r>
              <w:t xml:space="preserve">Description about the new service. </w:t>
            </w:r>
          </w:p>
        </w:tc>
      </w:tr>
      <w:tr w:rsidR="00AB67EC" w:rsidTr="006E1F8C">
        <w:trPr>
          <w:trHeight w:val="1960"/>
        </w:trPr>
        <w:tc>
          <w:tcPr>
            <w:tcW w:w="3003" w:type="dxa"/>
          </w:tcPr>
          <w:p w:rsidR="00AB67EC" w:rsidRDefault="00AB67EC" w:rsidP="00AB67E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Define the key service elements for the new IT service: Resources, Provider, Consumer, Benefits, Time (Lectures 1,2,3)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 xml:space="preserve">Aug 28 – 31: 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Resources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Provider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Consumer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Benefits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Time</w:t>
            </w:r>
          </w:p>
          <w:p w:rsidR="00AB67EC" w:rsidRDefault="00AB67EC" w:rsidP="006E1F8C"/>
        </w:tc>
      </w:tr>
      <w:tr w:rsidR="00AB67EC" w:rsidTr="006E1F8C">
        <w:trPr>
          <w:trHeight w:val="2170"/>
        </w:trPr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Use the DART Model to explain the process of co-creation through the following key building blocks: dialogue, access, risk assessme</w:t>
            </w:r>
            <w:r>
              <w:rPr>
                <w:rFonts w:ascii="Calibri" w:hAnsi="Calibri"/>
                <w:sz w:val="22"/>
                <w:szCs w:val="22"/>
              </w:rPr>
              <w:t>nt and transparency (Lecture 4)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2 (Sep 1 – Sep 7)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Justify the use of two co-creatives practices that you would like to employ for designing the service (Lecture 6)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2 (Sep 1 – Sep 7)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Demonstrate one of the co-creative practices to your case study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3 (Sep 8 – Sep 15)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AB67EC">
        <w:trPr>
          <w:trHeight w:val="1466"/>
        </w:trPr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Identify the relevant customer, supplier and encounter processes by using the value co-creation framework (Lecture 5, Tutorial 4)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3 (Sep 8 – Sep 15)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Explain the recommended implementation approach (Lecture 10) (use a service dominant logic perspective)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4 (Sep 15 – Sep 23)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Professional presentation of the document, grammar and referencing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4 (Sep 15 – Sep 23)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Group Presentation </w:t>
            </w:r>
          </w:p>
        </w:tc>
        <w:tc>
          <w:tcPr>
            <w:tcW w:w="3003" w:type="dxa"/>
          </w:tcPr>
          <w:p w:rsidR="00AB67EC" w:rsidRDefault="00AB67EC" w:rsidP="006E1F8C">
            <w:r>
              <w:t xml:space="preserve">Final week </w:t>
            </w:r>
          </w:p>
        </w:tc>
        <w:tc>
          <w:tcPr>
            <w:tcW w:w="3004" w:type="dxa"/>
          </w:tcPr>
          <w:p w:rsidR="00AB67EC" w:rsidRDefault="00AB67EC" w:rsidP="006E1F8C"/>
        </w:tc>
      </w:tr>
    </w:tbl>
    <w:p w:rsidR="00AB67EC" w:rsidRPr="006975E2" w:rsidRDefault="00AB67EC" w:rsidP="00AB67EC"/>
    <w:p w:rsidR="002419A0" w:rsidRDefault="002419A0" w:rsidP="002419A0">
      <w:pPr>
        <w:pStyle w:val="ListParagraph"/>
        <w:numPr>
          <w:ilvl w:val="0"/>
          <w:numId w:val="1"/>
        </w:numPr>
      </w:pPr>
    </w:p>
    <w:p w:rsidR="002419A0" w:rsidRDefault="002419A0" w:rsidP="002419A0">
      <w:pPr>
        <w:ind w:left="-1170"/>
      </w:pPr>
      <w:bookmarkStart w:id="0" w:name="_GoBack"/>
      <w:bookmarkEnd w:id="0"/>
    </w:p>
    <w:sectPr w:rsidR="002419A0" w:rsidSect="002419A0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087"/>
    <w:multiLevelType w:val="hybridMultilevel"/>
    <w:tmpl w:val="1CB6CB7E"/>
    <w:lvl w:ilvl="0" w:tplc="2B50EA60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66E"/>
    <w:multiLevelType w:val="hybridMultilevel"/>
    <w:tmpl w:val="399C95E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06170A"/>
    <w:multiLevelType w:val="hybridMultilevel"/>
    <w:tmpl w:val="157C795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584E5FBF"/>
    <w:multiLevelType w:val="hybridMultilevel"/>
    <w:tmpl w:val="F6FCD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210BA"/>
    <w:multiLevelType w:val="hybridMultilevel"/>
    <w:tmpl w:val="0E1A6552"/>
    <w:lvl w:ilvl="0" w:tplc="F92CC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02539"/>
    <w:multiLevelType w:val="hybridMultilevel"/>
    <w:tmpl w:val="004E0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A0"/>
    <w:rsid w:val="001358AD"/>
    <w:rsid w:val="002419A0"/>
    <w:rsid w:val="0026583D"/>
    <w:rsid w:val="003A6D2F"/>
    <w:rsid w:val="00615322"/>
    <w:rsid w:val="006975E2"/>
    <w:rsid w:val="00A20F4C"/>
    <w:rsid w:val="00A9646B"/>
    <w:rsid w:val="00AB67EC"/>
    <w:rsid w:val="00B53FD8"/>
    <w:rsid w:val="00E9534D"/>
    <w:rsid w:val="00F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92CC3-184E-4366-A071-90174342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A0"/>
    <w:pPr>
      <w:ind w:left="720"/>
      <w:contextualSpacing/>
    </w:pPr>
  </w:style>
  <w:style w:type="table" w:styleId="TableGrid">
    <w:name w:val="Table Grid"/>
    <w:basedOn w:val="TableNormal"/>
    <w:uiPriority w:val="39"/>
    <w:rsid w:val="00AB67E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67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9</cp:revision>
  <dcterms:created xsi:type="dcterms:W3CDTF">2018-08-25T03:43:00Z</dcterms:created>
  <dcterms:modified xsi:type="dcterms:W3CDTF">2018-08-25T04:02:00Z</dcterms:modified>
</cp:coreProperties>
</file>