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f60847f40b179a4ddbe87cafdcb0e334793b596"/>
    <w:p>
      <w:pPr>
        <w:pStyle w:val="Heading1"/>
      </w:pPr>
      <w:r>
        <w:t xml:space="preserve">TẦNG 1 - BẢN ĐỒ NGUỒN THAM KHẢO (SOURCE MAP)</w:t>
      </w:r>
    </w:p>
    <w:bookmarkStart w:id="15" w:name="bảng-tổng-hợp-nguồn-theo-nhóm"/>
    <w:p>
      <w:pPr>
        <w:pStyle w:val="Heading2"/>
      </w:pPr>
      <w:r>
        <w:t xml:space="preserve">1.1. BẢNG TỔNG HỢP NGUỒN THEO NHÓM</w:t>
      </w:r>
    </w:p>
    <w:bookmarkStart w:id="9" w:name="a.-sách-chương-sách-về-giáo-dục-toán-học"/>
    <w:p>
      <w:pPr>
        <w:pStyle w:val="Heading3"/>
      </w:pPr>
      <w:r>
        <w:t xml:space="preserve">A. SÁCH &amp; CHƯƠNG SÁCH VỀ GIÁO DỤC TOÁN HỌC</w:t>
      </w:r>
    </w:p>
    <w:tbl>
      <w:tblPr>
        <w:tblStyle w:val="Table"/>
        <w:tblW w:type="pct" w:w="5000"/>
        <w:tblLayout w:type="fixed"/>
        <w:tblLook w:firstRow="1" w:lastRow="0" w:firstColumn="0" w:lastColumn="0" w:noHBand="0" w:noVBand="0" w:val="0020"/>
      </w:tblPr>
      <w:tblGrid>
        <w:gridCol w:w="408"/>
        <w:gridCol w:w="1224"/>
        <w:gridCol w:w="1143"/>
        <w:gridCol w:w="1061"/>
        <w:gridCol w:w="1224"/>
        <w:gridCol w:w="408"/>
        <w:gridCol w:w="1714"/>
        <w:gridCol w:w="734"/>
      </w:tblGrid>
      <w:tr>
        <w:trPr>
          <w:tblHeader w:val="on"/>
        </w:trPr>
        <w:tc>
          <w:tcPr/>
          <w:p>
            <w:pPr>
              <w:pStyle w:val="Compact"/>
            </w:pPr>
            <w:r>
              <w:t xml:space="preserve">STT</w:t>
            </w:r>
          </w:p>
        </w:tc>
        <w:tc>
          <w:tcPr/>
          <w:p>
            <w:pPr>
              <w:pStyle w:val="Compact"/>
            </w:pPr>
            <w:r>
              <w:t xml:space="preserve">Tác giả - Năm</w:t>
            </w:r>
          </w:p>
        </w:tc>
        <w:tc>
          <w:tcPr/>
          <w:p>
            <w:pPr>
              <w:pStyle w:val="Compact"/>
            </w:pPr>
            <w:r>
              <w:t xml:space="preserve">Tên tài liệu</w:t>
            </w:r>
          </w:p>
        </w:tc>
        <w:tc>
          <w:tcPr/>
          <w:p>
            <w:pPr>
              <w:pStyle w:val="Compact"/>
            </w:pPr>
            <w:r>
              <w:t xml:space="preserve">Mô tả ngắn</w:t>
            </w:r>
          </w:p>
        </w:tc>
        <w:tc>
          <w:tcPr/>
          <w:p>
            <w:pPr>
              <w:pStyle w:val="Compact"/>
            </w:pPr>
            <w:r>
              <w:t xml:space="preserve">Liên quan mục</w:t>
            </w:r>
          </w:p>
        </w:tc>
        <w:tc>
          <w:tcPr/>
          <w:p>
            <w:pPr>
              <w:pStyle w:val="Compact"/>
            </w:pPr>
            <w:r>
              <w:t xml:space="preserve">URL</w:t>
            </w:r>
          </w:p>
        </w:tc>
        <w:tc>
          <w:tcPr/>
          <w:p>
            <w:pPr>
              <w:pStyle w:val="Compact"/>
            </w:pPr>
            <w:r>
              <w:t xml:space="preserve">Ngôn ngữ &amp; Quốc gia</w:t>
            </w:r>
          </w:p>
        </w:tc>
        <w:tc>
          <w:tcPr/>
          <w:p>
            <w:pPr>
              <w:pStyle w:val="Compact"/>
            </w:pPr>
            <w:r>
              <w:t xml:space="preserve">Ghi chú</w:t>
            </w:r>
          </w:p>
        </w:tc>
      </w:tr>
      <w:tr>
        <w:tc>
          <w:tcPr/>
          <w:p>
            <w:pPr>
              <w:pStyle w:val="Compact"/>
            </w:pPr>
            <w:r>
              <w:t xml:space="preserve">A1</w:t>
            </w:r>
          </w:p>
        </w:tc>
        <w:tc>
          <w:tcPr/>
          <w:p>
            <w:pPr>
              <w:pStyle w:val="Compact"/>
            </w:pPr>
            <w:r>
              <w:t xml:space="preserve">Levi, L. (2025)</w:t>
            </w:r>
          </w:p>
        </w:tc>
        <w:tc>
          <w:tcPr/>
          <w:p>
            <w:pPr>
              <w:pStyle w:val="Compact"/>
            </w:pPr>
            <w:r>
              <w:t xml:space="preserve">Mathematize It! [Grades K-2]</w:t>
            </w:r>
          </w:p>
        </w:tc>
        <w:tc>
          <w:tcPr/>
          <w:p>
            <w:pPr>
              <w:pStyle w:val="Compact"/>
            </w:pPr>
            <w:r>
              <w:t xml:space="preserve">Hướng dẫn giải bài toán có lời văn cho lớp K-2, nhấn mạnh</w:t>
            </w:r>
            <w:r>
              <w:t xml:space="preserve"> </w:t>
            </w:r>
            <w:r>
              <w:t xml:space="preserve">“mathematizing”</w:t>
            </w:r>
            <w:r>
              <w:t xml:space="preserve"> </w:t>
            </w:r>
            <w:r>
              <w:t xml:space="preserve">thay vì dùng từ khóa</w:t>
            </w:r>
          </w:p>
        </w:tc>
        <w:tc>
          <w:tcPr/>
          <w:p>
            <w:pPr>
              <w:pStyle w:val="Compact"/>
            </w:pPr>
            <w:r>
              <w:t xml:space="preserve">1, 4, 5</w:t>
            </w:r>
          </w:p>
        </w:tc>
        <w:tc>
          <w:tcPr/>
          <w:p>
            <w:pPr>
              <w:pStyle w:val="Compact"/>
            </w:pPr>
            <w:r>
              <w:t xml:space="preserve">https://uk.sagepub.com/en-gb/eur/mathematize-it-grades-k-2/book253335</w:t>
            </w:r>
          </w:p>
        </w:tc>
        <w:tc>
          <w:tcPr/>
          <w:p>
            <w:pPr>
              <w:pStyle w:val="Compact"/>
            </w:pPr>
            <w:r>
              <w:t xml:space="preserve">Tiếng Anh/Mỹ</w:t>
            </w:r>
          </w:p>
        </w:tc>
        <w:tc>
          <w:tcPr/>
          <w:p>
            <w:pPr>
              <w:pStyle w:val="Compact"/>
            </w:pPr>
            <w:r>
              <w:t xml:space="preserve">🌟 Rất khuyến nghị</w:t>
            </w:r>
          </w:p>
        </w:tc>
      </w:tr>
      <w:tr>
        <w:tc>
          <w:tcPr/>
          <w:p>
            <w:pPr>
              <w:pStyle w:val="Compact"/>
            </w:pPr>
            <w:r>
              <w:t xml:space="preserve">A2</w:t>
            </w:r>
          </w:p>
        </w:tc>
        <w:tc>
          <w:tcPr/>
          <w:p>
            <w:pPr>
              <w:pStyle w:val="Compact"/>
            </w:pPr>
            <w:r>
              <w:t xml:space="preserve">NCTM (2025)</w:t>
            </w:r>
          </w:p>
        </w:tc>
        <w:tc>
          <w:tcPr/>
          <w:p>
            <w:pPr>
              <w:pStyle w:val="Compact"/>
            </w:pPr>
            <w:r>
              <w:t xml:space="preserve">Figuring Out Fluency–Ten Foundations for Reasoning Strategies With Whole Numbers</w:t>
            </w:r>
          </w:p>
        </w:tc>
        <w:tc>
          <w:tcPr/>
          <w:p>
            <w:pPr>
              <w:pStyle w:val="Compact"/>
            </w:pPr>
            <w:r>
              <w:t xml:space="preserve">10 nền tảng cốt lõi cho phát triển tư duy số và tính toán linh hoạt</w:t>
            </w:r>
          </w:p>
        </w:tc>
        <w:tc>
          <w:tcPr/>
          <w:p>
            <w:pPr>
              <w:pStyle w:val="Compact"/>
            </w:pPr>
            <w:r>
              <w:t xml:space="preserve">2, 4, 6</w:t>
            </w:r>
          </w:p>
        </w:tc>
        <w:tc>
          <w:tcPr/>
          <w:p>
            <w:pPr>
              <w:pStyle w:val="Compact"/>
            </w:pPr>
            <w:r>
              <w:t xml:space="preserve">https://uk.sagepub.com/en-gb/eur/figuring-out-fluency-ten-foundations-for-reasoning-strategies-with-whole-numbers/book286562</w:t>
            </w:r>
          </w:p>
        </w:tc>
        <w:tc>
          <w:tcPr/>
          <w:p>
            <w:pPr>
              <w:pStyle w:val="Compact"/>
            </w:pPr>
            <w:r>
              <w:t xml:space="preserve">Tiếng Anh/Mỹ</w:t>
            </w:r>
          </w:p>
        </w:tc>
        <w:tc>
          <w:tcPr/>
          <w:p>
            <w:pPr>
              <w:pStyle w:val="Compact"/>
            </w:pPr>
            <w:r>
              <w:t xml:space="preserve">🌟 Rất khuyến nghị</w:t>
            </w:r>
          </w:p>
        </w:tc>
      </w:tr>
      <w:tr>
        <w:tc>
          <w:tcPr/>
          <w:p>
            <w:pPr>
              <w:pStyle w:val="Compact"/>
            </w:pPr>
            <w:r>
              <w:t xml:space="preserve">A3</w:t>
            </w:r>
          </w:p>
        </w:tc>
        <w:tc>
          <w:tcPr/>
          <w:p>
            <w:pPr>
              <w:pStyle w:val="Compact"/>
            </w:pPr>
            <w:r>
              <w:t xml:space="preserve">ICMI Study 23 (2018)</w:t>
            </w:r>
          </w:p>
        </w:tc>
        <w:tc>
          <w:tcPr/>
          <w:p>
            <w:pPr>
              <w:pStyle w:val="Compact"/>
            </w:pPr>
            <w:r>
              <w:t xml:space="preserve">Building the Foundation: Whole Numbers in the Primary Grades</w:t>
            </w:r>
          </w:p>
        </w:tc>
        <w:tc>
          <w:tcPr/>
          <w:p>
            <w:pPr>
              <w:pStyle w:val="Compact"/>
            </w:pPr>
            <w:r>
              <w:t xml:space="preserve">Nghiên cứu quốc tế về dạy học số nguyên ở tiểu học</w:t>
            </w:r>
          </w:p>
        </w:tc>
        <w:tc>
          <w:tcPr/>
          <w:p>
            <w:pPr>
              <w:pStyle w:val="Compact"/>
            </w:pPr>
            <w:r>
              <w:t xml:space="preserve">1, 3, 4</w:t>
            </w:r>
          </w:p>
        </w:tc>
        <w:tc>
          <w:tcPr/>
          <w:p>
            <w:pPr>
              <w:pStyle w:val="Compact"/>
            </w:pPr>
            <w:r>
              <w:t xml:space="preserve">https://library.oapen.org/handle/20.500.12657/27846</w:t>
            </w:r>
          </w:p>
        </w:tc>
        <w:tc>
          <w:tcPr/>
          <w:p>
            <w:pPr>
              <w:pStyle w:val="Compact"/>
            </w:pPr>
            <w:r>
              <w:t xml:space="preserve">Tiếng Anh/Quốc tế</w:t>
            </w:r>
          </w:p>
        </w:tc>
        <w:tc>
          <w:tcPr/>
          <w:p>
            <w:pPr>
              <w:pStyle w:val="Compact"/>
            </w:pPr>
            <w:r>
              <w:t xml:space="preserve">🌟 Nguồn cốt lõi</w:t>
            </w:r>
          </w:p>
        </w:tc>
      </w:tr>
      <w:tr>
        <w:tc>
          <w:tcPr/>
          <w:p>
            <w:pPr>
              <w:pStyle w:val="Compact"/>
            </w:pPr>
            <w:r>
              <w:t xml:space="preserve">A4</w:t>
            </w:r>
          </w:p>
        </w:tc>
        <w:tc>
          <w:tcPr/>
          <w:p>
            <w:pPr>
              <w:pStyle w:val="Compact"/>
            </w:pPr>
            <w:r>
              <w:t xml:space="preserve">NCTM (2025)</w:t>
            </w:r>
          </w:p>
        </w:tc>
        <w:tc>
          <w:tcPr/>
          <w:p>
            <w:pPr>
              <w:pStyle w:val="Compact"/>
            </w:pPr>
            <w:r>
              <w:t xml:space="preserve">On the Money: Mathematics Activities to Build Financial Literacy Grades K-5</w:t>
            </w:r>
          </w:p>
        </w:tc>
        <w:tc>
          <w:tcPr/>
          <w:p>
            <w:pPr>
              <w:pStyle w:val="Compact"/>
            </w:pPr>
            <w:r>
              <w:t xml:space="preserve">Tích hợp giáo dục tài chính vào toán học tiểu học</w:t>
            </w:r>
          </w:p>
        </w:tc>
        <w:tc>
          <w:tcPr/>
          <w:p>
            <w:pPr>
              <w:pStyle w:val="Compact"/>
            </w:pPr>
            <w:r>
              <w:t xml:space="preserve">4, 7</w:t>
            </w:r>
          </w:p>
        </w:tc>
        <w:tc>
          <w:tcPr/>
          <w:p>
            <w:pPr>
              <w:pStyle w:val="Compact"/>
            </w:pPr>
            <w:r>
              <w:t xml:space="preserve">https://www.nctm.org/Store/Products/On-the-Money–Mathematics-Activities-to-Build-Financial-Literacy-Grades-K-5-(Download)/</w:t>
            </w:r>
          </w:p>
        </w:tc>
        <w:tc>
          <w:tcPr/>
          <w:p>
            <w:pPr>
              <w:pStyle w:val="Compact"/>
            </w:pPr>
            <w:r>
              <w:t xml:space="preserve">Tiếng Anh/Mỹ</w:t>
            </w:r>
          </w:p>
        </w:tc>
        <w:tc>
          <w:tcPr/>
          <w:p>
            <w:pPr>
              <w:pStyle w:val="Compact"/>
            </w:pPr>
            <w:r>
              <w:t xml:space="preserve">Tích hợp liên môn</w:t>
            </w:r>
          </w:p>
        </w:tc>
      </w:tr>
    </w:tbl>
    <w:bookmarkEnd w:id="9"/>
    <w:bookmarkStart w:id="10" w:name="b.-bài-báo-khoa-học-luận-văn"/>
    <w:p>
      <w:pPr>
        <w:pStyle w:val="Heading3"/>
      </w:pPr>
      <w:r>
        <w:t xml:space="preserve">B. BÀI BÁO KHOA HỌC &amp; LUẬN VĂN</w:t>
      </w:r>
    </w:p>
    <w:tbl>
      <w:tblPr>
        <w:tblStyle w:val="Table"/>
        <w:tblW w:type="pct" w:w="5000"/>
        <w:tblLayout w:type="fixed"/>
        <w:tblLook w:firstRow="1" w:lastRow="0" w:firstColumn="0" w:lastColumn="0" w:noHBand="0" w:noVBand="0" w:val="0020"/>
      </w:tblPr>
      <w:tblGrid>
        <w:gridCol w:w="408"/>
        <w:gridCol w:w="1224"/>
        <w:gridCol w:w="1143"/>
        <w:gridCol w:w="1061"/>
        <w:gridCol w:w="1224"/>
        <w:gridCol w:w="408"/>
        <w:gridCol w:w="1714"/>
        <w:gridCol w:w="734"/>
      </w:tblGrid>
      <w:tr>
        <w:trPr>
          <w:tblHeader w:val="on"/>
        </w:trPr>
        <w:tc>
          <w:tcPr/>
          <w:p>
            <w:pPr>
              <w:pStyle w:val="Compact"/>
            </w:pPr>
            <w:r>
              <w:t xml:space="preserve">STT</w:t>
            </w:r>
          </w:p>
        </w:tc>
        <w:tc>
          <w:tcPr/>
          <w:p>
            <w:pPr>
              <w:pStyle w:val="Compact"/>
            </w:pPr>
            <w:r>
              <w:t xml:space="preserve">Tác giả - Năm</w:t>
            </w:r>
          </w:p>
        </w:tc>
        <w:tc>
          <w:tcPr/>
          <w:p>
            <w:pPr>
              <w:pStyle w:val="Compact"/>
            </w:pPr>
            <w:r>
              <w:t xml:space="preserve">Tên tài liệu</w:t>
            </w:r>
          </w:p>
        </w:tc>
        <w:tc>
          <w:tcPr/>
          <w:p>
            <w:pPr>
              <w:pStyle w:val="Compact"/>
            </w:pPr>
            <w:r>
              <w:t xml:space="preserve">Mô tả ngắn</w:t>
            </w:r>
          </w:p>
        </w:tc>
        <w:tc>
          <w:tcPr/>
          <w:p>
            <w:pPr>
              <w:pStyle w:val="Compact"/>
            </w:pPr>
            <w:r>
              <w:t xml:space="preserve">Liên quan mục</w:t>
            </w:r>
          </w:p>
        </w:tc>
        <w:tc>
          <w:tcPr/>
          <w:p>
            <w:pPr>
              <w:pStyle w:val="Compact"/>
            </w:pPr>
            <w:r>
              <w:t xml:space="preserve">URL</w:t>
            </w:r>
          </w:p>
        </w:tc>
        <w:tc>
          <w:tcPr/>
          <w:p>
            <w:pPr>
              <w:pStyle w:val="Compact"/>
            </w:pPr>
            <w:r>
              <w:t xml:space="preserve">Ngôn ngữ &amp; Quốc gia</w:t>
            </w:r>
          </w:p>
        </w:tc>
        <w:tc>
          <w:tcPr/>
          <w:p>
            <w:pPr>
              <w:pStyle w:val="Compact"/>
            </w:pPr>
            <w:r>
              <w:t xml:space="preserve">Ghi chú</w:t>
            </w:r>
          </w:p>
        </w:tc>
      </w:tr>
      <w:tr>
        <w:tc>
          <w:tcPr/>
          <w:p>
            <w:pPr>
              <w:pStyle w:val="Compact"/>
            </w:pPr>
            <w:r>
              <w:t xml:space="preserve">B1</w:t>
            </w:r>
          </w:p>
        </w:tc>
        <w:tc>
          <w:tcPr/>
          <w:p>
            <w:pPr>
              <w:pStyle w:val="Compact"/>
            </w:pPr>
            <w:r>
              <w:t xml:space="preserve">Venkat, H. et al. (2024)</w:t>
            </w:r>
          </w:p>
        </w:tc>
        <w:tc>
          <w:tcPr/>
          <w:p>
            <w:pPr>
              <w:pStyle w:val="Compact"/>
            </w:pPr>
            <w:r>
              <w:t xml:space="preserve">Improvements in learning addition and subtraction when using a structural approach in first grade</w:t>
            </w:r>
          </w:p>
        </w:tc>
        <w:tc>
          <w:tcPr/>
          <w:p>
            <w:pPr>
              <w:pStyle w:val="Compact"/>
            </w:pPr>
            <w:r>
              <w:t xml:space="preserve">Nghiên cứu tiếp cận cấu trúc dạy cộng trừ lớp 1 tại Thụy Điển</w:t>
            </w:r>
          </w:p>
        </w:tc>
        <w:tc>
          <w:tcPr/>
          <w:p>
            <w:pPr>
              <w:pStyle w:val="Compact"/>
            </w:pPr>
            <w:r>
              <w:t xml:space="preserve">4, 6</w:t>
            </w:r>
          </w:p>
        </w:tc>
        <w:tc>
          <w:tcPr/>
          <w:p>
            <w:pPr>
              <w:pStyle w:val="Compact"/>
            </w:pPr>
            <w:r>
              <w:t xml:space="preserve">https://link.springer.com/article/10.1007/s10649-024-10339-z</w:t>
            </w:r>
          </w:p>
        </w:tc>
        <w:tc>
          <w:tcPr/>
          <w:p>
            <w:pPr>
              <w:pStyle w:val="Compact"/>
            </w:pPr>
            <w:r>
              <w:t xml:space="preserve">Tiếng Anh/Thụy Điển</w:t>
            </w:r>
          </w:p>
        </w:tc>
        <w:tc>
          <w:tcPr/>
          <w:p>
            <w:pPr>
              <w:pStyle w:val="Compact"/>
            </w:pPr>
            <w:r>
              <w:t xml:space="preserve">🌟 Nghiên cứu thực chứng</w:t>
            </w:r>
          </w:p>
        </w:tc>
      </w:tr>
      <w:tr>
        <w:tc>
          <w:tcPr/>
          <w:p>
            <w:pPr>
              <w:pStyle w:val="Compact"/>
            </w:pPr>
            <w:r>
              <w:t xml:space="preserve">B2</w:t>
            </w:r>
          </w:p>
        </w:tc>
        <w:tc>
          <w:tcPr/>
          <w:p>
            <w:pPr>
              <w:pStyle w:val="Compact"/>
            </w:pPr>
            <w:r>
              <w:t xml:space="preserve">Mhlolo, M. (2023)</w:t>
            </w:r>
          </w:p>
        </w:tc>
        <w:tc>
          <w:tcPr/>
          <w:p>
            <w:pPr>
              <w:pStyle w:val="Compact"/>
            </w:pPr>
            <w:r>
              <w:t xml:space="preserve">Exploring Conceptions of</w:t>
            </w:r>
            <w:r>
              <w:t xml:space="preserve"> </w:t>
            </w:r>
            <w:r>
              <w:t xml:space="preserve">‘Number Sense’</w:t>
            </w:r>
            <w:r>
              <w:t xml:space="preserve"> </w:t>
            </w:r>
            <w:r>
              <w:t xml:space="preserve">Evident in Pre-service Programmes for Primary School Teachers</w:t>
            </w:r>
          </w:p>
        </w:tc>
        <w:tc>
          <w:tcPr/>
          <w:p>
            <w:pPr>
              <w:pStyle w:val="Compact"/>
            </w:pPr>
            <w:r>
              <w:t xml:space="preserve">Đánh giá khái niệm tư duy số trong chương trình đào tạo giáo viên</w:t>
            </w:r>
          </w:p>
        </w:tc>
        <w:tc>
          <w:tcPr/>
          <w:p>
            <w:pPr>
              <w:pStyle w:val="Compact"/>
            </w:pPr>
            <w:r>
              <w:t xml:space="preserve">1, 4, 6</w:t>
            </w:r>
          </w:p>
        </w:tc>
        <w:tc>
          <w:tcPr/>
          <w:p>
            <w:pPr>
              <w:pStyle w:val="Compact"/>
            </w:pPr>
            <w:r>
              <w:t xml:space="preserve">https://www.tandfonline.com/doi/full/10.1080/18117295.2023.2226545</w:t>
            </w:r>
          </w:p>
        </w:tc>
        <w:tc>
          <w:tcPr/>
          <w:p>
            <w:pPr>
              <w:pStyle w:val="Compact"/>
            </w:pPr>
            <w:r>
              <w:t xml:space="preserve">Tiếng Anh/Phi</w:t>
            </w:r>
          </w:p>
        </w:tc>
        <w:tc>
          <w:tcPr/>
          <w:p>
            <w:pPr>
              <w:pStyle w:val="Compact"/>
            </w:pPr>
            <w:r>
              <w:t xml:space="preserve">🌟 Quan trọng cho GV</w:t>
            </w:r>
          </w:p>
        </w:tc>
      </w:tr>
      <w:tr>
        <w:tc>
          <w:tcPr/>
          <w:p>
            <w:pPr>
              <w:pStyle w:val="Compact"/>
            </w:pPr>
            <w:r>
              <w:t xml:space="preserve">B3</w:t>
            </w:r>
          </w:p>
        </w:tc>
        <w:tc>
          <w:tcPr/>
          <w:p>
            <w:pPr>
              <w:pStyle w:val="Compact"/>
            </w:pPr>
            <w:r>
              <w:t xml:space="preserve">JET (2023)</w:t>
            </w:r>
          </w:p>
        </w:tc>
        <w:tc>
          <w:tcPr/>
          <w:p>
            <w:pPr>
              <w:pStyle w:val="Compact"/>
            </w:pPr>
            <w:r>
              <w:t xml:space="preserve">Developing Number Sense with Number Talks</w:t>
            </w:r>
          </w:p>
        </w:tc>
        <w:tc>
          <w:tcPr/>
          <w:p>
            <w:pPr>
              <w:pStyle w:val="Compact"/>
            </w:pPr>
            <w:r>
              <w:t xml:space="preserve">Phát triển tư duy số qua Number Talks</w:t>
            </w:r>
          </w:p>
        </w:tc>
        <w:tc>
          <w:tcPr/>
          <w:p>
            <w:pPr>
              <w:pStyle w:val="Compact"/>
            </w:pPr>
            <w:r>
              <w:t xml:space="preserve">4, 5</w:t>
            </w:r>
          </w:p>
        </w:tc>
        <w:tc>
          <w:tcPr/>
          <w:p>
            <w:pPr>
              <w:pStyle w:val="Compact"/>
            </w:pPr>
            <w:r>
              <w:t xml:space="preserve">https://eric.ed.gov/?q=source%3A%22Journal+of+Mathematics+Education+at+Teachers+College%22&amp;ff1=eduGrade+2&amp;id=EJ1411566</w:t>
            </w:r>
          </w:p>
        </w:tc>
        <w:tc>
          <w:tcPr/>
          <w:p>
            <w:pPr>
              <w:pStyle w:val="Compact"/>
            </w:pPr>
            <w:r>
              <w:t xml:space="preserve">Tiếng Anh/Mỹ</w:t>
            </w:r>
          </w:p>
        </w:tc>
        <w:tc>
          <w:tcPr/>
          <w:p>
            <w:pPr>
              <w:pStyle w:val="Compact"/>
            </w:pPr>
            <w:r>
              <w:t xml:space="preserve">Phương pháp thực tiễn</w:t>
            </w:r>
          </w:p>
        </w:tc>
      </w:tr>
      <w:tr>
        <w:tc>
          <w:tcPr/>
          <w:p>
            <w:pPr>
              <w:pStyle w:val="Compact"/>
            </w:pPr>
            <w:r>
              <w:t xml:space="preserve">B4</w:t>
            </w:r>
          </w:p>
        </w:tc>
        <w:tc>
          <w:tcPr/>
          <w:p>
            <w:pPr>
              <w:pStyle w:val="Compact"/>
            </w:pPr>
            <w:r>
              <w:t xml:space="preserve">Tran, T. et al. (2024)</w:t>
            </w:r>
          </w:p>
        </w:tc>
        <w:tc>
          <w:tcPr/>
          <w:p>
            <w:pPr>
              <w:pStyle w:val="Compact"/>
            </w:pPr>
            <w:r>
              <w:t xml:space="preserve">Teaching Decimal Operations to Develop Mathematical Thinking and Reasoning Competency for Primary School Students in Vietnam</w:t>
            </w:r>
          </w:p>
        </w:tc>
        <w:tc>
          <w:tcPr/>
          <w:p>
            <w:pPr>
              <w:pStyle w:val="Compact"/>
            </w:pPr>
            <w:r>
              <w:t xml:space="preserve">Dạy phép tính thập phân phát triển năng lực tư duy toán học ở Việt Nam</w:t>
            </w:r>
          </w:p>
        </w:tc>
        <w:tc>
          <w:tcPr/>
          <w:p>
            <w:pPr>
              <w:pStyle w:val="Compact"/>
            </w:pPr>
            <w:r>
              <w:t xml:space="preserve">1, 4, 7</w:t>
            </w:r>
          </w:p>
        </w:tc>
        <w:tc>
          <w:tcPr/>
          <w:p>
            <w:pPr>
              <w:pStyle w:val="Compact"/>
            </w:pPr>
            <w:r>
              <w:t xml:space="preserve">https://www.researchgate.net/publication/385535118_Teaching_Decimal_Operations_to_Develop_Mathematical_Thinking_and_Reasoning_Competency_for_Primary_School_Students_in_Vietnam</w:t>
            </w:r>
          </w:p>
        </w:tc>
        <w:tc>
          <w:tcPr/>
          <w:p>
            <w:pPr>
              <w:pStyle w:val="Compact"/>
            </w:pPr>
            <w:r>
              <w:t xml:space="preserve">Tiếng Anh/Việt Nam</w:t>
            </w:r>
          </w:p>
        </w:tc>
        <w:tc>
          <w:tcPr/>
          <w:p>
            <w:pPr>
              <w:pStyle w:val="Compact"/>
            </w:pPr>
            <w:r>
              <w:t xml:space="preserve">🌟 Bối cảnh Việt Nam</w:t>
            </w:r>
          </w:p>
        </w:tc>
      </w:tr>
      <w:tr>
        <w:tc>
          <w:tcPr/>
          <w:p>
            <w:pPr>
              <w:pStyle w:val="Compact"/>
            </w:pPr>
            <w:r>
              <w:t xml:space="preserve">B5</w:t>
            </w:r>
          </w:p>
        </w:tc>
        <w:tc>
          <w:tcPr/>
          <w:p>
            <w:pPr>
              <w:pStyle w:val="Compact"/>
            </w:pPr>
            <w:r>
              <w:t xml:space="preserve">CIS (2025)</w:t>
            </w:r>
          </w:p>
        </w:tc>
        <w:tc>
          <w:tcPr/>
          <w:p>
            <w:pPr>
              <w:pStyle w:val="Compact"/>
            </w:pPr>
            <w:r>
              <w:t xml:space="preserve">Early Numbers, Big Ideas. Fostering Number Sense in Young Children</w:t>
            </w:r>
          </w:p>
        </w:tc>
        <w:tc>
          <w:tcPr/>
          <w:p>
            <w:pPr>
              <w:pStyle w:val="Compact"/>
            </w:pPr>
            <w:r>
              <w:t xml:space="preserve">Phát triển tư duy số cho trẻ mầm non và tiểu học sớm</w:t>
            </w:r>
          </w:p>
        </w:tc>
        <w:tc>
          <w:tcPr/>
          <w:p>
            <w:pPr>
              <w:pStyle w:val="Compact"/>
            </w:pPr>
            <w:r>
              <w:t xml:space="preserve">1, 2, 4</w:t>
            </w:r>
          </w:p>
        </w:tc>
        <w:tc>
          <w:tcPr/>
          <w:p>
            <w:pPr>
              <w:pStyle w:val="Compact"/>
            </w:pPr>
            <w:r>
              <w:t xml:space="preserve">https://www.cis.org.au/publication/early-numbers-big-ideas-fostering-number-sense-in-young-children/</w:t>
            </w:r>
          </w:p>
        </w:tc>
        <w:tc>
          <w:tcPr/>
          <w:p>
            <w:pPr>
              <w:pStyle w:val="Compact"/>
            </w:pPr>
            <w:r>
              <w:t xml:space="preserve">Tiếng Anh/Úc</w:t>
            </w:r>
          </w:p>
        </w:tc>
        <w:tc>
          <w:tcPr/>
          <w:p>
            <w:pPr>
              <w:pStyle w:val="Compact"/>
            </w:pPr>
            <w:r>
              <w:t xml:space="preserve">Nền tảng quan trọng</w:t>
            </w:r>
          </w:p>
        </w:tc>
      </w:tr>
      <w:tr>
        <w:tc>
          <w:tcPr/>
          <w:p>
            <w:pPr>
              <w:pStyle w:val="Compact"/>
            </w:pPr>
            <w:r>
              <w:t xml:space="preserve">B6</w:t>
            </w:r>
          </w:p>
        </w:tc>
        <w:tc>
          <w:tcPr/>
          <w:p>
            <w:pPr>
              <w:pStyle w:val="Compact"/>
            </w:pPr>
            <w:r>
              <w:t xml:space="preserve">USC (2018)</w:t>
            </w:r>
          </w:p>
        </w:tc>
        <w:tc>
          <w:tcPr/>
          <w:p>
            <w:pPr>
              <w:pStyle w:val="Compact"/>
            </w:pPr>
            <w:r>
              <w:t xml:space="preserve">Fluency with number facts – Responding to Australian Curriculum: Mathematics</w:t>
            </w:r>
          </w:p>
        </w:tc>
        <w:tc>
          <w:tcPr/>
          <w:p>
            <w:pPr>
              <w:pStyle w:val="Compact"/>
            </w:pPr>
            <w:r>
              <w:t xml:space="preserve">Nghiên cứu thành tích số facts và tính nhẩm lớp 3-4</w:t>
            </w:r>
          </w:p>
        </w:tc>
        <w:tc>
          <w:tcPr/>
          <w:p>
            <w:pPr>
              <w:pStyle w:val="Compact"/>
            </w:pPr>
            <w:r>
              <w:t xml:space="preserve">2, 5, 6</w:t>
            </w:r>
          </w:p>
        </w:tc>
        <w:tc>
          <w:tcPr/>
          <w:p>
            <w:pPr>
              <w:pStyle w:val="Compact"/>
            </w:pPr>
            <w:r>
              <w:t xml:space="preserve">https://research.usc.edu.au/view/pdfCoverPage?instCode=61USC_INST&amp;filePid=13157165970002621&amp;download=true</w:t>
            </w:r>
          </w:p>
        </w:tc>
        <w:tc>
          <w:tcPr/>
          <w:p>
            <w:pPr>
              <w:pStyle w:val="Compact"/>
            </w:pPr>
            <w:r>
              <w:t xml:space="preserve">Tiếng Anh/Úc</w:t>
            </w:r>
          </w:p>
        </w:tc>
        <w:tc>
          <w:tcPr/>
          <w:p>
            <w:pPr>
              <w:pStyle w:val="Compact"/>
            </w:pPr>
            <w:r>
              <w:t xml:space="preserve">Nghiên cứu can thiệp</w:t>
            </w:r>
          </w:p>
        </w:tc>
      </w:tr>
      <w:tr>
        <w:tc>
          <w:tcPr/>
          <w:p>
            <w:pPr>
              <w:pStyle w:val="Compact"/>
            </w:pPr>
            <w:r>
              <w:t xml:space="preserve">B7</w:t>
            </w:r>
          </w:p>
        </w:tc>
        <w:tc>
          <w:tcPr/>
          <w:p>
            <w:pPr>
              <w:pStyle w:val="Compact"/>
            </w:pPr>
            <w:r>
              <w:t xml:space="preserve">Academia (2025)</w:t>
            </w:r>
          </w:p>
        </w:tc>
        <w:tc>
          <w:tcPr/>
          <w:p>
            <w:pPr>
              <w:pStyle w:val="Compact"/>
            </w:pPr>
            <w:r>
              <w:t xml:space="preserve">Math Fluency during Primary School</w:t>
            </w:r>
          </w:p>
        </w:tc>
        <w:tc>
          <w:tcPr/>
          <w:p>
            <w:pPr>
              <w:pStyle w:val="Compact"/>
            </w:pPr>
            <w:r>
              <w:t xml:space="preserve">Phát triển thành tích toán học trong tiểu học</w:t>
            </w:r>
          </w:p>
        </w:tc>
        <w:tc>
          <w:tcPr/>
          <w:p>
            <w:pPr>
              <w:pStyle w:val="Compact"/>
            </w:pPr>
            <w:r>
              <w:t xml:space="preserve">2, 5, 6</w:t>
            </w:r>
          </w:p>
        </w:tc>
        <w:tc>
          <w:tcPr/>
          <w:p>
            <w:pPr>
              <w:pStyle w:val="Compact"/>
            </w:pPr>
            <w:r>
              <w:t xml:space="preserve">https://www.academia.edu/127908831/Math_Fluency_during_Primary_School</w:t>
            </w:r>
          </w:p>
        </w:tc>
        <w:tc>
          <w:tcPr/>
          <w:p>
            <w:pPr>
              <w:pStyle w:val="Compact"/>
            </w:pPr>
            <w:r>
              <w:t xml:space="preserve">Tiếng Anh/Quốc tế</w:t>
            </w:r>
          </w:p>
        </w:tc>
        <w:tc>
          <w:tcPr/>
          <w:p>
            <w:pPr>
              <w:pStyle w:val="Compact"/>
            </w:pPr>
            <w:r>
              <w:t xml:space="preserve">Tổng quan phát triển</w:t>
            </w:r>
          </w:p>
        </w:tc>
      </w:tr>
      <w:tr>
        <w:tc>
          <w:tcPr/>
          <w:p>
            <w:pPr>
              <w:pStyle w:val="Compact"/>
            </w:pPr>
            <w:r>
              <w:t xml:space="preserve">B8</w:t>
            </w:r>
          </w:p>
        </w:tc>
        <w:tc>
          <w:tcPr/>
          <w:p>
            <w:pPr>
              <w:pStyle w:val="Compact"/>
            </w:pPr>
            <w:r>
              <w:t xml:space="preserve">Sage (2025)</w:t>
            </w:r>
          </w:p>
        </w:tc>
        <w:tc>
          <w:tcPr/>
          <w:p>
            <w:pPr>
              <w:pStyle w:val="Compact"/>
            </w:pPr>
            <w:r>
              <w:t xml:space="preserve">What the Science of Learning Teaches Us About Arithmetic Fluency</w:t>
            </w:r>
          </w:p>
        </w:tc>
        <w:tc>
          <w:tcPr/>
          <w:p>
            <w:pPr>
              <w:pStyle w:val="Compact"/>
            </w:pPr>
            <w:r>
              <w:t xml:space="preserve">Khoa học nhận thức về thành tích số học</w:t>
            </w:r>
          </w:p>
        </w:tc>
        <w:tc>
          <w:tcPr/>
          <w:p>
            <w:pPr>
              <w:pStyle w:val="Compact"/>
            </w:pPr>
            <w:r>
              <w:t xml:space="preserve">4, 6</w:t>
            </w:r>
          </w:p>
        </w:tc>
        <w:tc>
          <w:tcPr/>
          <w:p>
            <w:pPr>
              <w:pStyle w:val="Compact"/>
            </w:pPr>
            <w:r>
              <w:t xml:space="preserve">https://journals.sagepub.com/doi/10.1177/15291006241287726</w:t>
            </w:r>
          </w:p>
        </w:tc>
        <w:tc>
          <w:tcPr/>
          <w:p>
            <w:pPr>
              <w:pStyle w:val="Compact"/>
            </w:pPr>
            <w:r>
              <w:t xml:space="preserve">Tiếng Anh/Mỹ</w:t>
            </w:r>
          </w:p>
        </w:tc>
        <w:tc>
          <w:tcPr/>
          <w:p>
            <w:pPr>
              <w:pStyle w:val="Compact"/>
            </w:pPr>
            <w:r>
              <w:t xml:space="preserve">Cơ sở khoa học</w:t>
            </w:r>
          </w:p>
        </w:tc>
      </w:tr>
      <w:tr>
        <w:tc>
          <w:tcPr/>
          <w:p>
            <w:pPr>
              <w:pStyle w:val="Compact"/>
            </w:pPr>
            <w:r>
              <w:t xml:space="preserve">B9</w:t>
            </w:r>
          </w:p>
        </w:tc>
        <w:tc>
          <w:tcPr/>
          <w:p>
            <w:pPr>
              <w:pStyle w:val="Compact"/>
            </w:pPr>
            <w:r>
              <w:t xml:space="preserve">IEJME (2025)</w:t>
            </w:r>
          </w:p>
        </w:tc>
        <w:tc>
          <w:tcPr/>
          <w:p>
            <w:pPr>
              <w:pStyle w:val="Compact"/>
            </w:pPr>
            <w:r>
              <w:t xml:space="preserve">Artificial Intelligence (AI) in Mathematics Education: Bibliometric Analysis for the Period 2020-2025</w:t>
            </w:r>
          </w:p>
        </w:tc>
        <w:tc>
          <w:tcPr/>
          <w:p>
            <w:pPr>
              <w:pStyle w:val="Compact"/>
            </w:pPr>
            <w:r>
              <w:t xml:space="preserve">Phân tích bibliometric AI trong giáo dục toán học 2020-2025</w:t>
            </w:r>
          </w:p>
        </w:tc>
        <w:tc>
          <w:tcPr/>
          <w:p>
            <w:pPr>
              <w:pStyle w:val="Compact"/>
            </w:pPr>
            <w:r>
              <w:t xml:space="preserve">4, 7</w:t>
            </w:r>
          </w:p>
        </w:tc>
        <w:tc>
          <w:tcPr/>
          <w:p>
            <w:pPr>
              <w:pStyle w:val="Compact"/>
            </w:pPr>
            <w:r>
              <w:t xml:space="preserve">https://www.iejme.com/download/artificial-intelligence-ai-in-mathematics-education-bibliometric-analysis-for-the-period-2020-2025-17182.pdf</w:t>
            </w:r>
          </w:p>
        </w:tc>
        <w:tc>
          <w:tcPr/>
          <w:p>
            <w:pPr>
              <w:pStyle w:val="Compact"/>
            </w:pPr>
            <w:r>
              <w:t xml:space="preserve">Tiếng Anh/Quốc tế</w:t>
            </w:r>
          </w:p>
        </w:tc>
        <w:tc>
          <w:tcPr/>
          <w:p>
            <w:pPr>
              <w:pStyle w:val="Compact"/>
            </w:pPr>
            <w:r>
              <w:t xml:space="preserve">🌟 Xu hướng mới</w:t>
            </w:r>
          </w:p>
        </w:tc>
      </w:tr>
      <w:tr>
        <w:tc>
          <w:tcPr/>
          <w:p>
            <w:pPr>
              <w:pStyle w:val="Compact"/>
            </w:pPr>
            <w:r>
              <w:t xml:space="preserve">B10</w:t>
            </w:r>
          </w:p>
        </w:tc>
        <w:tc>
          <w:tcPr/>
          <w:p>
            <w:pPr>
              <w:pStyle w:val="Compact"/>
            </w:pPr>
            <w:r>
              <w:t xml:space="preserve">JIEED (2025)</w:t>
            </w:r>
          </w:p>
        </w:tc>
        <w:tc>
          <w:tcPr/>
          <w:p>
            <w:pPr>
              <w:pStyle w:val="Compact"/>
            </w:pPr>
            <w:r>
              <w:t xml:space="preserve">AI-assisted Problem-Based Learning to enhance elementary school students’ mathematical problem-solving skills</w:t>
            </w:r>
          </w:p>
        </w:tc>
        <w:tc>
          <w:tcPr/>
          <w:p>
            <w:pPr>
              <w:pStyle w:val="Compact"/>
            </w:pPr>
            <w:r>
              <w:t xml:space="preserve">AI-PBL cải thiện kỹ năng giải toán tiểu học</w:t>
            </w:r>
          </w:p>
        </w:tc>
        <w:tc>
          <w:tcPr/>
          <w:p>
            <w:pPr>
              <w:pStyle w:val="Compact"/>
            </w:pPr>
            <w:r>
              <w:t xml:space="preserve">4, 7</w:t>
            </w:r>
          </w:p>
        </w:tc>
        <w:tc>
          <w:tcPr/>
          <w:p>
            <w:pPr>
              <w:pStyle w:val="Compact"/>
            </w:pPr>
            <w:r>
              <w:t xml:space="preserve">https://journal.walisongo.ac.id/index.php/jieed/article/view/27576/6926</w:t>
            </w:r>
          </w:p>
        </w:tc>
        <w:tc>
          <w:tcPr/>
          <w:p>
            <w:pPr>
              <w:pStyle w:val="Compact"/>
            </w:pPr>
            <w:r>
              <w:t xml:space="preserve">Tiếng Anh/Indonesia</w:t>
            </w:r>
          </w:p>
        </w:tc>
        <w:tc>
          <w:tcPr/>
          <w:p>
            <w:pPr>
              <w:pStyle w:val="Compact"/>
            </w:pPr>
            <w:r>
              <w:t xml:space="preserve">Nghiên cứu can thiệp</w:t>
            </w:r>
          </w:p>
        </w:tc>
      </w:tr>
    </w:tbl>
    <w:bookmarkEnd w:id="10"/>
    <w:bookmarkStart w:id="11" w:name="Xa8855b4e7ebb19a0b608ac78eaadcc06417dd1d"/>
    <w:p>
      <w:pPr>
        <w:pStyle w:val="Heading3"/>
      </w:pPr>
      <w:r>
        <w:t xml:space="preserve">C. TÀI LIỆU CHÍNH THỨC &amp; CHUẨN CHƯƠNG TRÌNH</w:t>
      </w:r>
    </w:p>
    <w:tbl>
      <w:tblPr>
        <w:tblStyle w:val="Table"/>
        <w:tblW w:type="pct" w:w="5000"/>
        <w:tblLayout w:type="fixed"/>
        <w:tblLook w:firstRow="1" w:lastRow="0" w:firstColumn="0" w:lastColumn="0" w:noHBand="0" w:noVBand="0" w:val="0020"/>
      </w:tblPr>
      <w:tblGrid>
        <w:gridCol w:w="408"/>
        <w:gridCol w:w="1224"/>
        <w:gridCol w:w="1143"/>
        <w:gridCol w:w="1061"/>
        <w:gridCol w:w="1224"/>
        <w:gridCol w:w="408"/>
        <w:gridCol w:w="1714"/>
        <w:gridCol w:w="734"/>
      </w:tblGrid>
      <w:tr>
        <w:trPr>
          <w:tblHeader w:val="on"/>
        </w:trPr>
        <w:tc>
          <w:tcPr/>
          <w:p>
            <w:pPr>
              <w:pStyle w:val="Compact"/>
            </w:pPr>
            <w:r>
              <w:t xml:space="preserve">STT</w:t>
            </w:r>
          </w:p>
        </w:tc>
        <w:tc>
          <w:tcPr/>
          <w:p>
            <w:pPr>
              <w:pStyle w:val="Compact"/>
            </w:pPr>
            <w:r>
              <w:t xml:space="preserve">Tác giả - Năm</w:t>
            </w:r>
          </w:p>
        </w:tc>
        <w:tc>
          <w:tcPr/>
          <w:p>
            <w:pPr>
              <w:pStyle w:val="Compact"/>
            </w:pPr>
            <w:r>
              <w:t xml:space="preserve">Tên tài liệu</w:t>
            </w:r>
          </w:p>
        </w:tc>
        <w:tc>
          <w:tcPr/>
          <w:p>
            <w:pPr>
              <w:pStyle w:val="Compact"/>
            </w:pPr>
            <w:r>
              <w:t xml:space="preserve">Mô tả ngắn</w:t>
            </w:r>
          </w:p>
        </w:tc>
        <w:tc>
          <w:tcPr/>
          <w:p>
            <w:pPr>
              <w:pStyle w:val="Compact"/>
            </w:pPr>
            <w:r>
              <w:t xml:space="preserve">Liên quan mục</w:t>
            </w:r>
          </w:p>
        </w:tc>
        <w:tc>
          <w:tcPr/>
          <w:p>
            <w:pPr>
              <w:pStyle w:val="Compact"/>
            </w:pPr>
            <w:r>
              <w:t xml:space="preserve">URL</w:t>
            </w:r>
          </w:p>
        </w:tc>
        <w:tc>
          <w:tcPr/>
          <w:p>
            <w:pPr>
              <w:pStyle w:val="Compact"/>
            </w:pPr>
            <w:r>
              <w:t xml:space="preserve">Ngôn ngữ &amp; Quốc gia</w:t>
            </w:r>
          </w:p>
        </w:tc>
        <w:tc>
          <w:tcPr/>
          <w:p>
            <w:pPr>
              <w:pStyle w:val="Compact"/>
            </w:pPr>
            <w:r>
              <w:t xml:space="preserve">Ghi chú</w:t>
            </w:r>
          </w:p>
        </w:tc>
      </w:tr>
      <w:tr>
        <w:tc>
          <w:tcPr/>
          <w:p>
            <w:pPr>
              <w:pStyle w:val="Compact"/>
            </w:pPr>
            <w:r>
              <w:t xml:space="preserve">C1</w:t>
            </w:r>
          </w:p>
        </w:tc>
        <w:tc>
          <w:tcPr/>
          <w:p>
            <w:pPr>
              <w:pStyle w:val="Compact"/>
            </w:pPr>
            <w:r>
              <w:t xml:space="preserve">NCTM (2025)</w:t>
            </w:r>
          </w:p>
        </w:tc>
        <w:tc>
          <w:tcPr/>
          <w:p>
            <w:pPr>
              <w:pStyle w:val="Compact"/>
            </w:pPr>
            <w:r>
              <w:t xml:space="preserve">Number and Operations</w:t>
            </w:r>
          </w:p>
        </w:tc>
        <w:tc>
          <w:tcPr/>
          <w:p>
            <w:pPr>
              <w:pStyle w:val="Compact"/>
            </w:pPr>
            <w:r>
              <w:t xml:space="preserve">Chuẩn NCTM về Số và Phép tính Pre-K-12</w:t>
            </w:r>
          </w:p>
        </w:tc>
        <w:tc>
          <w:tcPr/>
          <w:p>
            <w:pPr>
              <w:pStyle w:val="Compact"/>
            </w:pPr>
            <w:r>
              <w:t xml:space="preserve">1, 2, 3</w:t>
            </w:r>
          </w:p>
        </w:tc>
        <w:tc>
          <w:tcPr/>
          <w:p>
            <w:pPr>
              <w:pStyle w:val="Compact"/>
            </w:pPr>
            <w:r>
              <w:t xml:space="preserve">https://www.nctm.org/Standards-and-Positions/Principles-and-Standards/Number-and-Operations/</w:t>
            </w:r>
          </w:p>
        </w:tc>
        <w:tc>
          <w:tcPr/>
          <w:p>
            <w:pPr>
              <w:pStyle w:val="Compact"/>
            </w:pPr>
            <w:r>
              <w:t xml:space="preserve">Tiếng Anh/Mỹ</w:t>
            </w:r>
          </w:p>
        </w:tc>
        <w:tc>
          <w:tcPr/>
          <w:p>
            <w:pPr>
              <w:pStyle w:val="Compact"/>
            </w:pPr>
            <w:r>
              <w:t xml:space="preserve">🌟 Chuẩn quốc tế</w:t>
            </w:r>
          </w:p>
        </w:tc>
      </w:tr>
      <w:tr>
        <w:tc>
          <w:tcPr/>
          <w:p>
            <w:pPr>
              <w:pStyle w:val="Compact"/>
            </w:pPr>
            <w:r>
              <w:t xml:space="preserve">C2</w:t>
            </w:r>
          </w:p>
        </w:tc>
        <w:tc>
          <w:tcPr/>
          <w:p>
            <w:pPr>
              <w:pStyle w:val="Compact"/>
            </w:pPr>
            <w:r>
              <w:t xml:space="preserve">MOET Vietnam (2018)</w:t>
            </w:r>
          </w:p>
        </w:tc>
        <w:tc>
          <w:tcPr/>
          <w:p>
            <w:pPr>
              <w:pStyle w:val="Compact"/>
            </w:pPr>
            <w:r>
              <w:t xml:space="preserve">2018 General Education Program for Mathematics</w:t>
            </w:r>
          </w:p>
        </w:tc>
        <w:tc>
          <w:tcPr/>
          <w:p>
            <w:pPr>
              <w:pStyle w:val="Compact"/>
            </w:pPr>
            <w:r>
              <w:t xml:space="preserve">Chương trình GDPT 2018 môn Toán Việt Nam</w:t>
            </w:r>
          </w:p>
        </w:tc>
        <w:tc>
          <w:tcPr/>
          <w:p>
            <w:pPr>
              <w:pStyle w:val="Compact"/>
            </w:pPr>
            <w:r>
              <w:t xml:space="preserve">1, 2, 3</w:t>
            </w:r>
          </w:p>
        </w:tc>
        <w:tc>
          <w:tcPr/>
          <w:p>
            <w:pPr>
              <w:pStyle w:val="Compact"/>
            </w:pPr>
            <w:r>
              <w:t xml:space="preserve">https://lawnet.vn/giao-duc/en/what-are-regulations-on-implementation-of-mathematics-curriculum-according-to-the-2018-general-educa-7700.html?rel=goi-y-cung-tag</w:t>
            </w:r>
          </w:p>
        </w:tc>
        <w:tc>
          <w:tcPr/>
          <w:p>
            <w:pPr>
              <w:pStyle w:val="Compact"/>
            </w:pPr>
            <w:r>
              <w:t xml:space="preserve">Tiếng Việt/Việt Nam</w:t>
            </w:r>
          </w:p>
        </w:tc>
        <w:tc>
          <w:tcPr/>
          <w:p>
            <w:pPr>
              <w:pStyle w:val="Compact"/>
            </w:pPr>
            <w:r>
              <w:t xml:space="preserve">🌟 Chuẩn Việt Nam</w:t>
            </w:r>
          </w:p>
        </w:tc>
      </w:tr>
      <w:tr>
        <w:tc>
          <w:tcPr/>
          <w:p>
            <w:pPr>
              <w:pStyle w:val="Compact"/>
            </w:pPr>
            <w:r>
              <w:t xml:space="preserve">C3</w:t>
            </w:r>
          </w:p>
        </w:tc>
        <w:tc>
          <w:tcPr/>
          <w:p>
            <w:pPr>
              <w:pStyle w:val="Compact"/>
            </w:pPr>
            <w:r>
              <w:t xml:space="preserve">Ontario (2020)</w:t>
            </w:r>
          </w:p>
        </w:tc>
        <w:tc>
          <w:tcPr/>
          <w:p>
            <w:pPr>
              <w:pStyle w:val="Compact"/>
            </w:pPr>
            <w:r>
              <w:t xml:space="preserve">Ontario Mathematics Curriculum Expectations, Grades 1 to 8, 2020 – Financial Literacy Strand</w:t>
            </w:r>
          </w:p>
        </w:tc>
        <w:tc>
          <w:tcPr/>
          <w:p>
            <w:pPr>
              <w:pStyle w:val="Compact"/>
            </w:pPr>
            <w:r>
              <w:t xml:space="preserve">Chương trình Ontario lớp 1-8, mảng Giáo dục tài chính</w:t>
            </w:r>
          </w:p>
        </w:tc>
        <w:tc>
          <w:tcPr/>
          <w:p>
            <w:pPr>
              <w:pStyle w:val="Compact"/>
            </w:pPr>
            <w:r>
              <w:t xml:space="preserve">3, 7</w:t>
            </w:r>
          </w:p>
        </w:tc>
        <w:tc>
          <w:tcPr/>
          <w:p>
            <w:pPr>
              <w:pStyle w:val="Compact"/>
            </w:pPr>
            <w:r>
              <w:t xml:space="preserve">https://assets-us-01.kc-usercontent.com/fbd574c4-da36-0066-a0c5-849ffb2de96e/8a374255-069f-4539-b020-5737aaf672f9/Financial_AODA.pdf</w:t>
            </w:r>
          </w:p>
        </w:tc>
        <w:tc>
          <w:tcPr/>
          <w:p>
            <w:pPr>
              <w:pStyle w:val="Compact"/>
            </w:pPr>
            <w:r>
              <w:t xml:space="preserve">Tiếng Anh/Canada</w:t>
            </w:r>
          </w:p>
        </w:tc>
        <w:tc>
          <w:tcPr/>
          <w:p>
            <w:pPr>
              <w:pStyle w:val="Compact"/>
            </w:pPr>
            <w:r>
              <w:t xml:space="preserve">Tích hợp tài chính</w:t>
            </w:r>
          </w:p>
        </w:tc>
      </w:tr>
      <w:tr>
        <w:tc>
          <w:tcPr/>
          <w:p>
            <w:pPr>
              <w:pStyle w:val="Compact"/>
            </w:pPr>
            <w:r>
              <w:t xml:space="preserve">C4</w:t>
            </w:r>
          </w:p>
        </w:tc>
        <w:tc>
          <w:tcPr/>
          <w:p>
            <w:pPr>
              <w:pStyle w:val="Compact"/>
            </w:pPr>
            <w:r>
              <w:t xml:space="preserve">Ireland (2023)</w:t>
            </w:r>
          </w:p>
        </w:tc>
        <w:tc>
          <w:tcPr/>
          <w:p>
            <w:pPr>
              <w:pStyle w:val="Compact"/>
            </w:pPr>
            <w:r>
              <w:t xml:space="preserve">New Primary Curriculum Framework - Being mathematical</w:t>
            </w:r>
          </w:p>
        </w:tc>
        <w:tc>
          <w:tcPr/>
          <w:p>
            <w:pPr>
              <w:pStyle w:val="Compact"/>
            </w:pPr>
            <w:r>
              <w:t xml:space="preserve">Khung chương trình Ireland 2023 - năng lực toán học</w:t>
            </w:r>
          </w:p>
        </w:tc>
        <w:tc>
          <w:tcPr/>
          <w:p>
            <w:pPr>
              <w:pStyle w:val="Compact"/>
            </w:pPr>
            <w:r>
              <w:t xml:space="preserve">1, 7</w:t>
            </w:r>
          </w:p>
        </w:tc>
        <w:tc>
          <w:tcPr/>
          <w:p>
            <w:pPr>
              <w:pStyle w:val="Compact"/>
            </w:pPr>
            <w:r>
              <w:t xml:space="preserve">https://www.finlitireland.com/post/minister-helen-mcentee-responds-to-questions</w:t>
            </w:r>
          </w:p>
        </w:tc>
        <w:tc>
          <w:tcPr/>
          <w:p>
            <w:pPr>
              <w:pStyle w:val="Compact"/>
            </w:pPr>
            <w:r>
              <w:t xml:space="preserve">Tiếng Anh/Ireland</w:t>
            </w:r>
          </w:p>
        </w:tc>
        <w:tc>
          <w:tcPr/>
          <w:p>
            <w:pPr>
              <w:pStyle w:val="Compact"/>
            </w:pPr>
            <w:r>
              <w:t xml:space="preserve">Chuẩn châu Âu</w:t>
            </w:r>
          </w:p>
        </w:tc>
      </w:tr>
      <w:tr>
        <w:tc>
          <w:tcPr/>
          <w:p>
            <w:pPr>
              <w:pStyle w:val="Compact"/>
            </w:pPr>
            <w:r>
              <w:t xml:space="preserve">C5</w:t>
            </w:r>
          </w:p>
        </w:tc>
        <w:tc>
          <w:tcPr/>
          <w:p>
            <w:pPr>
              <w:pStyle w:val="Compact"/>
            </w:pPr>
            <w:r>
              <w:t xml:space="preserve">Vietnam (2025)</w:t>
            </w:r>
          </w:p>
        </w:tc>
        <w:tc>
          <w:tcPr/>
          <w:p>
            <w:pPr>
              <w:pStyle w:val="Compact"/>
            </w:pPr>
            <w:r>
              <w:t xml:space="preserve">PRACTICAL ELEMENTS IN THE GRADE 5 MATHEMATICS TEXTBOOK - CÁNH DIỀU SERIES</w:t>
            </w:r>
          </w:p>
        </w:tc>
        <w:tc>
          <w:tcPr/>
          <w:p>
            <w:pPr>
              <w:pStyle w:val="Compact"/>
            </w:pPr>
            <w:r>
              <w:t xml:space="preserve">Phân tích sách giáo khoa Toán 5 Cánh Diều</w:t>
            </w:r>
          </w:p>
        </w:tc>
        <w:tc>
          <w:tcPr/>
          <w:p>
            <w:pPr>
              <w:pStyle w:val="Compact"/>
            </w:pPr>
            <w:r>
              <w:t xml:space="preserve">3, 4</w:t>
            </w:r>
          </w:p>
        </w:tc>
        <w:tc>
          <w:tcPr/>
          <w:p>
            <w:pPr>
              <w:pStyle w:val="Compact"/>
            </w:pPr>
            <w:r>
              <w:t xml:space="preserve">https://ijessr.com/uploads2025/ijessr_08_1116.pdf</w:t>
            </w:r>
          </w:p>
        </w:tc>
        <w:tc>
          <w:tcPr/>
          <w:p>
            <w:pPr>
              <w:pStyle w:val="Compact"/>
            </w:pPr>
            <w:r>
              <w:t xml:space="preserve">Tiếng Việt/Việt Nam</w:t>
            </w:r>
          </w:p>
        </w:tc>
        <w:tc>
          <w:tcPr/>
          <w:p>
            <w:pPr>
              <w:pStyle w:val="Compact"/>
            </w:pPr>
            <w:r>
              <w:t xml:space="preserve">🌿 Sách giáo khoa Việt Nam</w:t>
            </w:r>
          </w:p>
        </w:tc>
      </w:tr>
    </w:tbl>
    <w:bookmarkEnd w:id="11"/>
    <w:bookmarkStart w:id="12" w:name="d.-khóa-học-mooc-oer"/>
    <w:p>
      <w:pPr>
        <w:pStyle w:val="Heading3"/>
      </w:pPr>
      <w:r>
        <w:t xml:space="preserve">D. KHÓA HỌC / MOOC / OER</w:t>
      </w:r>
    </w:p>
    <w:tbl>
      <w:tblPr>
        <w:tblStyle w:val="Table"/>
        <w:tblW w:type="pct" w:w="5000"/>
        <w:tblLayout w:type="fixed"/>
        <w:tblLook w:firstRow="1" w:lastRow="0" w:firstColumn="0" w:lastColumn="0" w:noHBand="0" w:noVBand="0" w:val="0020"/>
      </w:tblPr>
      <w:tblGrid>
        <w:gridCol w:w="408"/>
        <w:gridCol w:w="1224"/>
        <w:gridCol w:w="1143"/>
        <w:gridCol w:w="1061"/>
        <w:gridCol w:w="1224"/>
        <w:gridCol w:w="408"/>
        <w:gridCol w:w="1714"/>
        <w:gridCol w:w="734"/>
      </w:tblGrid>
      <w:tr>
        <w:trPr>
          <w:tblHeader w:val="on"/>
        </w:trPr>
        <w:tc>
          <w:tcPr/>
          <w:p>
            <w:pPr>
              <w:pStyle w:val="Compact"/>
            </w:pPr>
            <w:r>
              <w:t xml:space="preserve">STT</w:t>
            </w:r>
          </w:p>
        </w:tc>
        <w:tc>
          <w:tcPr/>
          <w:p>
            <w:pPr>
              <w:pStyle w:val="Compact"/>
            </w:pPr>
            <w:r>
              <w:t xml:space="preserve">Tác giả - Năm</w:t>
            </w:r>
          </w:p>
        </w:tc>
        <w:tc>
          <w:tcPr/>
          <w:p>
            <w:pPr>
              <w:pStyle w:val="Compact"/>
            </w:pPr>
            <w:r>
              <w:t xml:space="preserve">Tên tài liệu</w:t>
            </w:r>
          </w:p>
        </w:tc>
        <w:tc>
          <w:tcPr/>
          <w:p>
            <w:pPr>
              <w:pStyle w:val="Compact"/>
            </w:pPr>
            <w:r>
              <w:t xml:space="preserve">Mô tả ngắn</w:t>
            </w:r>
          </w:p>
        </w:tc>
        <w:tc>
          <w:tcPr/>
          <w:p>
            <w:pPr>
              <w:pStyle w:val="Compact"/>
            </w:pPr>
            <w:r>
              <w:t xml:space="preserve">Liên quan mục</w:t>
            </w:r>
          </w:p>
        </w:tc>
        <w:tc>
          <w:tcPr/>
          <w:p>
            <w:pPr>
              <w:pStyle w:val="Compact"/>
            </w:pPr>
            <w:r>
              <w:t xml:space="preserve">URL</w:t>
            </w:r>
          </w:p>
        </w:tc>
        <w:tc>
          <w:tcPr/>
          <w:p>
            <w:pPr>
              <w:pStyle w:val="Compact"/>
            </w:pPr>
            <w:r>
              <w:t xml:space="preserve">Ngôn ngữ &amp; Quốc gia</w:t>
            </w:r>
          </w:p>
        </w:tc>
        <w:tc>
          <w:tcPr/>
          <w:p>
            <w:pPr>
              <w:pStyle w:val="Compact"/>
            </w:pPr>
            <w:r>
              <w:t xml:space="preserve">Ghi chú</w:t>
            </w:r>
          </w:p>
        </w:tc>
      </w:tr>
      <w:tr>
        <w:tc>
          <w:tcPr/>
          <w:p>
            <w:pPr>
              <w:pStyle w:val="Compact"/>
            </w:pPr>
            <w:r>
              <w:t xml:space="preserve">D1</w:t>
            </w:r>
          </w:p>
        </w:tc>
        <w:tc>
          <w:tcPr/>
          <w:p>
            <w:pPr>
              <w:pStyle w:val="Compact"/>
            </w:pPr>
            <w:r>
              <w:t xml:space="preserve">TeachableMath (2025)</w:t>
            </w:r>
          </w:p>
        </w:tc>
        <w:tc>
          <w:tcPr/>
          <w:p>
            <w:pPr>
              <w:pStyle w:val="Compact"/>
            </w:pPr>
            <w:r>
              <w:t xml:space="preserve">Singapore Strategies for Teaching Addition and Subtraction – Part 1: Numbers to 10</w:t>
            </w:r>
          </w:p>
        </w:tc>
        <w:tc>
          <w:tcPr/>
          <w:p>
            <w:pPr>
              <w:pStyle w:val="Compact"/>
            </w:pPr>
            <w:r>
              <w:t xml:space="preserve">Chiến lược Singapore dạy cộng trừ số đến 10</w:t>
            </w:r>
          </w:p>
        </w:tc>
        <w:tc>
          <w:tcPr/>
          <w:p>
            <w:pPr>
              <w:pStyle w:val="Compact"/>
            </w:pPr>
            <w:r>
              <w:t xml:space="preserve">4, 6</w:t>
            </w:r>
          </w:p>
        </w:tc>
        <w:tc>
          <w:tcPr/>
          <w:p>
            <w:pPr>
              <w:pStyle w:val="Compact"/>
            </w:pPr>
            <w:r>
              <w:t xml:space="preserve">https://teachablemath.com/teaching-addition-and-subtraction-part-1-numbers-to-10/</w:t>
            </w:r>
          </w:p>
        </w:tc>
        <w:tc>
          <w:tcPr/>
          <w:p>
            <w:pPr>
              <w:pStyle w:val="Compact"/>
            </w:pPr>
            <w:r>
              <w:t xml:space="preserve">Tiếng Anh/Singapore</w:t>
            </w:r>
          </w:p>
        </w:tc>
        <w:tc>
          <w:tcPr/>
          <w:p>
            <w:pPr>
              <w:pStyle w:val="Compact"/>
            </w:pPr>
            <w:r>
              <w:t xml:space="preserve">🌟 Phương pháp Singapore</w:t>
            </w:r>
          </w:p>
        </w:tc>
      </w:tr>
      <w:tr>
        <w:tc>
          <w:tcPr/>
          <w:p>
            <w:pPr>
              <w:pStyle w:val="Compact"/>
            </w:pPr>
            <w:r>
              <w:t xml:space="preserve">D2</w:t>
            </w:r>
          </w:p>
        </w:tc>
        <w:tc>
          <w:tcPr/>
          <w:p>
            <w:pPr>
              <w:pStyle w:val="Compact"/>
            </w:pPr>
            <w:r>
              <w:t xml:space="preserve">LibreTexts (2024)</w:t>
            </w:r>
          </w:p>
        </w:tc>
        <w:tc>
          <w:tcPr/>
          <w:p>
            <w:pPr>
              <w:pStyle w:val="Compact"/>
            </w:pPr>
            <w:r>
              <w:t xml:space="preserve">Number and Operations</w:t>
            </w:r>
          </w:p>
        </w:tc>
        <w:tc>
          <w:tcPr/>
          <w:p>
            <w:pPr>
              <w:pStyle w:val="Compact"/>
            </w:pPr>
            <w:r>
              <w:t xml:space="preserve">Tài liệu mở về Số và Phép tính</w:t>
            </w:r>
          </w:p>
        </w:tc>
        <w:tc>
          <w:tcPr/>
          <w:p>
            <w:pPr>
              <w:pStyle w:val="Compact"/>
            </w:pPr>
            <w:r>
              <w:t xml:space="preserve">1, 3, 4</w:t>
            </w:r>
          </w:p>
        </w:tc>
        <w:tc>
          <w:tcPr/>
          <w:p>
            <w:pPr>
              <w:pStyle w:val="Compact"/>
            </w:pPr>
            <w:r>
              <w:t xml:space="preserve">https://socialsci.libretexts.org/Courses/Northeast_Wisconsin_Technical_College/Early_Childhood_Education%3A_STEM_(NWTC)/05%3A_Early_Math_Experiences/5.02%3A_Number_and_Operations</w:t>
            </w:r>
          </w:p>
        </w:tc>
        <w:tc>
          <w:tcPr/>
          <w:p>
            <w:pPr>
              <w:pStyle w:val="Compact"/>
            </w:pPr>
            <w:r>
              <w:t xml:space="preserve">Tiếng Anh/Mỹ</w:t>
            </w:r>
          </w:p>
        </w:tc>
        <w:tc>
          <w:tcPr/>
          <w:p>
            <w:pPr>
              <w:pStyle w:val="Compact"/>
            </w:pPr>
            <w:r>
              <w:t xml:space="preserve">Tài liệu mở</w:t>
            </w:r>
          </w:p>
        </w:tc>
      </w:tr>
      <w:tr>
        <w:tc>
          <w:tcPr/>
          <w:p>
            <w:pPr>
              <w:pStyle w:val="Compact"/>
            </w:pPr>
            <w:r>
              <w:t xml:space="preserve">D3</w:t>
            </w:r>
          </w:p>
        </w:tc>
        <w:tc>
          <w:tcPr/>
          <w:p>
            <w:pPr>
              <w:pStyle w:val="Compact"/>
            </w:pPr>
            <w:r>
              <w:t xml:space="preserve">Math 4 Texas (2025)</w:t>
            </w:r>
          </w:p>
        </w:tc>
        <w:tc>
          <w:tcPr/>
          <w:p>
            <w:pPr>
              <w:pStyle w:val="Compact"/>
            </w:pPr>
            <w:r>
              <w:t xml:space="preserve">Number Operations</w:t>
            </w:r>
          </w:p>
        </w:tc>
        <w:tc>
          <w:tcPr/>
          <w:p>
            <w:pPr>
              <w:pStyle w:val="Compact"/>
            </w:pPr>
            <w:r>
              <w:t xml:space="preserve">Hướng dạy số phép tính Texas 2-4</w:t>
            </w:r>
          </w:p>
        </w:tc>
        <w:tc>
          <w:tcPr/>
          <w:p>
            <w:pPr>
              <w:pStyle w:val="Compact"/>
            </w:pPr>
            <w:r>
              <w:t xml:space="preserve">2, 4</w:t>
            </w:r>
          </w:p>
        </w:tc>
        <w:tc>
          <w:tcPr/>
          <w:p>
            <w:pPr>
              <w:pStyle w:val="Compact"/>
            </w:pPr>
            <w:r>
              <w:t xml:space="preserve">https://www.math4texas.org/for-parents/third-grade/number-operations</w:t>
            </w:r>
          </w:p>
        </w:tc>
        <w:tc>
          <w:tcPr/>
          <w:p>
            <w:pPr>
              <w:pStyle w:val="Compact"/>
            </w:pPr>
            <w:r>
              <w:t xml:space="preserve">Tiếng Anh/Mỹ</w:t>
            </w:r>
          </w:p>
        </w:tc>
        <w:tc>
          <w:tcPr/>
          <w:p>
            <w:pPr>
              <w:pStyle w:val="Compact"/>
            </w:pPr>
            <w:r>
              <w:t xml:space="preserve">Tiêu chuẩn tiểu bang</w:t>
            </w:r>
          </w:p>
        </w:tc>
      </w:tr>
      <w:tr>
        <w:tc>
          <w:tcPr/>
          <w:p>
            <w:pPr>
              <w:pStyle w:val="Compact"/>
            </w:pPr>
            <w:r>
              <w:t xml:space="preserve">D4</w:t>
            </w:r>
          </w:p>
        </w:tc>
        <w:tc>
          <w:tcPr/>
          <w:p>
            <w:pPr>
              <w:pStyle w:val="Compact"/>
            </w:pPr>
            <w:r>
              <w:t xml:space="preserve">Photon Education (2022)</w:t>
            </w:r>
          </w:p>
        </w:tc>
        <w:tc>
          <w:tcPr/>
          <w:p>
            <w:pPr>
              <w:pStyle w:val="Compact"/>
            </w:pPr>
            <w:r>
              <w:t xml:space="preserve">Number and Operations in Base Ten, Photon Knows The Place</w:t>
            </w:r>
          </w:p>
        </w:tc>
        <w:tc>
          <w:tcPr/>
          <w:p>
            <w:pPr>
              <w:pStyle w:val="Compact"/>
            </w:pPr>
            <w:r>
              <w:t xml:space="preserve">Bài dạy robot Photon về giá trị vị trí</w:t>
            </w:r>
          </w:p>
        </w:tc>
        <w:tc>
          <w:tcPr/>
          <w:p>
            <w:pPr>
              <w:pStyle w:val="Compact"/>
            </w:pPr>
            <w:r>
              <w:t xml:space="preserve">4, 7</w:t>
            </w:r>
          </w:p>
        </w:tc>
        <w:tc>
          <w:tcPr/>
          <w:p>
            <w:pPr>
              <w:pStyle w:val="Compact"/>
            </w:pPr>
            <w:r>
              <w:t xml:space="preserve">https://portal.photon.education/en/scenario/309-number-and-operations-in-base-ten-photon-knows-the-place</w:t>
            </w:r>
          </w:p>
        </w:tc>
        <w:tc>
          <w:tcPr/>
          <w:p>
            <w:pPr>
              <w:pStyle w:val="Compact"/>
            </w:pPr>
            <w:r>
              <w:t xml:space="preserve">Tiếng Anh/Ba Lan</w:t>
            </w:r>
          </w:p>
        </w:tc>
        <w:tc>
          <w:tcPr/>
          <w:p>
            <w:pPr>
              <w:pStyle w:val="Compact"/>
            </w:pPr>
            <w:r>
              <w:t xml:space="preserve">Công nghệ giáo dục</w:t>
            </w:r>
          </w:p>
        </w:tc>
      </w:tr>
    </w:tbl>
    <w:bookmarkEnd w:id="12"/>
    <w:bookmarkStart w:id="13" w:name="e.-video-kênh-giáo-dục"/>
    <w:p>
      <w:pPr>
        <w:pStyle w:val="Heading3"/>
      </w:pPr>
      <w:r>
        <w:t xml:space="preserve">E. VIDEO &amp; KÊNH GIÁO DỤC</w:t>
      </w:r>
    </w:p>
    <w:tbl>
      <w:tblPr>
        <w:tblStyle w:val="Table"/>
        <w:tblW w:type="pct" w:w="5000"/>
        <w:tblLayout w:type="fixed"/>
        <w:tblLook w:firstRow="1" w:lastRow="0" w:firstColumn="0" w:lastColumn="0" w:noHBand="0" w:noVBand="0" w:val="0020"/>
      </w:tblPr>
      <w:tblGrid>
        <w:gridCol w:w="408"/>
        <w:gridCol w:w="1224"/>
        <w:gridCol w:w="1143"/>
        <w:gridCol w:w="1061"/>
        <w:gridCol w:w="1224"/>
        <w:gridCol w:w="408"/>
        <w:gridCol w:w="1714"/>
        <w:gridCol w:w="734"/>
      </w:tblGrid>
      <w:tr>
        <w:trPr>
          <w:tblHeader w:val="on"/>
        </w:trPr>
        <w:tc>
          <w:tcPr/>
          <w:p>
            <w:pPr>
              <w:pStyle w:val="Compact"/>
            </w:pPr>
            <w:r>
              <w:t xml:space="preserve">STT</w:t>
            </w:r>
          </w:p>
        </w:tc>
        <w:tc>
          <w:tcPr/>
          <w:p>
            <w:pPr>
              <w:pStyle w:val="Compact"/>
            </w:pPr>
            <w:r>
              <w:t xml:space="preserve">Tác giả - Năm</w:t>
            </w:r>
          </w:p>
        </w:tc>
        <w:tc>
          <w:tcPr/>
          <w:p>
            <w:pPr>
              <w:pStyle w:val="Compact"/>
            </w:pPr>
            <w:r>
              <w:t xml:space="preserve">Tên tài liệu</w:t>
            </w:r>
          </w:p>
        </w:tc>
        <w:tc>
          <w:tcPr/>
          <w:p>
            <w:pPr>
              <w:pStyle w:val="Compact"/>
            </w:pPr>
            <w:r>
              <w:t xml:space="preserve">Mô tả ngắn</w:t>
            </w:r>
          </w:p>
        </w:tc>
        <w:tc>
          <w:tcPr/>
          <w:p>
            <w:pPr>
              <w:pStyle w:val="Compact"/>
            </w:pPr>
            <w:r>
              <w:t xml:space="preserve">Liên quan mục</w:t>
            </w:r>
          </w:p>
        </w:tc>
        <w:tc>
          <w:tcPr/>
          <w:p>
            <w:pPr>
              <w:pStyle w:val="Compact"/>
            </w:pPr>
            <w:r>
              <w:t xml:space="preserve">URL</w:t>
            </w:r>
          </w:p>
        </w:tc>
        <w:tc>
          <w:tcPr/>
          <w:p>
            <w:pPr>
              <w:pStyle w:val="Compact"/>
            </w:pPr>
            <w:r>
              <w:t xml:space="preserve">Ngôn ngữ &amp; Quốc gia</w:t>
            </w:r>
          </w:p>
        </w:tc>
        <w:tc>
          <w:tcPr/>
          <w:p>
            <w:pPr>
              <w:pStyle w:val="Compact"/>
            </w:pPr>
            <w:r>
              <w:t xml:space="preserve">Ghi chú</w:t>
            </w:r>
          </w:p>
        </w:tc>
      </w:tr>
      <w:tr>
        <w:tc>
          <w:tcPr/>
          <w:p>
            <w:pPr>
              <w:pStyle w:val="Compact"/>
            </w:pPr>
            <w:r>
              <w:t xml:space="preserve">E1</w:t>
            </w:r>
          </w:p>
        </w:tc>
        <w:tc>
          <w:tcPr/>
          <w:p>
            <w:pPr>
              <w:pStyle w:val="Compact"/>
            </w:pPr>
            <w:r>
              <w:t xml:space="preserve">Teachers Pay Teachers (2025)</w:t>
            </w:r>
          </w:p>
        </w:tc>
        <w:tc>
          <w:tcPr/>
          <w:p>
            <w:pPr>
              <w:pStyle w:val="Compact"/>
            </w:pPr>
            <w:r>
              <w:t xml:space="preserve">1st grade basic operations resources</w:t>
            </w:r>
          </w:p>
        </w:tc>
        <w:tc>
          <w:tcPr/>
          <w:p>
            <w:pPr>
              <w:pStyle w:val="Compact"/>
            </w:pPr>
            <w:r>
              <w:t xml:space="preserve">Tài nguyên dạy phép tính cơ bản lớp 1</w:t>
            </w:r>
          </w:p>
        </w:tc>
        <w:tc>
          <w:tcPr/>
          <w:p>
            <w:pPr>
              <w:pStyle w:val="Compact"/>
            </w:pPr>
            <w:r>
              <w:t xml:space="preserve">4, 6</w:t>
            </w:r>
          </w:p>
        </w:tc>
        <w:tc>
          <w:tcPr/>
          <w:p>
            <w:pPr>
              <w:pStyle w:val="Compact"/>
            </w:pPr>
            <w:r>
              <w:t xml:space="preserve">https://www.teacherspayteachers.com/browse/elementary/1st-grade/math/basic-operations</w:t>
            </w:r>
          </w:p>
        </w:tc>
        <w:tc>
          <w:tcPr/>
          <w:p>
            <w:pPr>
              <w:pStyle w:val="Compact"/>
            </w:pPr>
            <w:r>
              <w:t xml:space="preserve">Tiếng Anh/Mỹ</w:t>
            </w:r>
          </w:p>
        </w:tc>
        <w:tc>
          <w:tcPr/>
          <w:p>
            <w:pPr>
              <w:pStyle w:val="Compact"/>
            </w:pPr>
            <w:r>
              <w:t xml:space="preserve">Thực hành giáo viên</w:t>
            </w:r>
          </w:p>
        </w:tc>
      </w:tr>
      <w:tr>
        <w:tc>
          <w:tcPr/>
          <w:p>
            <w:pPr>
              <w:pStyle w:val="Compact"/>
            </w:pPr>
            <w:r>
              <w:t xml:space="preserve">E2</w:t>
            </w:r>
          </w:p>
        </w:tc>
        <w:tc>
          <w:tcPr/>
          <w:p>
            <w:pPr>
              <w:pStyle w:val="Compact"/>
            </w:pPr>
            <w:r>
              <w:t xml:space="preserve">Twinkl (2025)</w:t>
            </w:r>
          </w:p>
        </w:tc>
        <w:tc>
          <w:tcPr/>
          <w:p>
            <w:pPr>
              <w:pStyle w:val="Compact"/>
            </w:pPr>
            <w:r>
              <w:t xml:space="preserve">Make amounts of money using dollars and cents</w:t>
            </w:r>
          </w:p>
        </w:tc>
        <w:tc>
          <w:tcPr/>
          <w:p>
            <w:pPr>
              <w:pStyle w:val="Compact"/>
            </w:pPr>
            <w:r>
              <w:t xml:space="preserve">Tài nguyên dạy toán tài chính lớp 4</w:t>
            </w:r>
          </w:p>
        </w:tc>
        <w:tc>
          <w:tcPr/>
          <w:p>
            <w:pPr>
              <w:pStyle w:val="Compact"/>
            </w:pPr>
            <w:r>
              <w:t xml:space="preserve">4, 7</w:t>
            </w:r>
          </w:p>
        </w:tc>
        <w:tc>
          <w:tcPr/>
          <w:p>
            <w:pPr>
              <w:pStyle w:val="Compact"/>
            </w:pPr>
            <w:r>
              <w:t xml:space="preserve">https://www.twinkl.com/resources/number-year-4-phase-2-years-4-6-refreshed-mathematics-and-statistics-curriculum-new-zealand-2025-curriculum-outcomes-new-zealand-curriculum-outcomes-new-zealand/make-amounts-of-money-using-dollars-and-cents-financial-mathematics-number-year-4-phase-2-years-4-6-refreshed-mathematics-and-statistics-curriculum-new-zealand-2025-curriculum-outcomes-new-zealand-curriculum-outcomes-new-zealand</w:t>
            </w:r>
          </w:p>
        </w:tc>
        <w:tc>
          <w:tcPr/>
          <w:p>
            <w:pPr>
              <w:pStyle w:val="Compact"/>
            </w:pPr>
            <w:r>
              <w:t xml:space="preserve">Tiếng Anh/New Zealand</w:t>
            </w:r>
          </w:p>
        </w:tc>
        <w:tc>
          <w:tcPr/>
          <w:p>
            <w:pPr>
              <w:pStyle w:val="Compact"/>
            </w:pPr>
            <w:r>
              <w:t xml:space="preserve">Tài nguyên thực tiễn</w:t>
            </w:r>
          </w:p>
        </w:tc>
      </w:tr>
    </w:tbl>
    <w:bookmarkEnd w:id="13"/>
    <w:bookmarkStart w:id="14" w:name="f.-bài-viết-blog-giáo-viên-thực-hành"/>
    <w:p>
      <w:pPr>
        <w:pStyle w:val="Heading3"/>
      </w:pPr>
      <w:r>
        <w:t xml:space="preserve">F. BÀI VIẾT &amp; BLOG GIÁO VIÊN THỰC HÀNH</w:t>
      </w:r>
    </w:p>
    <w:tbl>
      <w:tblPr>
        <w:tblStyle w:val="Table"/>
        <w:tblW w:type="pct" w:w="5000"/>
        <w:tblLayout w:type="fixed"/>
        <w:tblLook w:firstRow="1" w:lastRow="0" w:firstColumn="0" w:lastColumn="0" w:noHBand="0" w:noVBand="0" w:val="0020"/>
      </w:tblPr>
      <w:tblGrid>
        <w:gridCol w:w="408"/>
        <w:gridCol w:w="1224"/>
        <w:gridCol w:w="1143"/>
        <w:gridCol w:w="1061"/>
        <w:gridCol w:w="1224"/>
        <w:gridCol w:w="408"/>
        <w:gridCol w:w="1714"/>
        <w:gridCol w:w="734"/>
      </w:tblGrid>
      <w:tr>
        <w:trPr>
          <w:tblHeader w:val="on"/>
        </w:trPr>
        <w:tc>
          <w:tcPr/>
          <w:p>
            <w:pPr>
              <w:pStyle w:val="Compact"/>
            </w:pPr>
            <w:r>
              <w:t xml:space="preserve">STT</w:t>
            </w:r>
          </w:p>
        </w:tc>
        <w:tc>
          <w:tcPr/>
          <w:p>
            <w:pPr>
              <w:pStyle w:val="Compact"/>
            </w:pPr>
            <w:r>
              <w:t xml:space="preserve">Tác giả - Năm</w:t>
            </w:r>
          </w:p>
        </w:tc>
        <w:tc>
          <w:tcPr/>
          <w:p>
            <w:pPr>
              <w:pStyle w:val="Compact"/>
            </w:pPr>
            <w:r>
              <w:t xml:space="preserve">Tên tài liệu</w:t>
            </w:r>
          </w:p>
        </w:tc>
        <w:tc>
          <w:tcPr/>
          <w:p>
            <w:pPr>
              <w:pStyle w:val="Compact"/>
            </w:pPr>
            <w:r>
              <w:t xml:space="preserve">Mô tả ngắn</w:t>
            </w:r>
          </w:p>
        </w:tc>
        <w:tc>
          <w:tcPr/>
          <w:p>
            <w:pPr>
              <w:pStyle w:val="Compact"/>
            </w:pPr>
            <w:r>
              <w:t xml:space="preserve">Liên quan mục</w:t>
            </w:r>
          </w:p>
        </w:tc>
        <w:tc>
          <w:tcPr/>
          <w:p>
            <w:pPr>
              <w:pStyle w:val="Compact"/>
            </w:pPr>
            <w:r>
              <w:t xml:space="preserve">URL</w:t>
            </w:r>
          </w:p>
        </w:tc>
        <w:tc>
          <w:tcPr/>
          <w:p>
            <w:pPr>
              <w:pStyle w:val="Compact"/>
            </w:pPr>
            <w:r>
              <w:t xml:space="preserve">Ngôn ngữ &amp; Quốc gia</w:t>
            </w:r>
          </w:p>
        </w:tc>
        <w:tc>
          <w:tcPr/>
          <w:p>
            <w:pPr>
              <w:pStyle w:val="Compact"/>
            </w:pPr>
            <w:r>
              <w:t xml:space="preserve">Ghi chú</w:t>
            </w:r>
          </w:p>
        </w:tc>
      </w:tr>
      <w:tr>
        <w:tc>
          <w:tcPr/>
          <w:p>
            <w:pPr>
              <w:pStyle w:val="Compact"/>
            </w:pPr>
            <w:r>
              <w:t xml:space="preserve">F1</w:t>
            </w:r>
          </w:p>
        </w:tc>
        <w:tc>
          <w:tcPr/>
          <w:p>
            <w:pPr>
              <w:pStyle w:val="Compact"/>
            </w:pPr>
            <w:r>
              <w:t xml:space="preserve">Core Learn (2018)</w:t>
            </w:r>
          </w:p>
        </w:tc>
        <w:tc>
          <w:tcPr/>
          <w:p>
            <w:pPr>
              <w:pStyle w:val="Compact"/>
            </w:pPr>
            <w:r>
              <w:t xml:space="preserve">Number Sense and Fluency</w:t>
            </w:r>
          </w:p>
        </w:tc>
        <w:tc>
          <w:tcPr/>
          <w:p>
            <w:pPr>
              <w:pStyle w:val="Compact"/>
            </w:pPr>
            <w:r>
              <w:t xml:space="preserve">Tầm quan trọng của tư duy số và thành tích toán học</w:t>
            </w:r>
          </w:p>
        </w:tc>
        <w:tc>
          <w:tcPr/>
          <w:p>
            <w:pPr>
              <w:pStyle w:val="Compact"/>
            </w:pPr>
            <w:r>
              <w:t xml:space="preserve">1, 4, 6</w:t>
            </w:r>
          </w:p>
        </w:tc>
        <w:tc>
          <w:tcPr/>
          <w:p>
            <w:pPr>
              <w:pStyle w:val="Compact"/>
            </w:pPr>
            <w:r>
              <w:t xml:space="preserve">https://www.corelearn.com/number-sense-fluency-blog/</w:t>
            </w:r>
          </w:p>
        </w:tc>
        <w:tc>
          <w:tcPr/>
          <w:p>
            <w:pPr>
              <w:pStyle w:val="Compact"/>
            </w:pPr>
            <w:r>
              <w:t xml:space="preserve">Tiếng Anh/Mỹ</w:t>
            </w:r>
          </w:p>
        </w:tc>
        <w:tc>
          <w:tcPr/>
          <w:p>
            <w:pPr>
              <w:pStyle w:val="Compact"/>
            </w:pPr>
            <w:r>
              <w:t xml:space="preserve">Blog chuyên môn</w:t>
            </w:r>
          </w:p>
        </w:tc>
      </w:tr>
      <w:tr>
        <w:tc>
          <w:tcPr/>
          <w:p>
            <w:pPr>
              <w:pStyle w:val="Compact"/>
            </w:pPr>
            <w:r>
              <w:t xml:space="preserve">F2</w:t>
            </w:r>
          </w:p>
        </w:tc>
        <w:tc>
          <w:tcPr/>
          <w:p>
            <w:pPr>
              <w:pStyle w:val="Compact"/>
            </w:pPr>
            <w:r>
              <w:t xml:space="preserve">CIS (2023)</w:t>
            </w:r>
          </w:p>
        </w:tc>
        <w:tc>
          <w:tcPr/>
          <w:p>
            <w:pPr>
              <w:pStyle w:val="Compact"/>
            </w:pPr>
            <w:r>
              <w:t xml:space="preserve">The Need For Speed: why fluency counts for maths learning</w:t>
            </w:r>
          </w:p>
        </w:tc>
        <w:tc>
          <w:tcPr/>
          <w:p>
            <w:pPr>
              <w:pStyle w:val="Compact"/>
            </w:pPr>
            <w:r>
              <w:t xml:space="preserve">Tầm quan trọng của thành tích trong học toán</w:t>
            </w:r>
          </w:p>
        </w:tc>
        <w:tc>
          <w:tcPr/>
          <w:p>
            <w:pPr>
              <w:pStyle w:val="Compact"/>
            </w:pPr>
            <w:r>
              <w:t xml:space="preserve">2, 5, 6</w:t>
            </w:r>
          </w:p>
        </w:tc>
        <w:tc>
          <w:tcPr/>
          <w:p>
            <w:pPr>
              <w:pStyle w:val="Compact"/>
            </w:pPr>
            <w:r>
              <w:t xml:space="preserve">https://www.cis.org.au/publication/the-need-for-speed-why-fluency-counts-for-maths-learning/</w:t>
            </w:r>
          </w:p>
        </w:tc>
        <w:tc>
          <w:tcPr/>
          <w:p>
            <w:pPr>
              <w:pStyle w:val="Compact"/>
            </w:pPr>
            <w:r>
              <w:t xml:space="preserve">Tiếng Anh/Úc</w:t>
            </w:r>
          </w:p>
        </w:tc>
        <w:tc>
          <w:tcPr/>
          <w:p>
            <w:pPr>
              <w:pStyle w:val="Compact"/>
            </w:pPr>
            <w:r>
              <w:t xml:space="preserve">Chính sách giáo dục</w:t>
            </w:r>
          </w:p>
        </w:tc>
      </w:tr>
      <w:tr>
        <w:tc>
          <w:tcPr/>
          <w:p>
            <w:pPr>
              <w:pStyle w:val="Compact"/>
            </w:pPr>
            <w:r>
              <w:t xml:space="preserve">F3</w:t>
            </w:r>
          </w:p>
        </w:tc>
        <w:tc>
          <w:tcPr/>
          <w:p>
            <w:pPr>
              <w:pStyle w:val="Compact"/>
            </w:pPr>
            <w:r>
              <w:t xml:space="preserve">BSRLM (2020)</w:t>
            </w:r>
          </w:p>
        </w:tc>
        <w:tc>
          <w:tcPr/>
          <w:p>
            <w:pPr>
              <w:pStyle w:val="Compact"/>
            </w:pPr>
            <w:r>
              <w:t xml:space="preserve">Mathematics education and financial literacy: A valued but vulnerable symbiosis</w:t>
            </w:r>
          </w:p>
        </w:tc>
        <w:tc>
          <w:tcPr/>
          <w:p>
            <w:pPr>
              <w:pStyle w:val="Compact"/>
            </w:pPr>
            <w:r>
              <w:t xml:space="preserve">Mối quan hệ giáo dục toán học và giáo dục tài chính</w:t>
            </w:r>
          </w:p>
        </w:tc>
        <w:tc>
          <w:tcPr/>
          <w:p>
            <w:pPr>
              <w:pStyle w:val="Compact"/>
            </w:pPr>
            <w:r>
              <w:t xml:space="preserve">4, 7</w:t>
            </w:r>
          </w:p>
        </w:tc>
        <w:tc>
          <w:tcPr/>
          <w:p>
            <w:pPr>
              <w:pStyle w:val="Compact"/>
            </w:pPr>
            <w:r>
              <w:t xml:space="preserve">https://bsrlm.org.uk/wp-content/uploads/2020/05/BSRLM-CP-40-1-03.pdf</w:t>
            </w:r>
          </w:p>
        </w:tc>
        <w:tc>
          <w:tcPr/>
          <w:p>
            <w:pPr>
              <w:pStyle w:val="Compact"/>
            </w:pPr>
            <w:r>
              <w:t xml:space="preserve">Tiếng Anh/Anh</w:t>
            </w:r>
          </w:p>
        </w:tc>
        <w:tc>
          <w:tcPr/>
          <w:p>
            <w:pPr>
              <w:pStyle w:val="Compact"/>
            </w:pPr>
            <w:r>
              <w:t xml:space="preserve">Nghiên cứu Anh</w:t>
            </w:r>
          </w:p>
        </w:tc>
      </w:tr>
      <w:tr>
        <w:tc>
          <w:tcPr/>
          <w:p>
            <w:pPr>
              <w:pStyle w:val="Compact"/>
            </w:pPr>
            <w:r>
              <w:t xml:space="preserve">F4</w:t>
            </w:r>
          </w:p>
        </w:tc>
        <w:tc>
          <w:tcPr/>
          <w:p>
            <w:pPr>
              <w:pStyle w:val="Compact"/>
            </w:pPr>
            <w:r>
              <w:t xml:space="preserve">Just Finance (2026)</w:t>
            </w:r>
          </w:p>
        </w:tc>
        <w:tc>
          <w:tcPr/>
          <w:p>
            <w:pPr>
              <w:pStyle w:val="Compact"/>
            </w:pPr>
            <w:r>
              <w:t xml:space="preserve">Maths and financial education for Primary Schools</w:t>
            </w:r>
          </w:p>
        </w:tc>
        <w:tc>
          <w:tcPr/>
          <w:p>
            <w:pPr>
              <w:pStyle w:val="Compact"/>
            </w:pPr>
            <w:r>
              <w:t xml:space="preserve">Tài nguyên kết hợp toán và giáo dục tài chính</w:t>
            </w:r>
          </w:p>
        </w:tc>
        <w:tc>
          <w:tcPr/>
          <w:p>
            <w:pPr>
              <w:pStyle w:val="Compact"/>
            </w:pPr>
            <w:r>
              <w:t xml:space="preserve">4, 7</w:t>
            </w:r>
          </w:p>
        </w:tc>
        <w:tc>
          <w:tcPr/>
          <w:p>
            <w:pPr>
              <w:pStyle w:val="Compact"/>
            </w:pPr>
            <w:r>
              <w:t xml:space="preserve">https://www.justfinancefoundation.org.uk/maths-and-financial-education-form</w:t>
            </w:r>
          </w:p>
        </w:tc>
        <w:tc>
          <w:tcPr/>
          <w:p>
            <w:pPr>
              <w:pStyle w:val="Compact"/>
            </w:pPr>
            <w:r>
              <w:t xml:space="preserve">Tiếng Anh/Anh</w:t>
            </w:r>
          </w:p>
        </w:tc>
        <w:tc>
          <w:tcPr/>
          <w:p>
            <w:pPr>
              <w:pStyle w:val="Compact"/>
            </w:pPr>
            <w:r>
              <w:t xml:space="preserve">Tài nguyên thực tiễn</w:t>
            </w:r>
          </w:p>
        </w:tc>
      </w:tr>
    </w:tbl>
    <w:bookmarkEnd w:id="14"/>
    <w:bookmarkEnd w:id="15"/>
    <w:bookmarkStart w:id="18" w:name="phân-loại-theo-độ-ưu-tiên"/>
    <w:p>
      <w:pPr>
        <w:pStyle w:val="Heading2"/>
      </w:pPr>
      <w:r>
        <w:t xml:space="preserve">1.2. PHÂN LOẠI THEO ĐỘ ƯU TIÊN</w:t>
      </w:r>
    </w:p>
    <w:bookmarkStart w:id="16" w:name="top-20-nguồn-cốt-lõi-must-read"/>
    <w:p>
      <w:pPr>
        <w:pStyle w:val="Heading3"/>
      </w:pPr>
      <w:r>
        <w:t xml:space="preserve">🌟 TOP 20 NGUỒN CỐT LÕI (Must-Read)</w:t>
      </w:r>
    </w:p>
    <w:p>
      <w:pPr>
        <w:pStyle w:val="Compact"/>
        <w:numPr>
          <w:ilvl w:val="0"/>
          <w:numId w:val="1001"/>
        </w:numPr>
      </w:pPr>
      <w:r>
        <w:rPr>
          <w:b/>
          <w:bCs/>
        </w:rPr>
        <w:t xml:space="preserve">ICMI Study 23 (2018)</w:t>
      </w:r>
      <w:r>
        <w:t xml:space="preserve"> </w:t>
      </w:r>
      <w:r>
        <w:t xml:space="preserve">- Building the Foundation: Whole Numbers in the Primary Grades [A3]</w:t>
      </w:r>
    </w:p>
    <w:p>
      <w:pPr>
        <w:pStyle w:val="Compact"/>
        <w:numPr>
          <w:ilvl w:val="0"/>
          <w:numId w:val="1001"/>
        </w:numPr>
      </w:pPr>
      <w:r>
        <w:rPr>
          <w:b/>
          <w:bCs/>
        </w:rPr>
        <w:t xml:space="preserve">NCTM (2025)</w:t>
      </w:r>
      <w:r>
        <w:t xml:space="preserve"> </w:t>
      </w:r>
      <w:r>
        <w:t xml:space="preserve">- Number and Operations [C1]</w:t>
      </w:r>
    </w:p>
    <w:p>
      <w:pPr>
        <w:pStyle w:val="Compact"/>
        <w:numPr>
          <w:ilvl w:val="0"/>
          <w:numId w:val="1001"/>
        </w:numPr>
      </w:pPr>
      <w:r>
        <w:rPr>
          <w:b/>
          <w:bCs/>
        </w:rPr>
        <w:t xml:space="preserve">MOET Vietnam (2018)</w:t>
      </w:r>
      <w:r>
        <w:t xml:space="preserve"> </w:t>
      </w:r>
      <w:r>
        <w:t xml:space="preserve">- 2018 General Education Program for Mathematics [C2]</w:t>
      </w:r>
    </w:p>
    <w:p>
      <w:pPr>
        <w:pStyle w:val="Compact"/>
        <w:numPr>
          <w:ilvl w:val="0"/>
          <w:numId w:val="1001"/>
        </w:numPr>
      </w:pPr>
      <w:r>
        <w:rPr>
          <w:b/>
          <w:bCs/>
        </w:rPr>
        <w:t xml:space="preserve">Levi, L. (2025)</w:t>
      </w:r>
      <w:r>
        <w:t xml:space="preserve"> </w:t>
      </w:r>
      <w:r>
        <w:t xml:space="preserve">- Mathematize It! [Grades K-2] [A1]</w:t>
      </w:r>
    </w:p>
    <w:p>
      <w:pPr>
        <w:pStyle w:val="Compact"/>
        <w:numPr>
          <w:ilvl w:val="0"/>
          <w:numId w:val="1001"/>
        </w:numPr>
      </w:pPr>
      <w:r>
        <w:rPr>
          <w:b/>
          <w:bCs/>
        </w:rPr>
        <w:t xml:space="preserve">NCTM (2025)</w:t>
      </w:r>
      <w:r>
        <w:t xml:space="preserve"> </w:t>
      </w:r>
      <w:r>
        <w:t xml:space="preserve">- Figuring Out Fluency–Ten Foundations [A2]</w:t>
      </w:r>
    </w:p>
    <w:p>
      <w:pPr>
        <w:pStyle w:val="Compact"/>
        <w:numPr>
          <w:ilvl w:val="0"/>
          <w:numId w:val="1001"/>
        </w:numPr>
      </w:pPr>
      <w:r>
        <w:rPr>
          <w:b/>
          <w:bCs/>
        </w:rPr>
        <w:t xml:space="preserve">Venkat, H. et al. (2024)</w:t>
      </w:r>
      <w:r>
        <w:t xml:space="preserve"> </w:t>
      </w:r>
      <w:r>
        <w:t xml:space="preserve">- Structural approach addition subtraction [B1]</w:t>
      </w:r>
    </w:p>
    <w:p>
      <w:pPr>
        <w:pStyle w:val="Compact"/>
        <w:numPr>
          <w:ilvl w:val="0"/>
          <w:numId w:val="1001"/>
        </w:numPr>
      </w:pPr>
      <w:r>
        <w:rPr>
          <w:b/>
          <w:bCs/>
        </w:rPr>
        <w:t xml:space="preserve">Tran, T. et al. (2024)</w:t>
      </w:r>
      <w:r>
        <w:t xml:space="preserve"> </w:t>
      </w:r>
      <w:r>
        <w:t xml:space="preserve">- Teaching Decimal Operations Vietnam [B4]</w:t>
      </w:r>
    </w:p>
    <w:p>
      <w:pPr>
        <w:pStyle w:val="Compact"/>
        <w:numPr>
          <w:ilvl w:val="0"/>
          <w:numId w:val="1001"/>
        </w:numPr>
      </w:pPr>
      <w:r>
        <w:rPr>
          <w:b/>
          <w:bCs/>
        </w:rPr>
        <w:t xml:space="preserve">Mhlolo, M. (2023)</w:t>
      </w:r>
      <w:r>
        <w:t xml:space="preserve"> </w:t>
      </w:r>
      <w:r>
        <w:t xml:space="preserve">- Number Sense conceptions [B2]</w:t>
      </w:r>
    </w:p>
    <w:p>
      <w:pPr>
        <w:pStyle w:val="Compact"/>
        <w:numPr>
          <w:ilvl w:val="0"/>
          <w:numId w:val="1001"/>
        </w:numPr>
      </w:pPr>
      <w:r>
        <w:rPr>
          <w:b/>
          <w:bCs/>
        </w:rPr>
        <w:t xml:space="preserve">CIS (2025)</w:t>
      </w:r>
      <w:r>
        <w:t xml:space="preserve"> </w:t>
      </w:r>
      <w:r>
        <w:t xml:space="preserve">- Early Numbers, Big Ideas [B5]</w:t>
      </w:r>
    </w:p>
    <w:p>
      <w:pPr>
        <w:pStyle w:val="Compact"/>
        <w:numPr>
          <w:ilvl w:val="0"/>
          <w:numId w:val="1001"/>
        </w:numPr>
      </w:pPr>
      <w:r>
        <w:rPr>
          <w:b/>
          <w:bCs/>
        </w:rPr>
        <w:t xml:space="preserve">USC (2018)</w:t>
      </w:r>
      <w:r>
        <w:t xml:space="preserve"> </w:t>
      </w:r>
      <w:r>
        <w:t xml:space="preserve">- Fluency with number facts [B6]</w:t>
      </w:r>
    </w:p>
    <w:p>
      <w:pPr>
        <w:pStyle w:val="Compact"/>
        <w:numPr>
          <w:ilvl w:val="0"/>
          <w:numId w:val="1001"/>
        </w:numPr>
      </w:pPr>
      <w:r>
        <w:rPr>
          <w:b/>
          <w:bCs/>
        </w:rPr>
        <w:t xml:space="preserve">TeachableMath (2025)</w:t>
      </w:r>
      <w:r>
        <w:t xml:space="preserve"> </w:t>
      </w:r>
      <w:r>
        <w:t xml:space="preserve">- Singapore Strategies [D1]</w:t>
      </w:r>
    </w:p>
    <w:p>
      <w:pPr>
        <w:pStyle w:val="Compact"/>
        <w:numPr>
          <w:ilvl w:val="0"/>
          <w:numId w:val="1001"/>
        </w:numPr>
      </w:pPr>
      <w:r>
        <w:rPr>
          <w:b/>
          <w:bCs/>
        </w:rPr>
        <w:t xml:space="preserve">Ontario (2020)</w:t>
      </w:r>
      <w:r>
        <w:t xml:space="preserve"> </w:t>
      </w:r>
      <w:r>
        <w:t xml:space="preserve">- Financial Literacy Strand [C3]</w:t>
      </w:r>
    </w:p>
    <w:p>
      <w:pPr>
        <w:pStyle w:val="Compact"/>
        <w:numPr>
          <w:ilvl w:val="0"/>
          <w:numId w:val="1001"/>
        </w:numPr>
      </w:pPr>
      <w:r>
        <w:rPr>
          <w:b/>
          <w:bCs/>
        </w:rPr>
        <w:t xml:space="preserve">IEJME (2025)</w:t>
      </w:r>
      <w:r>
        <w:t xml:space="preserve"> </w:t>
      </w:r>
      <w:r>
        <w:t xml:space="preserve">- AI in Mathematics Education [B9]</w:t>
      </w:r>
    </w:p>
    <w:p>
      <w:pPr>
        <w:pStyle w:val="Compact"/>
        <w:numPr>
          <w:ilvl w:val="0"/>
          <w:numId w:val="1001"/>
        </w:numPr>
      </w:pPr>
      <w:r>
        <w:rPr>
          <w:b/>
          <w:bCs/>
        </w:rPr>
        <w:t xml:space="preserve">JIEED (2025)</w:t>
      </w:r>
      <w:r>
        <w:t xml:space="preserve"> </w:t>
      </w:r>
      <w:r>
        <w:t xml:space="preserve">- AI-assisted PBL [B10]</w:t>
      </w:r>
    </w:p>
    <w:p>
      <w:pPr>
        <w:pStyle w:val="Compact"/>
        <w:numPr>
          <w:ilvl w:val="0"/>
          <w:numId w:val="1001"/>
        </w:numPr>
      </w:pPr>
      <w:r>
        <w:rPr>
          <w:b/>
          <w:bCs/>
        </w:rPr>
        <w:t xml:space="preserve">Vietnam (2025)</w:t>
      </w:r>
      <w:r>
        <w:t xml:space="preserve"> </w:t>
      </w:r>
      <w:r>
        <w:t xml:space="preserve">- Cánh Diều Textbook Analysis [C5]</w:t>
      </w:r>
    </w:p>
    <w:p>
      <w:pPr>
        <w:pStyle w:val="Compact"/>
        <w:numPr>
          <w:ilvl w:val="0"/>
          <w:numId w:val="1001"/>
        </w:numPr>
      </w:pPr>
      <w:r>
        <w:rPr>
          <w:b/>
          <w:bCs/>
        </w:rPr>
        <w:t xml:space="preserve">Core Learn (2018)</w:t>
      </w:r>
      <w:r>
        <w:t xml:space="preserve"> </w:t>
      </w:r>
      <w:r>
        <w:t xml:space="preserve">- Number Sense and Fluency [F1]</w:t>
      </w:r>
    </w:p>
    <w:p>
      <w:pPr>
        <w:pStyle w:val="Compact"/>
        <w:numPr>
          <w:ilvl w:val="0"/>
          <w:numId w:val="1001"/>
        </w:numPr>
      </w:pPr>
      <w:r>
        <w:rPr>
          <w:b/>
          <w:bCs/>
        </w:rPr>
        <w:t xml:space="preserve">CIS (2023)</w:t>
      </w:r>
      <w:r>
        <w:t xml:space="preserve"> </w:t>
      </w:r>
      <w:r>
        <w:t xml:space="preserve">- The Need For Speed [F2]</w:t>
      </w:r>
    </w:p>
    <w:p>
      <w:pPr>
        <w:pStyle w:val="Compact"/>
        <w:numPr>
          <w:ilvl w:val="0"/>
          <w:numId w:val="1001"/>
        </w:numPr>
      </w:pPr>
      <w:r>
        <w:rPr>
          <w:b/>
          <w:bCs/>
        </w:rPr>
        <w:t xml:space="preserve">LibreTexts (2024)</w:t>
      </w:r>
      <w:r>
        <w:t xml:space="preserve"> </w:t>
      </w:r>
      <w:r>
        <w:t xml:space="preserve">- Number and Operations [D2]</w:t>
      </w:r>
    </w:p>
    <w:p>
      <w:pPr>
        <w:pStyle w:val="Compact"/>
        <w:numPr>
          <w:ilvl w:val="0"/>
          <w:numId w:val="1001"/>
        </w:numPr>
      </w:pPr>
      <w:r>
        <w:rPr>
          <w:b/>
          <w:bCs/>
        </w:rPr>
        <w:t xml:space="preserve">Sage (2025)</w:t>
      </w:r>
      <w:r>
        <w:t xml:space="preserve"> </w:t>
      </w:r>
      <w:r>
        <w:t xml:space="preserve">- Science of Learning Arithmetic Fluency [B8]</w:t>
      </w:r>
    </w:p>
    <w:p>
      <w:pPr>
        <w:pStyle w:val="Compact"/>
        <w:numPr>
          <w:ilvl w:val="0"/>
          <w:numId w:val="1001"/>
        </w:numPr>
      </w:pPr>
      <w:r>
        <w:rPr>
          <w:b/>
          <w:bCs/>
        </w:rPr>
        <w:t xml:space="preserve">NCTM (2025)</w:t>
      </w:r>
      <w:r>
        <w:t xml:space="preserve"> </w:t>
      </w:r>
      <w:r>
        <w:t xml:space="preserve">- On the Money Financial Literacy [A4]</w:t>
      </w:r>
    </w:p>
    <w:bookmarkEnd w:id="16"/>
    <w:bookmarkStart w:id="17" w:name="Xc769832d63fc4b9d755e0619aadf93179f8d3e2"/>
    <w:p>
      <w:pPr>
        <w:pStyle w:val="Heading3"/>
      </w:pPr>
      <w:r>
        <w:t xml:space="preserve">SẮP XẾP THEO MỨC ĐỘ QUAN TRỌNG CHO GIÁO VIÊN TIỂU HỌC</w:t>
      </w:r>
    </w:p>
    <w:p>
      <w:pPr>
        <w:pStyle w:val="FirstParagraph"/>
      </w:pPr>
      <w:r>
        <w:rPr>
          <w:b/>
          <w:bCs/>
        </w:rPr>
        <w:t xml:space="preserve">Cấp độ 1 - Nền tảng lý thuyết bắt buộc:</w:t>
      </w:r>
      <w:r>
        <w:t xml:space="preserve"> </w:t>
      </w:r>
      <w:r>
        <w:t xml:space="preserve">- Chuẩn chương trình (Việt Nam và quốc tế)</w:t>
      </w:r>
      <w:r>
        <w:t xml:space="preserve"> </w:t>
      </w:r>
      <w:r>
        <w:t xml:space="preserve">- Nghiên cứu ICMI về số nguyên</w:t>
      </w:r>
      <w:r>
        <w:t xml:space="preserve"> </w:t>
      </w:r>
      <w:r>
        <w:t xml:space="preserve">- Sách NCTM về tư duy số và thành tích</w:t>
      </w:r>
    </w:p>
    <w:p>
      <w:pPr>
        <w:pStyle w:val="BodyText"/>
      </w:pPr>
      <w:r>
        <w:rPr>
          <w:b/>
          <w:bCs/>
        </w:rPr>
        <w:t xml:space="preserve">Cấp độ 2 - Phương pháp dạy học thực tiễn:</w:t>
      </w:r>
      <w:r>
        <w:t xml:space="preserve"> </w:t>
      </w:r>
      <w:r>
        <w:t xml:space="preserve">- Chiến lược Singapore</w:t>
      </w:r>
      <w:r>
        <w:t xml:space="preserve"> </w:t>
      </w:r>
      <w:r>
        <w:t xml:space="preserve">- Tiếp cận cấu trúc Thụy Điển</w:t>
      </w:r>
      <w:r>
        <w:t xml:space="preserve"> </w:t>
      </w:r>
      <w:r>
        <w:t xml:space="preserve">- Number Talks và Mathematizing</w:t>
      </w:r>
    </w:p>
    <w:p>
      <w:pPr>
        <w:pStyle w:val="BodyText"/>
      </w:pPr>
      <w:r>
        <w:rPr>
          <w:b/>
          <w:bCs/>
        </w:rPr>
        <w:t xml:space="preserve">Cấp độ 3 - Nghiên cứu và xu hướng mới:</w:t>
      </w:r>
      <w:r>
        <w:t xml:space="preserve"> </w:t>
      </w:r>
      <w:r>
        <w:t xml:space="preserve">- AI trong giáo dục toán học</w:t>
      </w:r>
      <w:r>
        <w:t xml:space="preserve"> </w:t>
      </w:r>
      <w:r>
        <w:t xml:space="preserve">- Giáo dục tài chính tích hợp</w:t>
      </w:r>
      <w:r>
        <w:t xml:space="preserve"> </w:t>
      </w:r>
      <w:r>
        <w:t xml:space="preserve">- Nghiên cứu thực chứng Việt Nam</w:t>
      </w:r>
    </w:p>
    <w:p>
      <w:pPr>
        <w:pStyle w:val="BodyText"/>
      </w:pPr>
      <w:r>
        <w:rPr>
          <w:b/>
          <w:bCs/>
        </w:rPr>
        <w:t xml:space="preserve">Cấp độ 4 - Tài nguyên bổ trợ:</w:t>
      </w:r>
      <w:r>
        <w:t xml:space="preserve"> </w:t>
      </w:r>
      <w:r>
        <w:t xml:space="preserve">- Blog giáo viên</w:t>
      </w:r>
      <w:r>
        <w:t xml:space="preserve"> </w:t>
      </w:r>
      <w:r>
        <w:t xml:space="preserve">- Tài nguyên mở</w:t>
      </w:r>
      <w:r>
        <w:t xml:space="preserve"> </w:t>
      </w:r>
      <w:r>
        <w:t xml:space="preserve">- Video và kênh giáo dục# TẦNG 2 - TỔNG HỢP THEO 7 NHÓM NỘI DUNG</w:t>
      </w:r>
    </w:p>
    <w:bookmarkEnd w:id="17"/>
    <w:bookmarkEnd w:id="18"/>
    <w:bookmarkStart w:id="24" w:name="Xf205f7794c07536feac08e0bba62d4ae4ac90a3"/>
    <w:p>
      <w:pPr>
        <w:pStyle w:val="Heading2"/>
      </w:pPr>
      <w:r>
        <w:t xml:space="preserve">CHƯƠNG 1: TỔNG QUAN VỀ DẠY HỌC SỐ VÀ PHÉP TÍNH Ở TIỂU HỌC</w:t>
      </w:r>
    </w:p>
    <w:bookmarkStart w:id="19" w:name="Xc654f262478fa50bfd2241a938ff15773a243d0"/>
    <w:p>
      <w:pPr>
        <w:pStyle w:val="Heading3"/>
      </w:pPr>
      <w:r>
        <w:t xml:space="preserve">1.1. Vai trò của mạch Số &amp; Phép tính trong phát triển năng lực toán học</w:t>
      </w:r>
    </w:p>
    <w:p>
      <w:pPr>
        <w:pStyle w:val="FirstParagraph"/>
      </w:pPr>
      <w:r>
        <w:t xml:space="preserve">Mạch Số &amp; Phép tính là nền tảng cốt lõi của chương trình toán học tiểu học, đóng vai trò quyết định trong việc phát triển năng lực toán học và các năng lực chung của học sinh. Theo NCTM (2025),</w:t>
      </w:r>
      <w:r>
        <w:t xml:space="preserve"> </w:t>
      </w:r>
      <w:r>
        <w:t xml:space="preserve">“Number and Operations”</w:t>
      </w:r>
      <w:r>
        <w:t xml:space="preserve"> </w:t>
      </w:r>
      <w:r>
        <w:t xml:space="preserve">là một trong năm chuỗi nội dung chính, cung cấp cơ sở cho tất cả các lĩnh vực toán học khác [C1].</w:t>
      </w:r>
    </w:p>
    <w:p>
      <w:pPr>
        <w:pStyle w:val="BodyText"/>
      </w:pPr>
      <w:r>
        <w:rPr>
          <w:b/>
          <w:bCs/>
        </w:rPr>
        <w:t xml:space="preserve">1.1.1. Phát triển năng lực tư duy toán học</w:t>
      </w:r>
      <w:r>
        <w:t xml:space="preserve"> </w:t>
      </w:r>
      <w:r>
        <w:t xml:space="preserve">-</w:t>
      </w:r>
      <w:r>
        <w:t xml:space="preserve"> </w:t>
      </w:r>
      <w:r>
        <w:rPr>
          <w:b/>
          <w:bCs/>
        </w:rPr>
        <w:t xml:space="preserve">Tư duy số (Number Sense):</w:t>
      </w:r>
      <w:r>
        <w:t xml:space="preserve"> </w:t>
      </w:r>
      <w:r>
        <w:t xml:space="preserve">Khả năng hiểu sâu sắc về các mối quan hệ số, ước lượng, và tính toán linh hoạt. CIS (2025) định nghĩa tư duy số bao gồm ba chuỗi liên kết: kiến thức về số, hiểu quan hệ số, và phép tính số [B5].</w:t>
      </w:r>
      <w:r>
        <w:t xml:space="preserve"> </w:t>
      </w:r>
      <w:r>
        <w:t xml:space="preserve">-</w:t>
      </w:r>
      <w:r>
        <w:t xml:space="preserve"> </w:t>
      </w:r>
      <w:r>
        <w:rPr>
          <w:b/>
          <w:bCs/>
        </w:rPr>
        <w:t xml:space="preserve">Thành tích tính toán (Computational Fluency):</w:t>
      </w:r>
      <w:r>
        <w:t xml:space="preserve"> </w:t>
      </w:r>
      <w:r>
        <w:t xml:space="preserve">Khả năng thực hiện các phép tính một cách chính xác, hiệu quả và linh hoạt. Core Learn (2018) nhấn mạnh thành tích tính toán là</w:t>
      </w:r>
      <w:r>
        <w:t xml:space="preserve"> </w:t>
      </w:r>
      <w:r>
        <w:t xml:space="preserve">“cánh cổng”</w:t>
      </w:r>
      <w:r>
        <w:t xml:space="preserve"> </w:t>
      </w:r>
      <w:r>
        <w:t xml:space="preserve">thành công cho toán học cấp cao hơn [F1].</w:t>
      </w:r>
    </w:p>
    <w:p>
      <w:pPr>
        <w:pStyle w:val="BodyText"/>
      </w:pPr>
      <w:r>
        <w:rPr>
          <w:b/>
          <w:bCs/>
        </w:rPr>
        <w:t xml:space="preserve">1.1.2. Phát triển năng lực chung</w:t>
      </w:r>
      <w:r>
        <w:t xml:space="preserve"> </w:t>
      </w:r>
      <w:r>
        <w:t xml:space="preserve">-</w:t>
      </w:r>
      <w:r>
        <w:t xml:space="preserve"> </w:t>
      </w:r>
      <w:r>
        <w:rPr>
          <w:b/>
          <w:bCs/>
        </w:rPr>
        <w:t xml:space="preserve">Năng lực giải quyết vấn đề:</w:t>
      </w:r>
      <w:r>
        <w:t xml:space="preserve"> </w:t>
      </w:r>
      <w:r>
        <w:t xml:space="preserve">Số và phép tính cung cấp công cụ cơ bản để giải quyết các vấn đề thực tế [C2].</w:t>
      </w:r>
      <w:r>
        <w:t xml:space="preserve"> </w:t>
      </w:r>
      <w:r>
        <w:t xml:space="preserve">-</w:t>
      </w:r>
      <w:r>
        <w:t xml:space="preserve"> </w:t>
      </w:r>
      <w:r>
        <w:rPr>
          <w:b/>
          <w:bCs/>
        </w:rPr>
        <w:t xml:space="preserve">Năng lực giao tiếp toán học:</w:t>
      </w:r>
      <w:r>
        <w:t xml:space="preserve"> </w:t>
      </w:r>
      <w:r>
        <w:t xml:space="preserve">Thông qua việc giải thích và bảo vệ các chiến lược tính toán [B4].</w:t>
      </w:r>
      <w:r>
        <w:t xml:space="preserve"> </w:t>
      </w:r>
      <w:r>
        <w:t xml:space="preserve">-</w:t>
      </w:r>
      <w:r>
        <w:t xml:space="preserve"> </w:t>
      </w:r>
      <w:r>
        <w:rPr>
          <w:b/>
          <w:bCs/>
        </w:rPr>
        <w:t xml:space="preserve">Năng lực tư duy phản biện:</w:t>
      </w:r>
      <w:r>
        <w:t xml:space="preserve"> </w:t>
      </w:r>
      <w:r>
        <w:t xml:space="preserve">Khi so sánh các phương pháp tính toán khác nhau [A1].</w:t>
      </w:r>
    </w:p>
    <w:bookmarkEnd w:id="19"/>
    <w:bookmarkStart w:id="20" w:name="X1000f1fe60a38f123b33dd1b67005b216fa6ced"/>
    <w:p>
      <w:pPr>
        <w:pStyle w:val="Heading3"/>
      </w:pPr>
      <w:r>
        <w:t xml:space="preserve">1.2. Mục tiêu về kiến thức – kĩ năng – thái độ – năng lực theo từng giai đoạn</w:t>
      </w:r>
    </w:p>
    <w:p>
      <w:pPr>
        <w:pStyle w:val="FirstParagraph"/>
      </w:pPr>
      <w:r>
        <w:rPr>
          <w:b/>
          <w:bCs/>
        </w:rPr>
        <w:t xml:space="preserve">1.2.1. Giai đoạn Lớp 1-2 (Nền tảng số học)</w:t>
      </w:r>
      <w:r>
        <w:t xml:space="preserve"> </w:t>
      </w:r>
      <w:r>
        <w:rPr>
          <w:i/>
          <w:iCs/>
        </w:rPr>
        <w:t xml:space="preserve">Theo Chương trình GDPT 2018 của Việt Nam [C2] và NCTM [C1]:</w:t>
      </w:r>
    </w:p>
    <w:p>
      <w:pPr>
        <w:pStyle w:val="BodyText"/>
      </w:pPr>
      <w:r>
        <w:rPr>
          <w:b/>
          <w:bCs/>
        </w:rPr>
        <w:t xml:space="preserve">Kiến thức:</w:t>
      </w:r>
      <w:r>
        <w:t xml:space="preserve"> </w:t>
      </w:r>
      <w:r>
        <w:t xml:space="preserve">- Nhận biết, đọc, viết số tự nhiên trong phạm vi 100 (lớp 1) và 1000 (lớp 2)</w:t>
      </w:r>
      <w:r>
        <w:t xml:space="preserve"> </w:t>
      </w:r>
      <w:r>
        <w:t xml:space="preserve">- Hiểu ý nghĩa của các phép cộng, trừ, nhân, chia cơ bản</w:t>
      </w:r>
      <w:r>
        <w:t xml:space="preserve"> </w:t>
      </w:r>
      <w:r>
        <w:t xml:space="preserve">- Nhận biết các hình học đơn giản gắn với số</w:t>
      </w:r>
    </w:p>
    <w:p>
      <w:pPr>
        <w:pStyle w:val="BodyText"/>
      </w:pPr>
      <w:r>
        <w:rPr>
          <w:b/>
          <w:bCs/>
        </w:rPr>
        <w:t xml:space="preserve">Kỹ năng:</w:t>
      </w:r>
      <w:r>
        <w:t xml:space="preserve"> </w:t>
      </w:r>
      <w:r>
        <w:t xml:space="preserve">- Thực hiện các phép tính trong phạm vi đã học</w:t>
      </w:r>
      <w:r>
        <w:t xml:space="preserve"> </w:t>
      </w:r>
      <w:r>
        <w:t xml:space="preserve">- Giải được các bài toán đơn giản có lời văn</w:t>
      </w:r>
      <w:r>
        <w:t xml:space="preserve"> </w:t>
      </w:r>
      <w:r>
        <w:t xml:space="preserve">- Sử dụng các vật cụ thể để mô hình hóa tình huống</w:t>
      </w:r>
    </w:p>
    <w:p>
      <w:pPr>
        <w:pStyle w:val="BodyText"/>
      </w:pPr>
      <w:r>
        <w:rPr>
          <w:b/>
          <w:bCs/>
        </w:rPr>
        <w:t xml:space="preserve">Thái độ:</w:t>
      </w:r>
      <w:r>
        <w:t xml:space="preserve"> </w:t>
      </w:r>
      <w:r>
        <w:t xml:space="preserve">- Hứng thú với việc học toán</w:t>
      </w:r>
      <w:r>
        <w:t xml:space="preserve"> </w:t>
      </w:r>
      <w:r>
        <w:t xml:space="preserve">- Tự tin khi thực hiện các phép tính</w:t>
      </w:r>
      <w:r>
        <w:t xml:space="preserve"> </w:t>
      </w:r>
      <w:r>
        <w:t xml:space="preserve">- Có ý thức hợp tác khi học nhóm</w:t>
      </w:r>
    </w:p>
    <w:p>
      <w:pPr>
        <w:pStyle w:val="BodyText"/>
      </w:pPr>
      <w:r>
        <w:rPr>
          <w:b/>
          <w:bCs/>
        </w:rPr>
        <w:t xml:space="preserve">Năng lực:</w:t>
      </w:r>
      <w:r>
        <w:t xml:space="preserve"> </w:t>
      </w:r>
      <w:r>
        <w:t xml:space="preserve">- Năng lực tư duy số cơ bản</w:t>
      </w:r>
      <w:r>
        <w:t xml:space="preserve"> </w:t>
      </w:r>
      <w:r>
        <w:t xml:space="preserve">- Năng lực giải quyết vấn đề đơn giản</w:t>
      </w:r>
      <w:r>
        <w:t xml:space="preserve"> </w:t>
      </w:r>
      <w:r>
        <w:t xml:space="preserve">- Năng lực giao tiếp toán học sơ khởi</w:t>
      </w:r>
    </w:p>
    <w:p>
      <w:pPr>
        <w:pStyle w:val="BodyText"/>
      </w:pPr>
      <w:r>
        <w:rPr>
          <w:b/>
          <w:bCs/>
        </w:rPr>
        <w:t xml:space="preserve">1.2.2. Giai đoạn Lớp 3-4 (Phát triển và mở rộng)</w:t>
      </w:r>
      <w:r>
        <w:t xml:space="preserve"> </w:t>
      </w:r>
      <w:r>
        <w:rPr>
          <w:i/>
          <w:iCs/>
        </w:rPr>
        <w:t xml:space="preserve">Theo chuẩn Ontario [C3] và nghiên cứu của USC [B6]:</w:t>
      </w:r>
    </w:p>
    <w:p>
      <w:pPr>
        <w:pStyle w:val="BodyText"/>
      </w:pPr>
      <w:r>
        <w:rPr>
          <w:b/>
          <w:bCs/>
        </w:rPr>
        <w:t xml:space="preserve">Kiến thức:</w:t>
      </w:r>
      <w:r>
        <w:t xml:space="preserve"> </w:t>
      </w:r>
      <w:r>
        <w:t xml:space="preserve">- Số tự nhiên đến 100.000 (lớp 3) và 1.000.000 (lớp 4)</w:t>
      </w:r>
      <w:r>
        <w:t xml:space="preserve"> </w:t>
      </w:r>
      <w:r>
        <w:t xml:space="preserve">- Phân số đơn giản và số thập phân</w:t>
      </w:r>
      <w:r>
        <w:t xml:space="preserve"> </w:t>
      </w:r>
      <w:r>
        <w:t xml:space="preserve">- Các phép tính có nhiều bước</w:t>
      </w:r>
    </w:p>
    <w:p>
      <w:pPr>
        <w:pStyle w:val="BodyText"/>
      </w:pPr>
      <w:r>
        <w:rPr>
          <w:b/>
          <w:bCs/>
        </w:rPr>
        <w:t xml:space="preserve">Kỹ năng:</w:t>
      </w:r>
      <w:r>
        <w:t xml:space="preserve"> </w:t>
      </w:r>
      <w:r>
        <w:t xml:space="preserve">- Tính nhẩm các phép tính cơ bản</w:t>
      </w:r>
      <w:r>
        <w:t xml:space="preserve"> </w:t>
      </w:r>
      <w:r>
        <w:t xml:space="preserve">- Sử dụng các chiến lược tính toán linh hoạt</w:t>
      </w:r>
      <w:r>
        <w:t xml:space="preserve"> </w:t>
      </w:r>
      <w:r>
        <w:t xml:space="preserve">- Giải các bài toán phức tạp hơn</w:t>
      </w:r>
    </w:p>
    <w:p>
      <w:pPr>
        <w:pStyle w:val="BodyText"/>
      </w:pPr>
      <w:r>
        <w:rPr>
          <w:b/>
          <w:bCs/>
        </w:rPr>
        <w:t xml:space="preserve">Năng lực:</w:t>
      </w:r>
      <w:r>
        <w:t xml:space="preserve"> </w:t>
      </w:r>
      <w:r>
        <w:t xml:space="preserve">- Thành tích tính toán phát triển</w:t>
      </w:r>
      <w:r>
        <w:t xml:space="preserve"> </w:t>
      </w:r>
      <w:r>
        <w:t xml:space="preserve">- Năng lực lập luận toán học</w:t>
      </w:r>
      <w:r>
        <w:t xml:space="preserve"> </w:t>
      </w:r>
      <w:r>
        <w:t xml:space="preserve">- Năng lực kết nối thực tế</w:t>
      </w:r>
    </w:p>
    <w:p>
      <w:pPr>
        <w:pStyle w:val="BodyText"/>
      </w:pPr>
      <w:r>
        <w:rPr>
          <w:b/>
          <w:bCs/>
        </w:rPr>
        <w:t xml:space="preserve">1.2.3. Giai đoạn Lớp 5 </w:t>
      </w:r>
      <w:r>
        <w:rPr>
          <w:rFonts w:hint="eastAsia"/>
          <w:b/>
          <w:bCs/>
        </w:rPr>
        <w:t xml:space="preserve">(Vững化和</w:t>
      </w:r>
      <w:r>
        <w:rPr>
          <w:b/>
          <w:bCs/>
        </w:rPr>
        <w:t xml:space="preserve"> ứng dụng)</w:t>
      </w:r>
      <w:r>
        <w:t xml:space="preserve"> </w:t>
      </w:r>
      <w:r>
        <w:rPr>
          <w:i/>
          <w:iCs/>
        </w:rPr>
        <w:t xml:space="preserve">Theo nghiên cứu của Tran et al. (2024) [B4]:</w:t>
      </w:r>
    </w:p>
    <w:p>
      <w:pPr>
        <w:pStyle w:val="BodyText"/>
      </w:pPr>
      <w:r>
        <w:rPr>
          <w:b/>
          <w:bCs/>
        </w:rPr>
        <w:t xml:space="preserve">Kiến thức:</w:t>
      </w:r>
      <w:r>
        <w:t xml:space="preserve"> </w:t>
      </w:r>
      <w:r>
        <w:t xml:space="preserve">- Số thập phân và các phép tính với số thập phân</w:t>
      </w:r>
      <w:r>
        <w:t xml:space="preserve"> </w:t>
      </w:r>
      <w:r>
        <w:t xml:space="preserve">- Tỷ số, phần trăm cơ bản</w:t>
      </w:r>
      <w:r>
        <w:t xml:space="preserve"> </w:t>
      </w:r>
      <w:r>
        <w:t xml:space="preserve">- Các yếu tố đại số sơ khởi</w:t>
      </w:r>
    </w:p>
    <w:p>
      <w:pPr>
        <w:pStyle w:val="BodyText"/>
      </w:pPr>
      <w:r>
        <w:rPr>
          <w:b/>
          <w:bCs/>
        </w:rPr>
        <w:t xml:space="preserve">Kỹ năng:</w:t>
      </w:r>
      <w:r>
        <w:t xml:space="preserve"> </w:t>
      </w:r>
      <w:r>
        <w:t xml:space="preserve">- Áp dụng các phép tính vào giải quyết vấn đề thực tế</w:t>
      </w:r>
      <w:r>
        <w:t xml:space="preserve"> </w:t>
      </w:r>
      <w:r>
        <w:t xml:space="preserve">- Sử dụng công nghệ hỗ trợ tính toán</w:t>
      </w:r>
      <w:r>
        <w:t xml:space="preserve"> </w:t>
      </w:r>
      <w:r>
        <w:t xml:space="preserve">- Trình bày các giải pháp đa dạng</w:t>
      </w:r>
    </w:p>
    <w:p>
      <w:pPr>
        <w:pStyle w:val="BodyText"/>
      </w:pPr>
      <w:r>
        <w:rPr>
          <w:b/>
          <w:bCs/>
        </w:rPr>
        <w:t xml:space="preserve">Năng lực:</w:t>
      </w:r>
      <w:r>
        <w:t xml:space="preserve"> </w:t>
      </w:r>
      <w:r>
        <w:t xml:space="preserve">- Năng lực tư duy và lập luận toán học</w:t>
      </w:r>
      <w:r>
        <w:t xml:space="preserve"> </w:t>
      </w:r>
      <w:r>
        <w:t xml:space="preserve">- Năng lực mô hình hóa toán học</w:t>
      </w:r>
      <w:r>
        <w:t xml:space="preserve"> </w:t>
      </w:r>
      <w:r>
        <w:t xml:space="preserve">- Năng lực sử dụng công nghệ trong học tập</w:t>
      </w:r>
    </w:p>
    <w:bookmarkEnd w:id="20"/>
    <w:bookmarkStart w:id="21" w:name="Xc3b2f8ba51b7a939279d9b131e611ea0f63792e"/>
    <w:p>
      <w:pPr>
        <w:pStyle w:val="Heading3"/>
      </w:pPr>
      <w:r>
        <w:t xml:space="preserve">1.3. Tầm quan trọng đối với sự phát triển toán học tương lai</w:t>
      </w:r>
    </w:p>
    <w:p>
      <w:pPr>
        <w:pStyle w:val="FirstParagraph"/>
      </w:pPr>
      <w:r>
        <w:rPr>
          <w:b/>
          <w:bCs/>
        </w:rPr>
        <w:t xml:space="preserve">1.3.1. Nền tảng cho các lĩnh vực toán học khác</w:t>
      </w:r>
      <w:r>
        <w:t xml:space="preserve"> </w:t>
      </w:r>
      <w:r>
        <w:t xml:space="preserve">- Đại số: Các khái niệm số và phép tính là cơ sở cho biến số và phương trình [A2]</w:t>
      </w:r>
      <w:r>
        <w:t xml:space="preserve"> </w:t>
      </w:r>
      <w:r>
        <w:t xml:space="preserve">- Hình học: Đo lường và tính toán trong hình học</w:t>
      </w:r>
      <w:r>
        <w:t xml:space="preserve"> </w:t>
      </w:r>
      <w:r>
        <w:t xml:space="preserve">- Thống kê: Xử lý số liệu và tính toán thống kê cơ bản</w:t>
      </w:r>
    </w:p>
    <w:p>
      <w:pPr>
        <w:pStyle w:val="BodyText"/>
      </w:pPr>
      <w:r>
        <w:rPr>
          <w:b/>
          <w:bCs/>
        </w:rPr>
        <w:t xml:space="preserve">1.3.2. Ứng dụng trong cuộc sống thực</w:t>
      </w:r>
      <w:r>
        <w:t xml:space="preserve"> </w:t>
      </w:r>
      <w:r>
        <w:t xml:space="preserve">-</w:t>
      </w:r>
      <w:r>
        <w:t xml:space="preserve"> </w:t>
      </w:r>
      <w:r>
        <w:rPr>
          <w:b/>
          <w:bCs/>
        </w:rPr>
        <w:t xml:space="preserve">Giáo dục tài chính:</w:t>
      </w:r>
      <w:r>
        <w:t xml:space="preserve"> </w:t>
      </w:r>
      <w:r>
        <w:t xml:space="preserve">Quản lý tiền bạc, hiểu về giá cả, tiết kiệm [A4, C3]</w:t>
      </w:r>
      <w:r>
        <w:t xml:space="preserve"> </w:t>
      </w:r>
      <w:r>
        <w:t xml:space="preserve">-</w:t>
      </w:r>
      <w:r>
        <w:t xml:space="preserve"> </w:t>
      </w:r>
      <w:r>
        <w:rPr>
          <w:b/>
          <w:bCs/>
        </w:rPr>
        <w:t xml:space="preserve">Khoa học và công nghệ:</w:t>
      </w:r>
      <w:r>
        <w:t xml:space="preserve"> </w:t>
      </w:r>
      <w:r>
        <w:t xml:space="preserve">Đo lường, tính toán trong các thí nghiệm</w:t>
      </w:r>
      <w:r>
        <w:t xml:space="preserve"> </w:t>
      </w:r>
      <w:r>
        <w:t xml:space="preserve">-</w:t>
      </w:r>
      <w:r>
        <w:t xml:space="preserve"> </w:t>
      </w:r>
      <w:r>
        <w:rPr>
          <w:b/>
          <w:bCs/>
        </w:rPr>
        <w:t xml:space="preserve">Cuộc sống hàng ngày:</w:t>
      </w:r>
      <w:r>
        <w:t xml:space="preserve"> </w:t>
      </w:r>
      <w:r>
        <w:t xml:space="preserve">Mua sắm, nấu ăn, quản lý thời gian</w:t>
      </w:r>
    </w:p>
    <w:p>
      <w:pPr>
        <w:pStyle w:val="BodyText"/>
      </w:pPr>
      <w:r>
        <w:rPr>
          <w:b/>
          <w:bCs/>
        </w:rPr>
        <w:t xml:space="preserve">1.3.3. Tác động đến thành tích học tập dài hạn</w:t>
      </w:r>
      <w:r>
        <w:t xml:space="preserve"> </w:t>
      </w:r>
      <w:r>
        <w:t xml:space="preserve">Nghiên cứu của CIS (2023) chỉ ra rằng thành tích tính toán ở tiểu học là</w:t>
      </w:r>
      <w:r>
        <w:t xml:space="preserve"> </w:t>
      </w:r>
      <w:r>
        <w:t xml:space="preserve">“yếu tố dự báo mạnh mẽ”</w:t>
      </w:r>
      <w:r>
        <w:t xml:space="preserve"> </w:t>
      </w:r>
      <w:r>
        <w:t xml:space="preserve">cho thành tích toán học ở các cấp học cao hơn [F2]. Học sinh có nền tảng số vững chắc có xu hướng:</w:t>
      </w:r>
      <w:r>
        <w:t xml:space="preserve"> </w:t>
      </w:r>
      <w:r>
        <w:t xml:space="preserve">- Tự tin hơn khi học các khái niệm toán học phức tạp</w:t>
      </w:r>
      <w:r>
        <w:t xml:space="preserve"> </w:t>
      </w:r>
      <w:r>
        <w:t xml:space="preserve">- Có khả năng giải quyết vấn đề tốt hơn</w:t>
      </w:r>
      <w:r>
        <w:t xml:space="preserve"> </w:t>
      </w:r>
      <w:r>
        <w:t xml:space="preserve">- Thành tích cao hơn trong các môn STEM</w:t>
      </w:r>
    </w:p>
    <w:bookmarkEnd w:id="21"/>
    <w:bookmarkStart w:id="22" w:name="xu-hướng-dạy-học-số-phép-tính-hiện-đại"/>
    <w:p>
      <w:pPr>
        <w:pStyle w:val="Heading3"/>
      </w:pPr>
      <w:r>
        <w:t xml:space="preserve">1.4. Xu hướng dạy học Số &amp; Phép tính hiện đại</w:t>
      </w:r>
    </w:p>
    <w:p>
      <w:pPr>
        <w:pStyle w:val="FirstParagraph"/>
      </w:pPr>
      <w:r>
        <w:rPr>
          <w:b/>
          <w:bCs/>
        </w:rPr>
        <w:t xml:space="preserve">1.4.1. Chuyển từ truyền thống sang hiện đại</w:t>
      </w:r>
      <w:r>
        <w:t xml:space="preserve"> </w:t>
      </w:r>
      <w:r>
        <w:rPr>
          <w:i/>
          <w:iCs/>
        </w:rPr>
        <w:t xml:space="preserve">Theo ICMI Study 23 (2018) [A3]: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Truyền thống</w:t>
            </w:r>
          </w:p>
        </w:tc>
        <w:tc>
          <w:tcPr/>
          <w:p>
            <w:pPr>
              <w:pStyle w:val="Compact"/>
            </w:pPr>
            <w:r>
              <w:t xml:space="preserve">Hiện đại</w:t>
            </w:r>
          </w:p>
        </w:tc>
      </w:tr>
      <w:tr>
        <w:tc>
          <w:tcPr/>
          <w:p>
            <w:pPr>
              <w:pStyle w:val="Compact"/>
            </w:pPr>
            <w:r>
              <w:t xml:space="preserve">Tập trung vào thuật toán</w:t>
            </w:r>
          </w:p>
        </w:tc>
        <w:tc>
          <w:tcPr/>
          <w:p>
            <w:pPr>
              <w:pStyle w:val="Compact"/>
            </w:pPr>
            <w:r>
              <w:t xml:space="preserve">Nhấn mạnh tư duy số</w:t>
            </w:r>
          </w:p>
        </w:tc>
      </w:tr>
      <w:tr>
        <w:tc>
          <w:tcPr/>
          <w:p>
            <w:pPr>
              <w:pStyle w:val="Compact"/>
            </w:pPr>
            <w:r>
              <w:t xml:space="preserve">Học thuộc lòng</w:t>
            </w:r>
          </w:p>
        </w:tc>
        <w:tc>
          <w:tcPr/>
          <w:p>
            <w:pPr>
              <w:pStyle w:val="Compact"/>
            </w:pPr>
            <w:r>
              <w:t xml:space="preserve">Hiểu sâu sắc</w:t>
            </w:r>
          </w:p>
        </w:tc>
      </w:tr>
      <w:tr>
        <w:tc>
          <w:tcPr/>
          <w:p>
            <w:pPr>
              <w:pStyle w:val="Compact"/>
            </w:pPr>
            <w:r>
              <w:t xml:space="preserve">Tính toán máy móc</w:t>
            </w:r>
          </w:p>
        </w:tc>
        <w:tc>
          <w:tcPr/>
          <w:p>
            <w:pPr>
              <w:pStyle w:val="Compact"/>
            </w:pPr>
            <w:r>
              <w:t xml:space="preserve">Tính toán linh hoạt</w:t>
            </w:r>
          </w:p>
        </w:tc>
      </w:tr>
      <w:tr>
        <w:tc>
          <w:tcPr/>
          <w:p>
            <w:pPr>
              <w:pStyle w:val="Compact"/>
            </w:pPr>
            <w:r>
              <w:t xml:space="preserve">Giải theo một cách</w:t>
            </w:r>
          </w:p>
        </w:tc>
        <w:tc>
          <w:tcPr/>
          <w:p>
            <w:pPr>
              <w:pStyle w:val="Compact"/>
            </w:pPr>
            <w:r>
              <w:t xml:space="preserve">Đa dạng chiến lược</w:t>
            </w:r>
          </w:p>
        </w:tc>
      </w:tr>
    </w:tbl>
    <w:p>
      <w:pPr>
        <w:pStyle w:val="BodyText"/>
      </w:pPr>
      <w:r>
        <w:rPr>
          <w:b/>
          <w:bCs/>
        </w:rPr>
        <w:t xml:space="preserve">1.4.2. Tích hợp công nghệ và AI</w:t>
      </w:r>
      <w:r>
        <w:t xml:space="preserve"> </w:t>
      </w:r>
      <w:r>
        <w:t xml:space="preserve">- AI cá nhân hóa lộ trình học tập [B9, B10]</w:t>
      </w:r>
      <w:r>
        <w:t xml:space="preserve"> </w:t>
      </w:r>
      <w:r>
        <w:t xml:space="preserve">- Sử dụng robot và trò chơi số [D4]</w:t>
      </w:r>
      <w:r>
        <w:t xml:space="preserve"> </w:t>
      </w:r>
      <w:r>
        <w:t xml:space="preserve">- Ứng dụng thực tế ảo tăng cường [B9]</w:t>
      </w:r>
    </w:p>
    <w:p>
      <w:pPr>
        <w:pStyle w:val="BodyText"/>
      </w:pPr>
      <w:r>
        <w:rPr>
          <w:b/>
          <w:bCs/>
        </w:rPr>
        <w:t xml:space="preserve">1.4.3. Liên kết thực tế và liên môn</w:t>
      </w:r>
      <w:r>
        <w:t xml:space="preserve"> </w:t>
      </w:r>
      <w:r>
        <w:t xml:space="preserve">- Giáo dục tài chính tích hợp [A4, C3]</w:t>
      </w:r>
      <w:r>
        <w:t xml:space="preserve"> </w:t>
      </w:r>
      <w:r>
        <w:t xml:space="preserve">- STEM và ứng dụng thực tế</w:t>
      </w:r>
      <w:r>
        <w:t xml:space="preserve"> </w:t>
      </w:r>
      <w:r>
        <w:t xml:space="preserve">- Bối cảnh văn hóa Việt Nam [B4, C5]</w:t>
      </w:r>
    </w:p>
    <w:bookmarkEnd w:id="22"/>
    <w:bookmarkStart w:id="23" w:name="thách-thức-trong-dạy-học-số-phép-tính"/>
    <w:p>
      <w:pPr>
        <w:pStyle w:val="Heading3"/>
      </w:pPr>
      <w:r>
        <w:t xml:space="preserve">1.5. Thách thức trong dạy học Số &amp; Phép tính</w:t>
      </w:r>
    </w:p>
    <w:p>
      <w:pPr>
        <w:pStyle w:val="FirstParagraph"/>
      </w:pPr>
      <w:r>
        <w:rPr>
          <w:b/>
          <w:bCs/>
        </w:rPr>
        <w:t xml:space="preserve">1.5.1. Thách thức từ học sinh</w:t>
      </w:r>
      <w:r>
        <w:t xml:space="preserve"> </w:t>
      </w:r>
      <w:r>
        <w:t xml:space="preserve">- Khó khăn trong việc hiểu khái niệm số trừu tượng [B6]</w:t>
      </w:r>
      <w:r>
        <w:t xml:space="preserve"> </w:t>
      </w:r>
      <w:r>
        <w:t xml:space="preserve">- Phụ thuộc vào các mẹo tính toán máy móc</w:t>
      </w:r>
      <w:r>
        <w:t xml:space="preserve"> </w:t>
      </w:r>
      <w:r>
        <w:t xml:space="preserve">- Thiếu sự kết nối giữa các kiến thức</w:t>
      </w:r>
    </w:p>
    <w:p>
      <w:pPr>
        <w:pStyle w:val="BodyText"/>
      </w:pPr>
      <w:r>
        <w:rPr>
          <w:b/>
          <w:bCs/>
        </w:rPr>
        <w:t xml:space="preserve">1.5.2. Thách thức từ giáo viên</w:t>
      </w:r>
      <w:r>
        <w:t xml:space="preserve"> </w:t>
      </w:r>
      <w:r>
        <w:t xml:space="preserve">- Sĩ số lớp học đông [C5]</w:t>
      </w:r>
      <w:r>
        <w:t xml:space="preserve"> </w:t>
      </w:r>
      <w:r>
        <w:t xml:space="preserve">- Thiếu thời gian cho hoạt động khám phá</w:t>
      </w:r>
      <w:r>
        <w:t xml:space="preserve"> </w:t>
      </w:r>
      <w:r>
        <w:t xml:space="preserve">- Nhu cầu bồi dưỡng chuyên môn liên tục</w:t>
      </w:r>
    </w:p>
    <w:p>
      <w:pPr>
        <w:pStyle w:val="BodyText"/>
      </w:pPr>
      <w:r>
        <w:rPr>
          <w:b/>
          <w:bCs/>
        </w:rPr>
        <w:t xml:space="preserve">1.5.3. Thách thức từ chương trình</w:t>
      </w:r>
      <w:r>
        <w:t xml:space="preserve"> </w:t>
      </w:r>
      <w:r>
        <w:t xml:space="preserve">- Cần cân bằng giữa kiến thức và kỹ năng</w:t>
      </w:r>
      <w:r>
        <w:t xml:space="preserve"> </w:t>
      </w:r>
      <w:r>
        <w:t xml:space="preserve">- Tích hợp các nội dung mới (tài chính, công nghệ)</w:t>
      </w:r>
      <w:r>
        <w:t xml:space="preserve"> </w:t>
      </w:r>
      <w:r>
        <w:t xml:space="preserve">- Đảm bảo tính liên thông giữa các lớp</w:t>
      </w:r>
    </w:p>
    <w:p>
      <w:r>
        <w:pict>
          <v:rect style="width:0;height:1.5pt" o:hralign="center" o:hrstd="t" o:hr="t"/>
        </w:pict>
      </w:r>
    </w:p>
    <w:bookmarkEnd w:id="23"/>
    <w:bookmarkEnd w:id="24"/>
    <w:bookmarkStart w:id="32" w:name="X9892b5a2b9721d86ec6b7bddd52cda3bdab6086"/>
    <w:p>
      <w:pPr>
        <w:pStyle w:val="Heading2"/>
      </w:pPr>
      <w:r>
        <w:t xml:space="preserve">CHƯƠNG 2: CƠ SỞ LÝ THUYẾT VỀ DẠY HỌC SỐ VÀ PHÉP TÍNH</w:t>
      </w:r>
    </w:p>
    <w:bookmarkStart w:id="25" w:name="các-lý-thuyết-dạy-học-hiện-đại"/>
    <w:p>
      <w:pPr>
        <w:pStyle w:val="Heading3"/>
      </w:pPr>
      <w:r>
        <w:t xml:space="preserve">2.1. Các lý thuyết dạy học hiện đại</w:t>
      </w:r>
    </w:p>
    <w:p>
      <w:pPr>
        <w:pStyle w:val="FirstParagraph"/>
      </w:pPr>
      <w:r>
        <w:rPr>
          <w:b/>
          <w:bCs/>
        </w:rPr>
        <w:t xml:space="preserve">2.1.1. Thuyết kiến tạo (Constructivism)</w:t>
      </w:r>
      <w:r>
        <w:t xml:space="preserve"> </w:t>
      </w:r>
      <w:r>
        <w:t xml:space="preserve">Theo quan điểm kiến tạo, học sinh xây dựng kiến thức toán học thông qua trải nghiệm và khám phá tích cực [A3]. Trong dạy học Số &amp; Phép tính, điều này có nghĩa là:</w:t>
      </w:r>
      <w:r>
        <w:t xml:space="preserve"> </w:t>
      </w:r>
      <w:r>
        <w:t xml:space="preserve">- Học sinh cần cơ hội thao tác với các vật cụ thể</w:t>
      </w:r>
      <w:r>
        <w:t xml:space="preserve"> </w:t>
      </w:r>
      <w:r>
        <w:t xml:space="preserve">- Kiến thức được xây dựng từ từ qua các hoạt động có cấu trúc</w:t>
      </w:r>
      <w:r>
        <w:t xml:space="preserve"> </w:t>
      </w:r>
      <w:r>
        <w:t xml:space="preserve">- Vai trò của giáo viên là người hướng dẫn, hỗ trợ</w:t>
      </w:r>
    </w:p>
    <w:p>
      <w:pPr>
        <w:pStyle w:val="BodyText"/>
      </w:pPr>
      <w:r>
        <w:rPr>
          <w:b/>
          <w:bCs/>
        </w:rPr>
        <w:t xml:space="preserve">2.1.2. Học qua hoạt động (Activity-Based Learning)</w:t>
      </w:r>
      <w:r>
        <w:t xml:space="preserve"> </w:t>
      </w:r>
      <w:r>
        <w:t xml:space="preserve">Nghiên cứu của Venkat et al. (2024) tại Thụy Điển cho thấy tiếp cận cấu trúc thông qua hoạt động giúp học sinh lớp 1 hiểu sâu sắc hơn về phép cộng và trừ [B1]. Các hoạt động bao gồm:</w:t>
      </w:r>
      <w:r>
        <w:t xml:space="preserve"> </w:t>
      </w:r>
      <w:r>
        <w:t xml:space="preserve">- Thao tác với các vật cụ thể (cubes, counters)</w:t>
      </w:r>
      <w:r>
        <w:t xml:space="preserve"> </w:t>
      </w:r>
      <w:r>
        <w:t xml:space="preserve">- Sử dụng mô hình (number bonds, ten frames)</w:t>
      </w:r>
      <w:r>
        <w:t xml:space="preserve"> </w:t>
      </w:r>
      <w:r>
        <w:t xml:space="preserve">- Chơi các trò chơi tính toán</w:t>
      </w:r>
    </w:p>
    <w:p>
      <w:pPr>
        <w:pStyle w:val="BodyText"/>
      </w:pPr>
      <w:r>
        <w:rPr>
          <w:b/>
          <w:bCs/>
        </w:rPr>
        <w:t xml:space="preserve">2.1.3. Tiếp cận CPA (Concrete-Pictorial-Abstract)</w:t>
      </w:r>
      <w:r>
        <w:t xml:space="preserve"> </w:t>
      </w:r>
      <w:r>
        <w:t xml:space="preserve">Phương pháp CPA, phổ biến trong chương trình Singapore, giúp học sinh chuyển đổi từ cụ thể sang trừu tượng một cách có hệ thống [D1]:</w:t>
      </w:r>
    </w:p>
    <w:p>
      <w:pPr>
        <w:pStyle w:val="BodyText"/>
      </w:pPr>
      <w:r>
        <w:rPr>
          <w:b/>
          <w:bCs/>
        </w:rPr>
        <w:t xml:space="preserve">Giai đoạn Cụ thể (Concrete):</w:t>
      </w:r>
      <w:r>
        <w:t xml:space="preserve"> </w:t>
      </w:r>
      <w:r>
        <w:t xml:space="preserve">- Sử dụng vật thật: que tính, đồng xu, khối lập phương</w:t>
      </w:r>
      <w:r>
        <w:t xml:space="preserve"> </w:t>
      </w:r>
      <w:r>
        <w:t xml:space="preserve">- Thao tác trực tiếp với các vật thể</w:t>
      </w:r>
      <w:r>
        <w:t xml:space="preserve"> </w:t>
      </w:r>
      <w:r>
        <w:t xml:space="preserve">- Trải nghiệm qua các giác quan</w:t>
      </w:r>
    </w:p>
    <w:p>
      <w:pPr>
        <w:pStyle w:val="BodyText"/>
      </w:pPr>
      <w:r>
        <w:rPr>
          <w:b/>
          <w:bCs/>
        </w:rPr>
        <w:t xml:space="preserve">Giai đoạn Hình ảnh (Pictorial):</w:t>
      </w:r>
      <w:r>
        <w:t xml:space="preserve"> </w:t>
      </w:r>
      <w:r>
        <w:t xml:space="preserve">- Vẽ biểu đồ, sơ đồ</w:t>
      </w:r>
      <w:r>
        <w:t xml:space="preserve"> </w:t>
      </w:r>
      <w:r>
        <w:t xml:space="preserve">- Sử dụng các mô hình trực quan</w:t>
      </w:r>
      <w:r>
        <w:t xml:space="preserve"> </w:t>
      </w:r>
      <w:r>
        <w:t xml:space="preserve">- Kết nối giữa vật thật và biểu tượng</w:t>
      </w:r>
    </w:p>
    <w:p>
      <w:pPr>
        <w:pStyle w:val="BodyText"/>
      </w:pPr>
      <w:r>
        <w:rPr>
          <w:b/>
          <w:bCs/>
        </w:rPr>
        <w:t xml:space="preserve">Giai đoạn Trừu tượng (Abstract):</w:t>
      </w:r>
      <w:r>
        <w:t xml:space="preserve"> </w:t>
      </w:r>
      <w:r>
        <w:t xml:space="preserve">- Sử dụng các ký hiệu toán học</w:t>
      </w:r>
      <w:r>
        <w:t xml:space="preserve"> </w:t>
      </w:r>
      <w:r>
        <w:t xml:space="preserve">- Thực hiện các phép tính trừu tượng</w:t>
      </w:r>
      <w:r>
        <w:t xml:space="preserve"> </w:t>
      </w:r>
      <w:r>
        <w:t xml:space="preserve">- Áp dụng các công thức</w:t>
      </w:r>
    </w:p>
    <w:bookmarkEnd w:id="25"/>
    <w:bookmarkStart w:id="26" w:name="các-chiến-lược-dạy-học-cụ-thể"/>
    <w:p>
      <w:pPr>
        <w:pStyle w:val="Heading3"/>
      </w:pPr>
      <w:r>
        <w:t xml:space="preserve">2.2. Các chiến lược dạy học cụ thể</w:t>
      </w:r>
    </w:p>
    <w:p>
      <w:pPr>
        <w:pStyle w:val="FirstParagraph"/>
      </w:pPr>
      <w:r>
        <w:rPr>
          <w:b/>
          <w:bCs/>
        </w:rPr>
        <w:t xml:space="preserve">2.2.1. Dạy khái niệm số và giá trị vị trí</w:t>
      </w:r>
    </w:p>
    <w:p>
      <w:pPr>
        <w:pStyle w:val="BodyText"/>
      </w:pPr>
      <w:r>
        <w:rPr>
          <w:b/>
          <w:bCs/>
        </w:rPr>
        <w:t xml:space="preserve">Chiến lược 1: Number Bonds (Liên kết số)</w:t>
      </w:r>
      <w:r>
        <w:t xml:space="preserve"> </w:t>
      </w:r>
      <w:r>
        <w:t xml:space="preserve">- Phân tích số thành các thành phần (ví dụ: 7 = 5 + 2)</w:t>
      </w:r>
      <w:r>
        <w:t xml:space="preserve"> </w:t>
      </w:r>
      <w:r>
        <w:t xml:space="preserve">- Giúp hiểu cấu trúc của số [D1]</w:t>
      </w:r>
      <w:r>
        <w:t xml:space="preserve"> </w:t>
      </w:r>
      <w:r>
        <w:t xml:space="preserve">- Nền tảng cho phép tính có ý nghĩa</w:t>
      </w:r>
    </w:p>
    <w:p>
      <w:pPr>
        <w:pStyle w:val="BodyText"/>
      </w:pPr>
      <w:r>
        <w:rPr>
          <w:b/>
          <w:bCs/>
        </w:rPr>
        <w:t xml:space="preserve">Chiến lược 2: Place Value Understanding</w:t>
      </w:r>
      <w:r>
        <w:t xml:space="preserve"> </w:t>
      </w:r>
      <w:r>
        <w:t xml:space="preserve">- Sử dụng các vật cụ thể nhóm (base-ten blocks)</w:t>
      </w:r>
      <w:r>
        <w:t xml:space="preserve"> </w:t>
      </w:r>
      <w:r>
        <w:t xml:space="preserve">- Hiểu ý nghĩa của mỗi vị trí trong hệ thập phân</w:t>
      </w:r>
      <w:r>
        <w:t xml:space="preserve"> </w:t>
      </w:r>
      <w:r>
        <w:t xml:space="preserve">- Áp dụng cho cả số tự nhiên và thập phân [C3]</w:t>
      </w:r>
    </w:p>
    <w:p>
      <w:pPr>
        <w:pStyle w:val="BodyText"/>
      </w:pPr>
      <w:r>
        <w:rPr>
          <w:b/>
          <w:bCs/>
        </w:rPr>
        <w:t xml:space="preserve">Chiến lược 3: Number Lines</w:t>
      </w:r>
      <w:r>
        <w:t xml:space="preserve"> </w:t>
      </w:r>
      <w:r>
        <w:t xml:space="preserve">- Trực quan hóa các mối quan hệ số</w:t>
      </w:r>
      <w:r>
        <w:t xml:space="preserve"> </w:t>
      </w:r>
      <w:r>
        <w:t xml:space="preserve">- Hỗ trợ hiểu về phép cộng trừ</w:t>
      </w:r>
      <w:r>
        <w:t xml:space="preserve"> </w:t>
      </w:r>
      <w:r>
        <w:t xml:space="preserve">- Phát triển tư duy ước lượng [A2]</w:t>
      </w:r>
    </w:p>
    <w:p>
      <w:pPr>
        <w:pStyle w:val="BodyText"/>
      </w:pPr>
      <w:r>
        <w:rPr>
          <w:b/>
          <w:bCs/>
        </w:rPr>
        <w:t xml:space="preserve">2.2.2. Dạy các phép tính cơ bản</w:t>
      </w:r>
    </w:p>
    <w:p>
      <w:pPr>
        <w:pStyle w:val="BodyText"/>
      </w:pPr>
      <w:r>
        <w:rPr>
          <w:b/>
          <w:bCs/>
        </w:rPr>
        <w:t xml:space="preserve">Phép cộng và trừ:</w:t>
      </w:r>
      <w:r>
        <w:t xml:space="preserve"> </w:t>
      </w:r>
      <w:r>
        <w:t xml:space="preserve">-</w:t>
      </w:r>
      <w:r>
        <w:t xml:space="preserve"> </w:t>
      </w:r>
      <w:r>
        <w:rPr>
          <w:b/>
          <w:bCs/>
        </w:rPr>
        <w:t xml:space="preserve">Making Ten (Làm tròn 10):</w:t>
      </w:r>
      <w:r>
        <w:t xml:space="preserve"> </w:t>
      </w:r>
      <w:r>
        <w:t xml:space="preserve">Chiến lược hiệu quả cho phép cộng [D1]</w:t>
      </w:r>
      <w:r>
        <w:t xml:space="preserve"> </w:t>
      </w:r>
      <w:r>
        <w:t xml:space="preserve">-</w:t>
      </w:r>
      <w:r>
        <w:t xml:space="preserve"> </w:t>
      </w:r>
      <w:r>
        <w:rPr>
          <w:b/>
          <w:bCs/>
        </w:rPr>
        <w:t xml:space="preserve">Counting On/Back:</w:t>
      </w:r>
      <w:r>
        <w:t xml:space="preserve"> </w:t>
      </w:r>
      <w:r>
        <w:t xml:space="preserve">Đếm tiến/lùi từ số lớn hơn</w:t>
      </w:r>
      <w:r>
        <w:t xml:space="preserve"> </w:t>
      </w:r>
      <w:r>
        <w:t xml:space="preserve">-</w:t>
      </w:r>
      <w:r>
        <w:t xml:space="preserve"> </w:t>
      </w:r>
      <w:r>
        <w:rPr>
          <w:b/>
          <w:bCs/>
        </w:rPr>
        <w:t xml:space="preserve">Decomposition:</w:t>
      </w:r>
      <w:r>
        <w:t xml:space="preserve"> </w:t>
      </w:r>
      <w:r>
        <w:t xml:space="preserve">Phân tách số để tính toán dễ dàng hơn</w:t>
      </w:r>
    </w:p>
    <w:p>
      <w:pPr>
        <w:pStyle w:val="BodyText"/>
      </w:pPr>
      <w:r>
        <w:rPr>
          <w:b/>
          <w:bCs/>
        </w:rPr>
        <w:t xml:space="preserve">Phép nhân và chia:</w:t>
      </w:r>
      <w:r>
        <w:t xml:space="preserve"> </w:t>
      </w:r>
      <w:r>
        <w:t xml:space="preserve">-</w:t>
      </w:r>
      <w:r>
        <w:t xml:space="preserve"> </w:t>
      </w:r>
      <w:r>
        <w:rPr>
          <w:b/>
          <w:bCs/>
        </w:rPr>
        <w:t xml:space="preserve">Array Models:</w:t>
      </w:r>
      <w:r>
        <w:t xml:space="preserve"> </w:t>
      </w:r>
      <w:r>
        <w:t xml:space="preserve">Mô hình mảng để hiểu ý nghĩa nhân chia</w:t>
      </w:r>
      <w:r>
        <w:t xml:space="preserve"> </w:t>
      </w:r>
      <w:r>
        <w:t xml:space="preserve">-</w:t>
      </w:r>
      <w:r>
        <w:t xml:space="preserve"> </w:t>
      </w:r>
      <w:r>
        <w:rPr>
          <w:b/>
          <w:bCs/>
        </w:rPr>
        <w:t xml:space="preserve">Skip Counting:</w:t>
      </w:r>
      <w:r>
        <w:t xml:space="preserve"> </w:t>
      </w:r>
      <w:r>
        <w:t xml:space="preserve">Đếm nhảy để xây dựng bảng cửu chương</w:t>
      </w:r>
      <w:r>
        <w:t xml:space="preserve"> </w:t>
      </w:r>
      <w:r>
        <w:t xml:space="preserve">-</w:t>
      </w:r>
      <w:r>
        <w:t xml:space="preserve"> </w:t>
      </w:r>
      <w:r>
        <w:rPr>
          <w:b/>
          <w:bCs/>
        </w:rPr>
        <w:t xml:space="preserve">Repeated Addition/Subtraction:</w:t>
      </w:r>
      <w:r>
        <w:t xml:space="preserve"> </w:t>
      </w:r>
      <w:r>
        <w:t xml:space="preserve">Cộng/lặp đi lặp lại</w:t>
      </w:r>
    </w:p>
    <w:p>
      <w:pPr>
        <w:pStyle w:val="BodyText"/>
      </w:pPr>
      <w:r>
        <w:rPr>
          <w:b/>
          <w:bCs/>
        </w:rPr>
        <w:t xml:space="preserve">2.2.3. Dạy phân số và số thập phân</w:t>
      </w:r>
    </w:p>
    <w:p>
      <w:pPr>
        <w:pStyle w:val="BodyText"/>
      </w:pPr>
      <w:r>
        <w:rPr>
          <w:b/>
          <w:bCs/>
        </w:rPr>
        <w:t xml:space="preserve">Phân số:</w:t>
      </w:r>
      <w:r>
        <w:t xml:space="preserve"> </w:t>
      </w:r>
      <w:r>
        <w:t xml:space="preserve">-</w:t>
      </w:r>
      <w:r>
        <w:t xml:space="preserve"> </w:t>
      </w:r>
      <w:r>
        <w:rPr>
          <w:b/>
          <w:bCs/>
        </w:rPr>
        <w:t xml:space="preserve">Area Models:</w:t>
      </w:r>
      <w:r>
        <w:t xml:space="preserve"> </w:t>
      </w:r>
      <w:r>
        <w:t xml:space="preserve">Mô hình diện tích để hiểu phân số</w:t>
      </w:r>
      <w:r>
        <w:t xml:space="preserve"> </w:t>
      </w:r>
      <w:r>
        <w:t xml:space="preserve">-</w:t>
      </w:r>
      <w:r>
        <w:t xml:space="preserve"> </w:t>
      </w:r>
      <w:r>
        <w:rPr>
          <w:b/>
          <w:bCs/>
        </w:rPr>
        <w:t xml:space="preserve">Set Models:</w:t>
      </w:r>
      <w:r>
        <w:t xml:space="preserve"> </w:t>
      </w:r>
      <w:r>
        <w:t xml:space="preserve">Mô hình tập hợp</w:t>
      </w:r>
      <w:r>
        <w:t xml:space="preserve"> </w:t>
      </w:r>
      <w:r>
        <w:t xml:space="preserve">-</w:t>
      </w:r>
      <w:r>
        <w:t xml:space="preserve"> </w:t>
      </w:r>
      <w:r>
        <w:rPr>
          <w:b/>
          <w:bCs/>
        </w:rPr>
        <w:t xml:space="preserve">Number Lines:</w:t>
      </w:r>
      <w:r>
        <w:t xml:space="preserve"> </w:t>
      </w:r>
      <w:r>
        <w:t xml:space="preserve">Đường thẳng số cho phân số</w:t>
      </w:r>
    </w:p>
    <w:p>
      <w:pPr>
        <w:pStyle w:val="BodyText"/>
      </w:pPr>
      <w:r>
        <w:rPr>
          <w:b/>
          <w:bCs/>
        </w:rPr>
        <w:t xml:space="preserve">Số thập phân:</w:t>
      </w:r>
      <w:r>
        <w:t xml:space="preserve"> </w:t>
      </w:r>
      <w:r>
        <w:t xml:space="preserve">-</w:t>
      </w:r>
      <w:r>
        <w:t xml:space="preserve"> </w:t>
      </w:r>
      <w:r>
        <w:rPr>
          <w:b/>
          <w:bCs/>
        </w:rPr>
        <w:t xml:space="preserve">Connection to Fractions:</w:t>
      </w:r>
      <w:r>
        <w:t xml:space="preserve"> </w:t>
      </w:r>
      <w:r>
        <w:t xml:space="preserve">Liên kết với phân số</w:t>
      </w:r>
      <w:r>
        <w:t xml:space="preserve"> </w:t>
      </w:r>
      <w:r>
        <w:t xml:space="preserve">-</w:t>
      </w:r>
      <w:r>
        <w:t xml:space="preserve"> </w:t>
      </w:r>
      <w:r>
        <w:rPr>
          <w:b/>
          <w:bCs/>
        </w:rPr>
        <w:t xml:space="preserve">Money Context:</w:t>
      </w:r>
      <w:r>
        <w:t xml:space="preserve"> </w:t>
      </w:r>
      <w:r>
        <w:t xml:space="preserve">Ngữ cảnh tiền tệ để hiểu thập phân [C3]</w:t>
      </w:r>
      <w:r>
        <w:t xml:space="preserve"> </w:t>
      </w:r>
      <w:r>
        <w:t xml:space="preserve">-</w:t>
      </w:r>
      <w:r>
        <w:t xml:space="preserve"> </w:t>
      </w:r>
      <w:r>
        <w:rPr>
          <w:b/>
          <w:bCs/>
        </w:rPr>
        <w:t xml:space="preserve">Base-Ten Blocks:</w:t>
      </w:r>
      <w:r>
        <w:t xml:space="preserve"> </w:t>
      </w:r>
      <w:r>
        <w:t xml:space="preserve">Mở rộng khối cơ số 10 cho thập phân</w:t>
      </w:r>
    </w:p>
    <w:bookmarkEnd w:id="26"/>
    <w:bookmarkStart w:id="27" w:name="Xe9b0aaf4a91be0119d30c941346fa39d50a95fd"/>
    <w:p>
      <w:pPr>
        <w:pStyle w:val="Heading3"/>
      </w:pPr>
      <w:r>
        <w:t xml:space="preserve">2.3. Phát triển tư duy số và thành tích tính toán</w:t>
      </w:r>
    </w:p>
    <w:p>
      <w:pPr>
        <w:pStyle w:val="FirstParagraph"/>
      </w:pPr>
      <w:r>
        <w:rPr>
          <w:b/>
          <w:bCs/>
        </w:rPr>
        <w:t xml:space="preserve">2.3.1. Tư duy số (Number Sense)</w:t>
      </w:r>
      <w:r>
        <w:t xml:space="preserve"> </w:t>
      </w:r>
      <w:r>
        <w:t xml:space="preserve">Theo CIS (2025), tư duy số bao gồm [B5]:</w:t>
      </w:r>
      <w:r>
        <w:t xml:space="preserve"> </w:t>
      </w:r>
      <w:r>
        <w:t xml:space="preserve">-</w:t>
      </w:r>
      <w:r>
        <w:t xml:space="preserve"> </w:t>
      </w:r>
      <w:r>
        <w:rPr>
          <w:b/>
          <w:bCs/>
        </w:rPr>
        <w:t xml:space="preserve">Flexibility:</w:t>
      </w:r>
      <w:r>
        <w:t xml:space="preserve"> </w:t>
      </w:r>
      <w:r>
        <w:t xml:space="preserve">Linh hoạt trong tính toán</w:t>
      </w:r>
      <w:r>
        <w:t xml:space="preserve"> </w:t>
      </w:r>
      <w:r>
        <w:t xml:space="preserve">-</w:t>
      </w:r>
      <w:r>
        <w:t xml:space="preserve"> </w:t>
      </w:r>
      <w:r>
        <w:rPr>
          <w:b/>
          <w:bCs/>
        </w:rPr>
        <w:t xml:space="preserve">Accuracy:</w:t>
      </w:r>
      <w:r>
        <w:t xml:space="preserve"> </w:t>
      </w:r>
      <w:r>
        <w:t xml:space="preserve">Chính xác trong kết quả</w:t>
      </w:r>
      <w:r>
        <w:t xml:space="preserve"> </w:t>
      </w:r>
      <w:r>
        <w:t xml:space="preserve">-</w:t>
      </w:r>
      <w:r>
        <w:t xml:space="preserve"> </w:t>
      </w:r>
      <w:r>
        <w:rPr>
          <w:b/>
          <w:bCs/>
        </w:rPr>
        <w:t xml:space="preserve">Efficiency:</w:t>
      </w:r>
      <w:r>
        <w:t xml:space="preserve"> </w:t>
      </w:r>
      <w:r>
        <w:t xml:space="preserve">Hiệu quả trong phương pháp</w:t>
      </w:r>
      <w:r>
        <w:t xml:space="preserve"> </w:t>
      </w:r>
      <w:r>
        <w:t xml:space="preserve">-</w:t>
      </w:r>
      <w:r>
        <w:t xml:space="preserve"> </w:t>
      </w:r>
      <w:r>
        <w:rPr>
          <w:b/>
          <w:bCs/>
        </w:rPr>
        <w:t xml:space="preserve">Reasonableness:</w:t>
      </w:r>
      <w:r>
        <w:t xml:space="preserve"> </w:t>
      </w:r>
      <w:r>
        <w:t xml:space="preserve">Đánh giá tính hợp lý của kết quả</w:t>
      </w:r>
    </w:p>
    <w:p>
      <w:pPr>
        <w:pStyle w:val="BodyText"/>
      </w:pPr>
      <w:r>
        <w:rPr>
          <w:b/>
          <w:bCs/>
        </w:rPr>
        <w:t xml:space="preserve">2.3.2. Thành tích tính toán (Computational Fluency)</w:t>
      </w:r>
      <w:r>
        <w:t xml:space="preserve"> </w:t>
      </w:r>
      <w:r>
        <w:t xml:space="preserve">Core Learn (2018) định nghĩa thành tích tính toán là [F1]:</w:t>
      </w:r>
      <w:r>
        <w:t xml:space="preserve"> </w:t>
      </w:r>
      <w:r>
        <w:t xml:space="preserve">-</w:t>
      </w:r>
      <w:r>
        <w:t xml:space="preserve"> </w:t>
      </w:r>
      <w:r>
        <w:t xml:space="preserve">“Khả năng thực hiện các phép tính một cách linh hoạt, chính xác, hiệu quả và phù hợp”</w:t>
      </w:r>
    </w:p>
    <w:p>
      <w:pPr>
        <w:pStyle w:val="BodyText"/>
      </w:pPr>
      <w:r>
        <w:rPr>
          <w:b/>
          <w:bCs/>
        </w:rPr>
        <w:t xml:space="preserve">Các thành phần của thành tích tính toán:</w:t>
      </w:r>
      <w:r>
        <w:t xml:space="preserve"> </w:t>
      </w:r>
      <w:r>
        <w:t xml:space="preserve">1.</w:t>
      </w:r>
      <w:r>
        <w:t xml:space="preserve"> </w:t>
      </w:r>
      <w:r>
        <w:rPr>
          <w:b/>
          <w:bCs/>
        </w:rPr>
        <w:t xml:space="preserve">Tự động hóa (Automaticity):</w:t>
      </w:r>
      <w:r>
        <w:t xml:space="preserve"> </w:t>
      </w:r>
      <w:r>
        <w:t xml:space="preserve">Trả lời nhanh các phép tính cơ bản</w:t>
      </w:r>
      <w:r>
        <w:t xml:space="preserve"> </w:t>
      </w:r>
      <w:r>
        <w:t xml:space="preserve">2.</w:t>
      </w:r>
      <w:r>
        <w:t xml:space="preserve"> </w:t>
      </w:r>
      <w:r>
        <w:rPr>
          <w:b/>
          <w:bCs/>
        </w:rPr>
        <w:t xml:space="preserve">Chiến lược (Strategies):</w:t>
      </w:r>
      <w:r>
        <w:t xml:space="preserve"> </w:t>
      </w:r>
      <w:r>
        <w:t xml:space="preserve">Sử dụng các phương pháp hiệu quả</w:t>
      </w:r>
      <w:r>
        <w:t xml:space="preserve"> </w:t>
      </w:r>
      <w:r>
        <w:t xml:space="preserve">3.</w:t>
      </w:r>
      <w:r>
        <w:t xml:space="preserve"> </w:t>
      </w:r>
      <w:r>
        <w:rPr>
          <w:b/>
          <w:bCs/>
        </w:rPr>
        <w:t xml:space="preserve">Linh hoạt (Flexibility):</w:t>
      </w:r>
      <w:r>
        <w:t xml:space="preserve"> </w:t>
      </w:r>
      <w:r>
        <w:t xml:space="preserve">Chọn phương pháp phù hợp với tình huống</w:t>
      </w:r>
      <w:r>
        <w:t xml:space="preserve"> </w:t>
      </w:r>
      <w:r>
        <w:t xml:space="preserve">4.</w:t>
      </w:r>
      <w:r>
        <w:t xml:space="preserve"> </w:t>
      </w:r>
      <w:r>
        <w:rPr>
          <w:b/>
          <w:bCs/>
        </w:rPr>
        <w:t xml:space="preserve">Hiệu quả (Efficiency):</w:t>
      </w:r>
      <w:r>
        <w:t xml:space="preserve"> </w:t>
      </w:r>
      <w:r>
        <w:t xml:space="preserve">Tính toán nhanh chóng và chính xác</w:t>
      </w:r>
    </w:p>
    <w:bookmarkEnd w:id="27"/>
    <w:bookmarkStart w:id="28" w:name="Xcb21d6c37ff873c6cdc8fd497a56283fb219548"/>
    <w:p>
      <w:pPr>
        <w:pStyle w:val="Heading3"/>
      </w:pPr>
      <w:r>
        <w:t xml:space="preserve">2.4. Các mô hình và phương pháp dạy học cụ thể</w:t>
      </w:r>
    </w:p>
    <w:p>
      <w:pPr>
        <w:pStyle w:val="FirstParagraph"/>
      </w:pPr>
      <w:r>
        <w:rPr>
          <w:b/>
          <w:bCs/>
        </w:rPr>
        <w:t xml:space="preserve">2.4.1. Number Talks</w:t>
      </w:r>
      <w:r>
        <w:t xml:space="preserve"> </w:t>
      </w:r>
      <w:r>
        <w:t xml:space="preserve">Theo JET (2023), Number Talks là phương pháp phát triển tư duy số hiệu quả [B3]:</w:t>
      </w:r>
      <w:r>
        <w:t xml:space="preserve"> </w:t>
      </w:r>
      <w:r>
        <w:t xml:space="preserve">-</w:t>
      </w:r>
      <w:r>
        <w:t xml:space="preserve"> </w:t>
      </w:r>
      <w:r>
        <w:rPr>
          <w:b/>
          <w:bCs/>
        </w:rPr>
        <w:t xml:space="preserve">Cấu trúc:</w:t>
      </w:r>
      <w:r>
        <w:t xml:space="preserve"> </w:t>
      </w:r>
      <w:r>
        <w:t xml:space="preserve">5-15 phút mỗi buổi</w:t>
      </w:r>
      <w:r>
        <w:t xml:space="preserve"> </w:t>
      </w:r>
      <w:r>
        <w:t xml:space="preserve">-</w:t>
      </w:r>
      <w:r>
        <w:t xml:space="preserve"> </w:t>
      </w:r>
      <w:r>
        <w:rPr>
          <w:b/>
          <w:bCs/>
        </w:rPr>
        <w:t xml:space="preserve">Quy trình:</w:t>
      </w:r>
      <w:r>
        <w:t xml:space="preserve"> </w:t>
      </w:r>
      <w:r>
        <w:t xml:space="preserve">Đưa ra bài toán → Học sinh suy nghĩ → Chia sẻ chiến lược → Thảo luận</w:t>
      </w:r>
      <w:r>
        <w:t xml:space="preserve"> </w:t>
      </w:r>
      <w:r>
        <w:t xml:space="preserve">-</w:t>
      </w:r>
      <w:r>
        <w:t xml:space="preserve"> </w:t>
      </w:r>
      <w:r>
        <w:rPr>
          <w:b/>
          <w:bCs/>
        </w:rPr>
        <w:t xml:space="preserve">Lợi ích:</w:t>
      </w:r>
      <w:r>
        <w:t xml:space="preserve"> </w:t>
      </w:r>
      <w:r>
        <w:t xml:space="preserve">Phát triển tính nhẩm, linh hoạt trong tư duy</w:t>
      </w:r>
    </w:p>
    <w:p>
      <w:pPr>
        <w:pStyle w:val="BodyText"/>
      </w:pPr>
      <w:r>
        <w:rPr>
          <w:b/>
          <w:bCs/>
        </w:rPr>
        <w:t xml:space="preserve">2.4.2. Mathematizing</w:t>
      </w:r>
      <w:r>
        <w:t xml:space="preserve"> </w:t>
      </w:r>
      <w:r>
        <w:t xml:space="preserve">Levi (2025) đề xuất phương pháp</w:t>
      </w:r>
      <w:r>
        <w:t xml:space="preserve"> </w:t>
      </w:r>
      <w:r>
        <w:t xml:space="preserve">“mathematizing”</w:t>
      </w:r>
      <w:r>
        <w:t xml:space="preserve"> </w:t>
      </w:r>
      <w:r>
        <w:t xml:space="preserve">để giải bài toán có lời văn [A1]:</w:t>
      </w:r>
      <w:r>
        <w:t xml:space="preserve"> </w:t>
      </w:r>
      <w:r>
        <w:t xml:space="preserve">-</w:t>
      </w:r>
      <w:r>
        <w:t xml:space="preserve"> </w:t>
      </w:r>
      <w:r>
        <w:rPr>
          <w:b/>
          <w:bCs/>
        </w:rPr>
        <w:t xml:space="preserve">Bước 1:</w:t>
      </w:r>
      <w:r>
        <w:t xml:space="preserve"> </w:t>
      </w:r>
      <w:r>
        <w:t xml:space="preserve">Hiểu ngữ cảnh thực tế</w:t>
      </w:r>
      <w:r>
        <w:t xml:space="preserve"> </w:t>
      </w:r>
      <w:r>
        <w:t xml:space="preserve">-</w:t>
      </w:r>
      <w:r>
        <w:t xml:space="preserve"> </w:t>
      </w:r>
      <w:r>
        <w:rPr>
          <w:b/>
          <w:bCs/>
        </w:rPr>
        <w:t xml:space="preserve">Bước 2:</w:t>
      </w:r>
      <w:r>
        <w:t xml:space="preserve"> </w:t>
      </w:r>
      <w:r>
        <w:t xml:space="preserve">Xác định cấu trúc toán học</w:t>
      </w:r>
      <w:r>
        <w:t xml:space="preserve"> </w:t>
      </w:r>
      <w:r>
        <w:t xml:space="preserve">-</w:t>
      </w:r>
      <w:r>
        <w:t xml:space="preserve"> </w:t>
      </w:r>
      <w:r>
        <w:rPr>
          <w:b/>
          <w:bCs/>
        </w:rPr>
        <w:t xml:space="preserve">Bước 3:</w:t>
      </w:r>
      <w:r>
        <w:t xml:space="preserve"> </w:t>
      </w:r>
      <w:r>
        <w:t xml:space="preserve">Lựa chọn phép tính phù hợp</w:t>
      </w:r>
      <w:r>
        <w:t xml:space="preserve"> </w:t>
      </w:r>
      <w:r>
        <w:t xml:space="preserve">-</w:t>
      </w:r>
      <w:r>
        <w:t xml:space="preserve"> </w:t>
      </w:r>
      <w:r>
        <w:rPr>
          <w:b/>
          <w:bCs/>
        </w:rPr>
        <w:t xml:space="preserve">Bước 4:</w:t>
      </w:r>
      <w:r>
        <w:t xml:space="preserve"> </w:t>
      </w:r>
      <w:r>
        <w:t xml:space="preserve">Giải thích và bảo vệ giải pháp</w:t>
      </w:r>
    </w:p>
    <w:p>
      <w:pPr>
        <w:pStyle w:val="BodyText"/>
      </w:pPr>
      <w:r>
        <w:rPr>
          <w:b/>
          <w:bCs/>
        </w:rPr>
        <w:t xml:space="preserve">2.4.3. Problem-Based Learning với AI</w:t>
      </w:r>
      <w:r>
        <w:t xml:space="preserve"> </w:t>
      </w:r>
      <w:r>
        <w:t xml:space="preserve">Nghiên cứu của JIEED (2025) cho thấy AI-PBL cải thiện kỹ năng giải toán [B10]:</w:t>
      </w:r>
      <w:r>
        <w:t xml:space="preserve"> </w:t>
      </w:r>
      <w:r>
        <w:t xml:space="preserve">- AI cá nhân hóa bài toán theo trình độ</w:t>
      </w:r>
      <w:r>
        <w:t xml:space="preserve"> </w:t>
      </w:r>
      <w:r>
        <w:t xml:space="preserve">- Cung cấp phản hồi tức thì</w:t>
      </w:r>
      <w:r>
        <w:t xml:space="preserve"> </w:t>
      </w:r>
      <w:r>
        <w:t xml:space="preserve">- Hỗ trợ khám phá đa dạng giải pháp</w:t>
      </w:r>
    </w:p>
    <w:bookmarkEnd w:id="28"/>
    <w:bookmarkStart w:id="29" w:name="đánh-giá-trong-dạy-học-số-phép-tính"/>
    <w:p>
      <w:pPr>
        <w:pStyle w:val="Heading3"/>
      </w:pPr>
      <w:r>
        <w:t xml:space="preserve">2.5. Đánh giá trong dạy học Số &amp; Phép tính</w:t>
      </w:r>
    </w:p>
    <w:p>
      <w:pPr>
        <w:pStyle w:val="FirstParagraph"/>
      </w:pPr>
      <w:r>
        <w:rPr>
          <w:b/>
          <w:bCs/>
        </w:rPr>
        <w:t xml:space="preserve">2.5.1. Đánh giá vì học tập (Assessment for Learning)</w:t>
      </w:r>
      <w:r>
        <w:t xml:space="preserve"> </w:t>
      </w:r>
      <w:r>
        <w:t xml:space="preserve">-</w:t>
      </w:r>
      <w:r>
        <w:t xml:space="preserve"> </w:t>
      </w:r>
      <w:r>
        <w:rPr>
          <w:b/>
          <w:bCs/>
        </w:rPr>
        <w:t xml:space="preserve">Quan sát:</w:t>
      </w:r>
      <w:r>
        <w:t xml:space="preserve"> </w:t>
      </w:r>
      <w:r>
        <w:t xml:space="preserve">Theo dõi quá trình học sinh giải quyết vấn đề</w:t>
      </w:r>
      <w:r>
        <w:t xml:space="preserve"> </w:t>
      </w:r>
      <w:r>
        <w:t xml:space="preserve">-</w:t>
      </w:r>
      <w:r>
        <w:t xml:space="preserve"> </w:t>
      </w:r>
      <w:r>
        <w:rPr>
          <w:b/>
          <w:bCs/>
        </w:rPr>
        <w:t xml:space="preserve">Hỏi đáp:</w:t>
      </w:r>
      <w:r>
        <w:t xml:space="preserve"> </w:t>
      </w:r>
      <w:r>
        <w:t xml:space="preserve">Đặt câu hỏi gợi mở để hiểu tư duy</w:t>
      </w:r>
      <w:r>
        <w:t xml:space="preserve"> </w:t>
      </w:r>
      <w:r>
        <w:t xml:space="preserve">-</w:t>
      </w:r>
      <w:r>
        <w:t xml:space="preserve"> </w:t>
      </w:r>
      <w:r>
        <w:rPr>
          <w:b/>
          <w:bCs/>
        </w:rPr>
        <w:t xml:space="preserve">Phản hồi:</w:t>
      </w:r>
      <w:r>
        <w:t xml:space="preserve"> </w:t>
      </w:r>
      <w:r>
        <w:t xml:space="preserve">Cung cấp phản hồi mang tính xây dựng</w:t>
      </w:r>
    </w:p>
    <w:p>
      <w:pPr>
        <w:pStyle w:val="BodyText"/>
      </w:pPr>
      <w:r>
        <w:rPr>
          <w:b/>
          <w:bCs/>
        </w:rPr>
        <w:t xml:space="preserve">2.5.2. Các hình thức đánh giá</w:t>
      </w:r>
      <w:r>
        <w:t xml:space="preserve"> </w:t>
      </w:r>
      <w:r>
        <w:t xml:space="preserve">-</w:t>
      </w:r>
      <w:r>
        <w:t xml:space="preserve"> </w:t>
      </w:r>
      <w:r>
        <w:rPr>
          <w:b/>
          <w:bCs/>
        </w:rPr>
        <w:t xml:space="preserve">Đánh giá thường xuyên:</w:t>
      </w:r>
      <w:r>
        <w:t xml:space="preserve"> </w:t>
      </w:r>
      <w:r>
        <w:t xml:space="preserve">Quan sát, phiếu học tập, trò chơi</w:t>
      </w:r>
      <w:r>
        <w:t xml:space="preserve"> </w:t>
      </w:r>
      <w:r>
        <w:t xml:space="preserve">-</w:t>
      </w:r>
      <w:r>
        <w:t xml:space="preserve"> </w:t>
      </w:r>
      <w:r>
        <w:rPr>
          <w:b/>
          <w:bCs/>
        </w:rPr>
        <w:t xml:space="preserve">Đánh giá định kỳ:</w:t>
      </w:r>
      <w:r>
        <w:t xml:space="preserve"> </w:t>
      </w:r>
      <w:r>
        <w:t xml:space="preserve">Bài kiểm tra, dự án, bài trình bày</w:t>
      </w:r>
      <w:r>
        <w:t xml:space="preserve"> </w:t>
      </w:r>
      <w:r>
        <w:t xml:space="preserve">-</w:t>
      </w:r>
      <w:r>
        <w:t xml:space="preserve"> </w:t>
      </w:r>
      <w:r>
        <w:rPr>
          <w:b/>
          <w:bCs/>
        </w:rPr>
        <w:t xml:space="preserve">Tự đánh giá:</w:t>
      </w:r>
      <w:r>
        <w:t xml:space="preserve"> </w:t>
      </w:r>
      <w:r>
        <w:t xml:space="preserve">Học sinh tự đánh giá tiến bộ</w:t>
      </w:r>
    </w:p>
    <w:p>
      <w:pPr>
        <w:pStyle w:val="BodyText"/>
      </w:pPr>
      <w:r>
        <w:rPr>
          <w:b/>
          <w:bCs/>
        </w:rPr>
        <w:t xml:space="preserve">2.5.3. Rubric đánh giá năng lực</w:t>
      </w:r>
      <w:r>
        <w:t xml:space="preserve"> </w:t>
      </w:r>
      <w:r>
        <w:t xml:space="preserve">Theo NCTM (2025), rubric đánh giá nên bao gồm [C1]:</w:t>
      </w:r>
      <w:r>
        <w:t xml:space="preserve"> </w:t>
      </w:r>
      <w:r>
        <w:t xml:space="preserve">-</w:t>
      </w:r>
      <w:r>
        <w:t xml:space="preserve"> </w:t>
      </w:r>
      <w:r>
        <w:rPr>
          <w:b/>
          <w:bCs/>
        </w:rPr>
        <w:t xml:space="preserve">Hiểu khái niệm:</w:t>
      </w:r>
      <w:r>
        <w:t xml:space="preserve"> </w:t>
      </w:r>
      <w:r>
        <w:t xml:space="preserve">Mức độ hiểu sâu sắc các khái niệm số</w:t>
      </w:r>
      <w:r>
        <w:t xml:space="preserve"> </w:t>
      </w:r>
      <w:r>
        <w:t xml:space="preserve">-</w:t>
      </w:r>
      <w:r>
        <w:t xml:space="preserve"> </w:t>
      </w:r>
      <w:r>
        <w:rPr>
          <w:b/>
          <w:bCs/>
        </w:rPr>
        <w:t xml:space="preserve">Thực hiện kỹ năng:</w:t>
      </w:r>
      <w:r>
        <w:t xml:space="preserve"> </w:t>
      </w:r>
      <w:r>
        <w:t xml:space="preserve">Khả năng thực hiện các phép tính</w:t>
      </w:r>
      <w:r>
        <w:t xml:space="preserve"> </w:t>
      </w:r>
      <w:r>
        <w:t xml:space="preserve">-</w:t>
      </w:r>
      <w:r>
        <w:t xml:space="preserve"> </w:t>
      </w:r>
      <w:r>
        <w:rPr>
          <w:b/>
          <w:bCs/>
        </w:rPr>
        <w:t xml:space="preserve">Giải quyết vấn đề:</w:t>
      </w:r>
      <w:r>
        <w:t xml:space="preserve"> </w:t>
      </w:r>
      <w:r>
        <w:t xml:space="preserve">Áp dụng kiến thức vào tình huống mới</w:t>
      </w:r>
      <w:r>
        <w:t xml:space="preserve"> </w:t>
      </w:r>
      <w:r>
        <w:t xml:space="preserve">-</w:t>
      </w:r>
      <w:r>
        <w:t xml:space="preserve"> </w:t>
      </w:r>
      <w:r>
        <w:rPr>
          <w:b/>
          <w:bCs/>
        </w:rPr>
        <w:t xml:space="preserve">Giao tiếp toán học:</w:t>
      </w:r>
      <w:r>
        <w:t xml:space="preserve"> </w:t>
      </w:r>
      <w:r>
        <w:t xml:space="preserve">Trình bày và giải thích các giải pháp</w:t>
      </w:r>
    </w:p>
    <w:bookmarkEnd w:id="29"/>
    <w:bookmarkStart w:id="30" w:name="Xa7bb7613bcf29aff3f5a1aca2fd1c74b15e069c"/>
    <w:p>
      <w:pPr>
        <w:pStyle w:val="Heading3"/>
      </w:pPr>
      <w:r>
        <w:t xml:space="preserve">2.6. Tích hợp công nghệ trong dạy học Số &amp; Phép tính</w:t>
      </w:r>
    </w:p>
    <w:p>
      <w:pPr>
        <w:pStyle w:val="FirstParagraph"/>
      </w:pPr>
      <w:r>
        <w:rPr>
          <w:b/>
          <w:bCs/>
        </w:rPr>
        <w:t xml:space="preserve">2.6.1. Các loại công nghệ</w:t>
      </w:r>
      <w:r>
        <w:t xml:space="preserve"> </w:t>
      </w:r>
      <w:r>
        <w:t xml:space="preserve">-</w:t>
      </w:r>
      <w:r>
        <w:t xml:space="preserve"> </w:t>
      </w:r>
      <w:r>
        <w:rPr>
          <w:b/>
          <w:bCs/>
        </w:rPr>
        <w:t xml:space="preserve">Phần mềm học tập:</w:t>
      </w:r>
      <w:r>
        <w:t xml:space="preserve"> </w:t>
      </w:r>
      <w:r>
        <w:t xml:space="preserve">Khan Academy, IXL, Prodigy</w:t>
      </w:r>
      <w:r>
        <w:t xml:space="preserve"> </w:t>
      </w:r>
      <w:r>
        <w:t xml:space="preserve">-</w:t>
      </w:r>
      <w:r>
        <w:t xml:space="preserve"> </w:t>
      </w:r>
      <w:r>
        <w:rPr>
          <w:b/>
          <w:bCs/>
        </w:rPr>
        <w:t xml:space="preserve">Robot giáo dục:</w:t>
      </w:r>
      <w:r>
        <w:t xml:space="preserve"> </w:t>
      </w:r>
      <w:r>
        <w:t xml:space="preserve">Photon Robot [D4]</w:t>
      </w:r>
      <w:r>
        <w:t xml:space="preserve"> </w:t>
      </w:r>
      <w:r>
        <w:t xml:space="preserve">-</w:t>
      </w:r>
      <w:r>
        <w:t xml:space="preserve"> </w:t>
      </w:r>
      <w:r>
        <w:rPr>
          <w:b/>
          <w:bCs/>
        </w:rPr>
        <w:t xml:space="preserve">Ứng dụng AI:</w:t>
      </w:r>
      <w:r>
        <w:t xml:space="preserve"> </w:t>
      </w:r>
      <w:r>
        <w:t xml:space="preserve">ChatGPT, các hệ thống tutoring thông minh</w:t>
      </w:r>
    </w:p>
    <w:p>
      <w:pPr>
        <w:pStyle w:val="BodyText"/>
      </w:pPr>
      <w:r>
        <w:rPr>
          <w:b/>
          <w:bCs/>
        </w:rPr>
        <w:t xml:space="preserve">2.6.2. Nguyên tắc tích hợp hiệu quả</w:t>
      </w:r>
      <w:r>
        <w:t xml:space="preserve"> </w:t>
      </w:r>
      <w:r>
        <w:t xml:space="preserve">-</w:t>
      </w:r>
      <w:r>
        <w:t xml:space="preserve"> </w:t>
      </w:r>
      <w:r>
        <w:rPr>
          <w:b/>
          <w:bCs/>
        </w:rPr>
        <w:t xml:space="preserve">Mục đích rõ ràng:</w:t>
      </w:r>
      <w:r>
        <w:t xml:space="preserve"> </w:t>
      </w:r>
      <w:r>
        <w:t xml:space="preserve">Công nghệ phục vụ mục tiêu học tập</w:t>
      </w:r>
      <w:r>
        <w:t xml:space="preserve"> </w:t>
      </w:r>
      <w:r>
        <w:t xml:space="preserve">-</w:t>
      </w:r>
      <w:r>
        <w:t xml:space="preserve"> </w:t>
      </w:r>
      <w:r>
        <w:rPr>
          <w:b/>
          <w:bCs/>
        </w:rPr>
        <w:t xml:space="preserve">Thích hợp độ tuổi:</w:t>
      </w:r>
      <w:r>
        <w:t xml:space="preserve"> </w:t>
      </w:r>
      <w:r>
        <w:t xml:space="preserve">Phù hợp với trình độ phát triển</w:t>
      </w:r>
      <w:r>
        <w:t xml:space="preserve"> </w:t>
      </w:r>
      <w:r>
        <w:t xml:space="preserve">-</w:t>
      </w:r>
      <w:r>
        <w:t xml:space="preserve"> </w:t>
      </w:r>
      <w:r>
        <w:rPr>
          <w:b/>
          <w:bCs/>
        </w:rPr>
        <w:t xml:space="preserve">Cân bằng:</w:t>
      </w:r>
      <w:r>
        <w:t xml:space="preserve"> </w:t>
      </w:r>
      <w:r>
        <w:t xml:space="preserve">Kết hợp giữa công nghệ và phương pháp truyền thống</w:t>
      </w:r>
    </w:p>
    <w:p>
      <w:pPr>
        <w:pStyle w:val="BodyText"/>
      </w:pPr>
      <w:r>
        <w:rPr>
          <w:b/>
          <w:bCs/>
        </w:rPr>
        <w:t xml:space="preserve">2.6.3. Thách thức và giải pháp</w:t>
      </w:r>
      <w:r>
        <w:t xml:space="preserve"> </w:t>
      </w:r>
      <w:r>
        <w:t xml:space="preserve">-</w:t>
      </w:r>
      <w:r>
        <w:t xml:space="preserve"> </w:t>
      </w:r>
      <w:r>
        <w:rPr>
          <w:b/>
          <w:bCs/>
        </w:rPr>
        <w:t xml:space="preserve">Thách thức:</w:t>
      </w:r>
      <w:r>
        <w:t xml:space="preserve"> </w:t>
      </w:r>
      <w:r>
        <w:t xml:space="preserve">Phụ thuộc vào công nghệ, thiếu tương tác người thật</w:t>
      </w:r>
      <w:r>
        <w:t xml:space="preserve"> </w:t>
      </w:r>
      <w:r>
        <w:t xml:space="preserve">-</w:t>
      </w:r>
      <w:r>
        <w:t xml:space="preserve"> </w:t>
      </w:r>
      <w:r>
        <w:rPr>
          <w:b/>
          <w:bCs/>
        </w:rPr>
        <w:t xml:space="preserve">Giải pháp:</w:t>
      </w:r>
      <w:r>
        <w:t xml:space="preserve"> </w:t>
      </w:r>
      <w:r>
        <w:t xml:space="preserve">Sử dụng công nghệ như công cụ hỗ trợ, không thay thế giáo viên</w:t>
      </w:r>
    </w:p>
    <w:p>
      <w:r>
        <w:pict>
          <v:rect style="width:0;height:1.5pt" o:hralign="center" o:hrstd="t" o:hr="t"/>
        </w:pict>
      </w:r>
    </w:p>
    <w:bookmarkEnd w:id="30"/>
    <w:bookmarkStart w:id="31" w:name="danh-mục-tài-liệu-tham-khảo-chương-1-2"/>
    <w:p>
      <w:pPr>
        <w:pStyle w:val="Heading3"/>
      </w:pPr>
      <w:r>
        <w:t xml:space="preserve">DANH MỤC TÀI LIỆU THAM KHẢO CHƯƠNG 1 &amp; 2</w:t>
      </w:r>
    </w:p>
    <w:p>
      <w:pPr>
        <w:pStyle w:val="FirstParagraph"/>
      </w:pPr>
      <w:r>
        <w:rPr>
          <w:b/>
          <w:bCs/>
        </w:rPr>
        <w:t xml:space="preserve">Nguồn quốc tế:</w:t>
      </w:r>
      <w:r>
        <w:t xml:space="preserve"> </w:t>
      </w:r>
      <w:r>
        <w:t xml:space="preserve">[A1] Levi, L. (2025). Mathematize It! [Grades K-2]. Sage Publications.</w:t>
      </w:r>
      <w:r>
        <w:t xml:space="preserve"> </w:t>
      </w:r>
      <w:r>
        <w:t xml:space="preserve">[A2] NCTM. (2025). Figuring Out Fluency–Ten Foundations for Reasoning Strategies With Whole Numbers. Sage Publications.</w:t>
      </w:r>
      <w:r>
        <w:t xml:space="preserve"> </w:t>
      </w:r>
      <w:r>
        <w:t xml:space="preserve">[A3] ICMI Study 23. (2018). Building the Foundation: Whole Numbers in the Primary Grades. OAPEN.</w:t>
      </w:r>
      <w:r>
        <w:t xml:space="preserve"> </w:t>
      </w:r>
      <w:r>
        <w:t xml:space="preserve">[B1] Venkat, H. et al. (2024). Improvements in learning addition and subtraction when using a structural approach in first grade. Educational Studies in Mathematics.</w:t>
      </w:r>
      <w:r>
        <w:t xml:space="preserve"> </w:t>
      </w:r>
      <w:r>
        <w:t xml:space="preserve">[B3] JET. (2023). Developing Number Sense with Number Talks. Journal of Mathematics Education at Teachers College.</w:t>
      </w:r>
      <w:r>
        <w:t xml:space="preserve"> </w:t>
      </w:r>
      <w:r>
        <w:t xml:space="preserve">[B5] CIS. (2025). Early Numbers, Big Ideas. Fostering Number Sense in Young Children.</w:t>
      </w:r>
      <w:r>
        <w:t xml:space="preserve"> </w:t>
      </w:r>
      <w:r>
        <w:t xml:space="preserve">[B9] IEJME. (2025). Artificial Intelligence (AI) in Mathematics Education: Bibliometric Analysis.</w:t>
      </w:r>
      <w:r>
        <w:t xml:space="preserve"> </w:t>
      </w:r>
      <w:r>
        <w:t xml:space="preserve">[B10] JIEED. (2025). AI-assisted Problem-Based Learning to enhance elementary school students’ mathematical problem-solving skills.</w:t>
      </w:r>
      <w:r>
        <w:t xml:space="preserve"> </w:t>
      </w:r>
      <w:r>
        <w:t xml:space="preserve">[C1] NCTM. (2025). Number and Operations. NCTM Standards.</w:t>
      </w:r>
      <w:r>
        <w:t xml:space="preserve"> </w:t>
      </w:r>
      <w:r>
        <w:t xml:space="preserve">[C3] Ontario. (2020). Ontario Mathematics Curriculum Expectations, Grades 1 to 8, 2020 – Financial Literacy Strand.</w:t>
      </w:r>
      <w:r>
        <w:t xml:space="preserve"> </w:t>
      </w:r>
      <w:r>
        <w:t xml:space="preserve">[D1] TeachableMath. (2025). Singapore Strategies for Teaching Addition and Subtraction.</w:t>
      </w:r>
      <w:r>
        <w:t xml:space="preserve"> </w:t>
      </w:r>
      <w:r>
        <w:t xml:space="preserve">[D4] Photon Education. (2022). Number and Operations in Base Ten, Photon Knows The Place.</w:t>
      </w:r>
      <w:r>
        <w:t xml:space="preserve"> </w:t>
      </w:r>
      <w:r>
        <w:t xml:space="preserve">[F1] Core Learn. (2018). Number Sense and Fluency.</w:t>
      </w:r>
      <w:r>
        <w:t xml:space="preserve"> </w:t>
      </w:r>
      <w:r>
        <w:t xml:space="preserve">[F2] CIS. (2023). The Need For Speed: why fluency counts for maths learning.</w:t>
      </w:r>
    </w:p>
    <w:p>
      <w:pPr>
        <w:pStyle w:val="BodyText"/>
      </w:pPr>
      <w:r>
        <w:rPr>
          <w:b/>
          <w:bCs/>
        </w:rPr>
        <w:t xml:space="preserve">Nguồn Việt Nam:</w:t>
      </w:r>
      <w:r>
        <w:t xml:space="preserve"> </w:t>
      </w:r>
      <w:r>
        <w:t xml:space="preserve">[B4] Tran, T. et al. (2024). Teaching Decimal Operations to Develop Mathematical Thinking and Reasoning Competency for Primary School Students in Vietnam.</w:t>
      </w:r>
      <w:r>
        <w:t xml:space="preserve"> </w:t>
      </w:r>
      <w:r>
        <w:t xml:space="preserve">[C2] MOET Vietnam. (2018). 2018 General Education Program for Mathematics.</w:t>
      </w:r>
      <w:r>
        <w:t xml:space="preserve"> </w:t>
      </w:r>
      <w:r>
        <w:t xml:space="preserve">[C5] Vietnam. (2025). PRACTICAL ELEMENTS IN THE GRADE 5 MATHEMATICS TEXTBOOK - CÁNH DIỀU SERIES.# TẦNG 3 - ĐỀ XUẤT KHUNG</w:t>
      </w:r>
      <w:r>
        <w:t xml:space="preserve"> </w:t>
      </w:r>
      <w:r>
        <w:t xml:space="preserve">“CẨM NANG TOÀN DIỆN DẠY HỌC SỐ &amp; PHÉP TÍNH”</w:t>
      </w:r>
    </w:p>
    <w:bookmarkEnd w:id="31"/>
    <w:bookmarkEnd w:id="32"/>
    <w:bookmarkStart w:id="54" w:name="mục-lục-chi-tiết"/>
    <w:p>
      <w:pPr>
        <w:pStyle w:val="Heading2"/>
      </w:pPr>
      <w:r>
        <w:t xml:space="preserve">MỤC LỤC CHI TIẾT</w:t>
      </w:r>
    </w:p>
    <w:p>
      <w:pPr>
        <w:pStyle w:val="FirstParagraph"/>
      </w:pPr>
      <w:r>
        <w:rPr>
          <w:b/>
          <w:bCs/>
        </w:rPr>
        <w:t xml:space="preserve">CẨM NANG TOÀN DIỆN</w:t>
      </w:r>
      <w:r>
        <w:rPr>
          <w:b/>
          <w:bCs/>
        </w:rPr>
        <w:t xml:space="preserve"> </w:t>
      </w:r>
      <w:r>
        <w:rPr>
          <w:b/>
          <w:bCs/>
        </w:rPr>
        <w:t xml:space="preserve">“DẠY HỌC SỐ &amp; PHÉP TÍNH Ở TIỂU HỌC”</w:t>
      </w:r>
    </w:p>
    <w:p>
      <w:r>
        <w:pict>
          <v:rect style="width:0;height:1.5pt" o:hralign="center" o:hrstd="t" o:hr="t"/>
        </w:pict>
      </w:r>
    </w:p>
    <w:bookmarkStart w:id="33" w:name="lời-mở-đầu"/>
    <w:p>
      <w:pPr>
        <w:pStyle w:val="Heading3"/>
      </w:pPr>
      <w:r>
        <w:t xml:space="preserve">LỜI MỞ ĐẦU</w:t>
      </w:r>
    </w:p>
    <w:p>
      <w:pPr>
        <w:pStyle w:val="FirstParagraph"/>
      </w:pPr>
      <w:r>
        <w:rPr>
          <w:b/>
          <w:bCs/>
        </w:rPr>
        <w:t xml:space="preserve">Mục tiêu:</w:t>
      </w:r>
      <w:r>
        <w:t xml:space="preserve"> </w:t>
      </w:r>
      <w:r>
        <w:t xml:space="preserve">Giới thiệu tầm quan trọng của cẩm nang, đối tượng sử dụng, và cách sử dụng hiệu quả.</w:t>
      </w:r>
    </w:p>
    <w:p>
      <w:r>
        <w:pict>
          <v:rect style="width:0;height:1.5pt" o:hralign="center" o:hrstd="t" o:hr="t"/>
        </w:pict>
      </w:r>
    </w:p>
    <w:bookmarkEnd w:id="33"/>
    <w:bookmarkStart w:id="37" w:name="phần-i-nền-tảng-lý-luận-và-chuẩn-đầu-ra"/>
    <w:p>
      <w:pPr>
        <w:pStyle w:val="Heading3"/>
      </w:pPr>
      <w:r>
        <w:t xml:space="preserve">PHẦN I: NỀN TẢNG LÝ LUẬN VÀ CHUẨN ĐẦU RA</w:t>
      </w:r>
    </w:p>
    <w:p>
      <w:pPr>
        <w:pStyle w:val="FirstParagraph"/>
      </w:pPr>
      <w:r>
        <w:rPr>
          <w:b/>
          <w:bCs/>
        </w:rPr>
        <w:t xml:space="preserve">Mục tiêu chính:</w:t>
      </w:r>
      <w:r>
        <w:t xml:space="preserve"> </w:t>
      </w:r>
      <w:r>
        <w:t xml:space="preserve">Xây dựng nền tảng lý thuyết vững chắc và hiểu rõ yêu cầu cần đạt cho dạy học Số &amp; Phép tính.</w:t>
      </w:r>
    </w:p>
    <w:bookmarkStart w:id="34" w:name="X0d92aab0f4e4aeb0886adfe604f5de376f57236"/>
    <w:p>
      <w:pPr>
        <w:pStyle w:val="Heading4"/>
      </w:pPr>
      <w:r>
        <w:t xml:space="preserve">CHƯƠNG 1: TỔNG QUAN VỀ DẠY HỌC SỐ VÀ PHÉP TÍNH Ở TIỂU HỌC</w:t>
      </w:r>
    </w:p>
    <w:p>
      <w:pPr>
        <w:pStyle w:val="Compact"/>
        <w:numPr>
          <w:ilvl w:val="0"/>
          <w:numId w:val="1002"/>
        </w:numPr>
      </w:pPr>
      <w:r>
        <w:t xml:space="preserve">1.1. Vai trò của mạch Số &amp; Phép tính trong phát triển năng lực toán học</w:t>
      </w:r>
    </w:p>
    <w:p>
      <w:pPr>
        <w:pStyle w:val="Compact"/>
        <w:numPr>
          <w:ilvl w:val="0"/>
          <w:numId w:val="1002"/>
        </w:numPr>
      </w:pPr>
      <w:r>
        <w:t xml:space="preserve">1.2. Mục tiêu về kiến thức – kĩ năng – thái độ – năng lực theo từng giai đoạn</w:t>
      </w:r>
    </w:p>
    <w:p>
      <w:pPr>
        <w:pStyle w:val="Compact"/>
        <w:numPr>
          <w:ilvl w:val="0"/>
          <w:numId w:val="1002"/>
        </w:numPr>
      </w:pPr>
      <w:r>
        <w:t xml:space="preserve">1.3. Tầm quan trọng đối với sự phát triển toán học tương lai</w:t>
      </w:r>
    </w:p>
    <w:p>
      <w:pPr>
        <w:pStyle w:val="Compact"/>
        <w:numPr>
          <w:ilvl w:val="0"/>
          <w:numId w:val="1002"/>
        </w:numPr>
      </w:pPr>
      <w:r>
        <w:t xml:space="preserve">1.4. Xu hướng dạy học Số &amp; Phép tính hiện đại</w:t>
      </w:r>
    </w:p>
    <w:p>
      <w:pPr>
        <w:pStyle w:val="Compact"/>
        <w:numPr>
          <w:ilvl w:val="0"/>
          <w:numId w:val="1002"/>
        </w:numPr>
      </w:pPr>
      <w:r>
        <w:t xml:space="preserve">1.5. Thách thức trong dạy học Số &amp; Phép tính</w:t>
      </w:r>
    </w:p>
    <w:p>
      <w:pPr>
        <w:pStyle w:val="Compact"/>
        <w:numPr>
          <w:ilvl w:val="0"/>
          <w:numId w:val="1002"/>
        </w:numPr>
      </w:pPr>
      <w:r>
        <w:rPr>
          <w:i/>
          <w:iCs/>
        </w:rPr>
        <w:t xml:space="preserve">Nguồn khai thác: [A1, A2, A3, B1, B4, B5, C1, C2, F1, F2]</w:t>
      </w:r>
    </w:p>
    <w:bookmarkEnd w:id="34"/>
    <w:bookmarkStart w:id="35" w:name="Xd3ed4293d7db01b54d6b20a78ec0a04d9e9dd3f"/>
    <w:p>
      <w:pPr>
        <w:pStyle w:val="Heading4"/>
      </w:pPr>
      <w:r>
        <w:t xml:space="preserve">CHƯƠNG 2: CƠ SỞ LÝ THUYẾT VỀ DẠY HỌC SỐ VÀ PHÉP TÍNH</w:t>
      </w:r>
    </w:p>
    <w:p>
      <w:pPr>
        <w:pStyle w:val="Compact"/>
        <w:numPr>
          <w:ilvl w:val="0"/>
          <w:numId w:val="1003"/>
        </w:numPr>
      </w:pPr>
      <w:r>
        <w:t xml:space="preserve">2.1. Các lý thuyết dạy học hiện đại (Constructivism, CPA, Activity-Based Learning)</w:t>
      </w:r>
    </w:p>
    <w:p>
      <w:pPr>
        <w:pStyle w:val="Compact"/>
        <w:numPr>
          <w:ilvl w:val="0"/>
          <w:numId w:val="1003"/>
        </w:numPr>
      </w:pPr>
      <w:r>
        <w:t xml:space="preserve">2.2. Các chiến lược dạy học cụ thể</w:t>
      </w:r>
    </w:p>
    <w:p>
      <w:pPr>
        <w:pStyle w:val="Compact"/>
        <w:numPr>
          <w:ilvl w:val="0"/>
          <w:numId w:val="1003"/>
        </w:numPr>
      </w:pPr>
      <w:r>
        <w:t xml:space="preserve">2.3. Phát triển tư duy số và thành tích tính toán</w:t>
      </w:r>
    </w:p>
    <w:p>
      <w:pPr>
        <w:pStyle w:val="Compact"/>
        <w:numPr>
          <w:ilvl w:val="0"/>
          <w:numId w:val="1003"/>
        </w:numPr>
      </w:pPr>
      <w:r>
        <w:t xml:space="preserve">2.4. Các mô hình và phương pháp dạy học cụ thể</w:t>
      </w:r>
    </w:p>
    <w:p>
      <w:pPr>
        <w:pStyle w:val="Compact"/>
        <w:numPr>
          <w:ilvl w:val="0"/>
          <w:numId w:val="1003"/>
        </w:numPr>
      </w:pPr>
      <w:r>
        <w:t xml:space="preserve">2.5. Đánh giá trong dạy học Số &amp; Phép tính</w:t>
      </w:r>
    </w:p>
    <w:p>
      <w:pPr>
        <w:pStyle w:val="Compact"/>
        <w:numPr>
          <w:ilvl w:val="0"/>
          <w:numId w:val="1003"/>
        </w:numPr>
      </w:pPr>
      <w:r>
        <w:t xml:space="preserve">2.6. Tích hợp công nghệ trong dạy học Số &amp; Phép tính</w:t>
      </w:r>
    </w:p>
    <w:p>
      <w:pPr>
        <w:pStyle w:val="Compact"/>
        <w:numPr>
          <w:ilvl w:val="0"/>
          <w:numId w:val="1003"/>
        </w:numPr>
      </w:pPr>
      <w:r>
        <w:rPr>
          <w:i/>
          <w:iCs/>
        </w:rPr>
        <w:t xml:space="preserve">Nguồn khai thác: [A1, A2, B1, B3, B6, B9, B10, D1, D4]</w:t>
      </w:r>
    </w:p>
    <w:bookmarkEnd w:id="35"/>
    <w:bookmarkStart w:id="36" w:name="Xcac4dd3bfd56216a797aaed2baf7d8c818eb70f"/>
    <w:p>
      <w:pPr>
        <w:pStyle w:val="Heading4"/>
      </w:pPr>
      <w:r>
        <w:t xml:space="preserve">CHƯƠNG 3: YÊU CẦU CẦN ĐẠT THEO CHUẨN ĐẦU RA</w:t>
      </w:r>
    </w:p>
    <w:p>
      <w:pPr>
        <w:pStyle w:val="Compact"/>
        <w:numPr>
          <w:ilvl w:val="0"/>
          <w:numId w:val="1004"/>
        </w:numPr>
      </w:pPr>
      <w:r>
        <w:t xml:space="preserve">3.1. Chuẩn đầu ra chương trình Việt Nam (GDPT 2018)</w:t>
      </w:r>
    </w:p>
    <w:p>
      <w:pPr>
        <w:pStyle w:val="Compact"/>
        <w:numPr>
          <w:ilvl w:val="0"/>
          <w:numId w:val="1004"/>
        </w:numPr>
      </w:pPr>
      <w:r>
        <w:t xml:space="preserve">3.2. Đối chiếu với chuẩn quốc tế (NCTM, Ontario, Singapore)</w:t>
      </w:r>
    </w:p>
    <w:p>
      <w:pPr>
        <w:pStyle w:val="Compact"/>
        <w:numPr>
          <w:ilvl w:val="0"/>
          <w:numId w:val="1004"/>
        </w:numPr>
      </w:pPr>
      <w:r>
        <w:t xml:space="preserve">3.3. Bản đồ yêu cầu cần đạt từ lớp 1 → lớp 5</w:t>
      </w:r>
    </w:p>
    <w:p>
      <w:pPr>
        <w:pStyle w:val="Compact"/>
        <w:numPr>
          <w:ilvl w:val="0"/>
          <w:numId w:val="1004"/>
        </w:numPr>
      </w:pPr>
      <w:r>
        <w:t xml:space="preserve">3.4. Các chỉ báo đánh giá năng lực cụ thể</w:t>
      </w:r>
    </w:p>
    <w:p>
      <w:pPr>
        <w:pStyle w:val="Compact"/>
        <w:numPr>
          <w:ilvl w:val="0"/>
          <w:numId w:val="1004"/>
        </w:numPr>
      </w:pPr>
      <w:r>
        <w:rPr>
          <w:i/>
          <w:iCs/>
        </w:rPr>
        <w:t xml:space="preserve">Nguồn khai thác: [C1, C2, C3, C5, A3]</w:t>
      </w:r>
    </w:p>
    <w:p>
      <w:r>
        <w:pict>
          <v:rect style="width:0;height:1.5pt" o:hralign="center" o:hrstd="t" o:hr="t"/>
        </w:pict>
      </w:r>
    </w:p>
    <w:bookmarkEnd w:id="36"/>
    <w:bookmarkEnd w:id="37"/>
    <w:bookmarkStart w:id="41" w:name="phần-ii-nội-dung-và-phương-pháp-dạy-học"/>
    <w:p>
      <w:pPr>
        <w:pStyle w:val="Heading3"/>
      </w:pPr>
      <w:r>
        <w:t xml:space="preserve">PHẦN II: NỘI DUNG VÀ PHƯƠNG PHÁP DẠY HỌC</w:t>
      </w:r>
    </w:p>
    <w:p>
      <w:pPr>
        <w:pStyle w:val="FirstParagraph"/>
      </w:pPr>
      <w:r>
        <w:rPr>
          <w:b/>
          <w:bCs/>
        </w:rPr>
        <w:t xml:space="preserve">Mục tiêu chính:</w:t>
      </w:r>
      <w:r>
        <w:t xml:space="preserve"> </w:t>
      </w:r>
      <w:r>
        <w:t xml:space="preserve">Cung cấp nội dung chi tiết và phương pháp dạy học hiệu quả cho từng chủ đề.</w:t>
      </w:r>
    </w:p>
    <w:bookmarkStart w:id="38" w:name="X5172c3f6568ea9cd8d8b822bfcdf4edbbd9579a"/>
    <w:p>
      <w:pPr>
        <w:pStyle w:val="Heading4"/>
      </w:pPr>
      <w:r>
        <w:t xml:space="preserve">CHƯƠNG 4: NỘI DUNG VÀ CẤU TRÚC MẠCH SỐ &amp; PHÉP TÍNH</w:t>
      </w:r>
    </w:p>
    <w:p>
      <w:pPr>
        <w:pStyle w:val="Compact"/>
        <w:numPr>
          <w:ilvl w:val="0"/>
          <w:numId w:val="1005"/>
        </w:numPr>
      </w:pPr>
      <w:r>
        <w:t xml:space="preserve">4.1. Các chủ đề con và tuyến tính hóa nội dung</w:t>
      </w:r>
    </w:p>
    <w:p>
      <w:pPr>
        <w:pStyle w:val="Compact"/>
        <w:numPr>
          <w:ilvl w:val="0"/>
          <w:numId w:val="1005"/>
        </w:numPr>
      </w:pPr>
      <w:r>
        <w:t xml:space="preserve">4.2. Cấu trúc dọc (vertical progression) cho mạch Số &amp; Phép tính</w:t>
      </w:r>
    </w:p>
    <w:p>
      <w:pPr>
        <w:pStyle w:val="Compact"/>
        <w:numPr>
          <w:ilvl w:val="0"/>
          <w:numId w:val="1005"/>
        </w:numPr>
      </w:pPr>
      <w:r>
        <w:t xml:space="preserve">4.3. Các concept</w:t>
      </w:r>
      <w:r>
        <w:t xml:space="preserve"> </w:t>
      </w:r>
      <w:r>
        <w:t xml:space="preserve">“nút thắt”</w:t>
      </w:r>
      <w:r>
        <w:t xml:space="preserve"> </w:t>
      </w:r>
      <w:r>
        <w:t xml:space="preserve">quan trọng</w:t>
      </w:r>
    </w:p>
    <w:p>
      <w:pPr>
        <w:pStyle w:val="Compact"/>
        <w:numPr>
          <w:ilvl w:val="0"/>
          <w:numId w:val="1005"/>
        </w:numPr>
      </w:pPr>
      <w:r>
        <w:t xml:space="preserve">4.4. Kết nối giữa các chủ đề</w:t>
      </w:r>
    </w:p>
    <w:p>
      <w:pPr>
        <w:pStyle w:val="Compact"/>
        <w:numPr>
          <w:ilvl w:val="0"/>
          <w:numId w:val="1005"/>
        </w:numPr>
      </w:pPr>
      <w:r>
        <w:rPr>
          <w:i/>
          <w:iCs/>
        </w:rPr>
        <w:t xml:space="preserve">Nguồn khai thác: [A3, C1, C2, C3]</w:t>
      </w:r>
    </w:p>
    <w:bookmarkEnd w:id="38"/>
    <w:bookmarkStart w:id="39" w:name="Xbba56fb785009dd840f41ee5cdd595fd8e17a0c"/>
    <w:p>
      <w:pPr>
        <w:pStyle w:val="Heading4"/>
      </w:pPr>
      <w:r>
        <w:t xml:space="preserve">CHƯƠNG 5: ĐỊNH HƯỚNG VÀ QUAN ĐIỂM DẠY HỌC SỐ &amp; PHÉP TÍNH</w:t>
      </w:r>
    </w:p>
    <w:p>
      <w:pPr>
        <w:pStyle w:val="Compact"/>
        <w:numPr>
          <w:ilvl w:val="0"/>
          <w:numId w:val="1006"/>
        </w:numPr>
      </w:pPr>
      <w:r>
        <w:t xml:space="preserve">5.1. Dạy khái niệm số và vị trí trong hệ thập phân</w:t>
      </w:r>
    </w:p>
    <w:p>
      <w:pPr>
        <w:pStyle w:val="Compact"/>
        <w:numPr>
          <w:ilvl w:val="0"/>
          <w:numId w:val="1006"/>
        </w:numPr>
      </w:pPr>
      <w:r>
        <w:t xml:space="preserve">5.2. Dạy các phép tính có ý nghĩa (cộng, trừ, nhân, chia)</w:t>
      </w:r>
    </w:p>
    <w:p>
      <w:pPr>
        <w:pStyle w:val="Compact"/>
        <w:numPr>
          <w:ilvl w:val="0"/>
          <w:numId w:val="1006"/>
        </w:numPr>
      </w:pPr>
      <w:r>
        <w:t xml:space="preserve">5.3. Dạy phân số, số thập phân, tỉ số</w:t>
      </w:r>
    </w:p>
    <w:p>
      <w:pPr>
        <w:pStyle w:val="Compact"/>
        <w:numPr>
          <w:ilvl w:val="0"/>
          <w:numId w:val="1006"/>
        </w:numPr>
      </w:pPr>
      <w:r>
        <w:t xml:space="preserve">5.4. Thiết kế hoạt động trải nghiệm, thao tác, trò chơi</w:t>
      </w:r>
    </w:p>
    <w:p>
      <w:pPr>
        <w:pStyle w:val="Compact"/>
        <w:numPr>
          <w:ilvl w:val="0"/>
          <w:numId w:val="1006"/>
        </w:numPr>
      </w:pPr>
      <w:r>
        <w:t xml:space="preserve">5.5. Bài toán mở và giải quyết vấn đề</w:t>
      </w:r>
    </w:p>
    <w:p>
      <w:pPr>
        <w:pStyle w:val="Compact"/>
        <w:numPr>
          <w:ilvl w:val="0"/>
          <w:numId w:val="1006"/>
        </w:numPr>
      </w:pPr>
      <w:r>
        <w:rPr>
          <w:i/>
          <w:iCs/>
        </w:rPr>
        <w:t xml:space="preserve">Nguồn khai thác: [A1, A2, B1, D1, D4]</w:t>
      </w:r>
    </w:p>
    <w:bookmarkEnd w:id="39"/>
    <w:bookmarkStart w:id="40" w:name="chương-6-các-lỗi-và-khó-khăn-thường-gặp"/>
    <w:p>
      <w:pPr>
        <w:pStyle w:val="Heading4"/>
      </w:pPr>
      <w:r>
        <w:t xml:space="preserve">CHƯƠNG 6: CÁC LỖI VÀ KHÓ KHĂN THƯỜNG GẶP</w:t>
      </w:r>
    </w:p>
    <w:p>
      <w:pPr>
        <w:pStyle w:val="Compact"/>
        <w:numPr>
          <w:ilvl w:val="0"/>
          <w:numId w:val="1007"/>
        </w:numPr>
      </w:pPr>
      <w:r>
        <w:t xml:space="preserve">6.1. Lỗi hiểu sai khái niệm số của học sinh</w:t>
      </w:r>
    </w:p>
    <w:p>
      <w:pPr>
        <w:pStyle w:val="Compact"/>
        <w:numPr>
          <w:ilvl w:val="0"/>
          <w:numId w:val="1007"/>
        </w:numPr>
      </w:pPr>
      <w:r>
        <w:t xml:space="preserve">6.2. Nhầm lẫn trong phép tính và học thuộc máy móc</w:t>
      </w:r>
    </w:p>
    <w:p>
      <w:pPr>
        <w:pStyle w:val="Compact"/>
        <w:numPr>
          <w:ilvl w:val="0"/>
          <w:numId w:val="1007"/>
        </w:numPr>
      </w:pPr>
      <w:r>
        <w:t xml:space="preserve">6.3. Khó khăn của giáo viên trong thiết kế hoạt động</w:t>
      </w:r>
    </w:p>
    <w:p>
      <w:pPr>
        <w:pStyle w:val="Compact"/>
        <w:numPr>
          <w:ilvl w:val="0"/>
          <w:numId w:val="1007"/>
        </w:numPr>
      </w:pPr>
      <w:r>
        <w:t xml:space="preserve">6.4. Chiến lược khắc phục sai lầm và phát triển tư duy số</w:t>
      </w:r>
    </w:p>
    <w:p>
      <w:pPr>
        <w:pStyle w:val="Compact"/>
        <w:numPr>
          <w:ilvl w:val="0"/>
          <w:numId w:val="1007"/>
        </w:numPr>
      </w:pPr>
      <w:r>
        <w:rPr>
          <w:i/>
          <w:iCs/>
        </w:rPr>
        <w:t xml:space="preserve">Nguồn khai thác: [B6, B7, B8, F1, F2]</w:t>
      </w:r>
    </w:p>
    <w:p>
      <w:r>
        <w:pict>
          <v:rect style="width:0;height:1.5pt" o:hralign="center" o:hrstd="t" o:hr="t"/>
        </w:pict>
      </w:r>
    </w:p>
    <w:bookmarkEnd w:id="40"/>
    <w:bookmarkEnd w:id="41"/>
    <w:bookmarkStart w:id="45" w:name="phần-iii-đánh-giá-và-ứng-dụng-thực-tiễn"/>
    <w:p>
      <w:pPr>
        <w:pStyle w:val="Heading3"/>
      </w:pPr>
      <w:r>
        <w:t xml:space="preserve">PHẦN III: ĐÁNH GIÁ VÀ ỨNG DỤNG THỰC TIỄN</w:t>
      </w:r>
    </w:p>
    <w:p>
      <w:pPr>
        <w:pStyle w:val="FirstParagraph"/>
      </w:pPr>
      <w:r>
        <w:rPr>
          <w:b/>
          <w:bCs/>
        </w:rPr>
        <w:t xml:space="preserve">Mục tiêu chính:</w:t>
      </w:r>
      <w:r>
        <w:t xml:space="preserve"> </w:t>
      </w:r>
      <w:r>
        <w:t xml:space="preserve">Hướng dẫn đánh giá năng lực và ứng dụng thực tiễn trong dạy học.</w:t>
      </w:r>
    </w:p>
    <w:bookmarkStart w:id="42" w:name="Xf1043d73275800c07aeb1279cc83d3e3ce651ba"/>
    <w:p>
      <w:pPr>
        <w:pStyle w:val="Heading4"/>
      </w:pPr>
      <w:r>
        <w:t xml:space="preserve">CHƯƠNG 7: ĐÁNH GIÁ NĂNG LỰC TOÁN HỌC TRONG MẠCH SỐ &amp; PHÉP TÍNH</w:t>
      </w:r>
    </w:p>
    <w:p>
      <w:pPr>
        <w:pStyle w:val="Compact"/>
        <w:numPr>
          <w:ilvl w:val="0"/>
          <w:numId w:val="1008"/>
        </w:numPr>
      </w:pPr>
      <w:r>
        <w:t xml:space="preserve">7.1. Khung năng lực toán học liên quan đến Số &amp; Phép tính</w:t>
      </w:r>
    </w:p>
    <w:p>
      <w:pPr>
        <w:pStyle w:val="Compact"/>
        <w:numPr>
          <w:ilvl w:val="0"/>
          <w:numId w:val="1008"/>
        </w:numPr>
      </w:pPr>
      <w:r>
        <w:t xml:space="preserve">7.2. Hình thức đánh giá (thường xuyên, định kì, đánh giá vì học tập)</w:t>
      </w:r>
    </w:p>
    <w:p>
      <w:pPr>
        <w:pStyle w:val="Compact"/>
        <w:numPr>
          <w:ilvl w:val="0"/>
          <w:numId w:val="1008"/>
        </w:numPr>
      </w:pPr>
      <w:r>
        <w:t xml:space="preserve">7.3. Rubric và phiếu quan sát chi tiết</w:t>
      </w:r>
    </w:p>
    <w:p>
      <w:pPr>
        <w:pStyle w:val="Compact"/>
        <w:numPr>
          <w:ilvl w:val="0"/>
          <w:numId w:val="1008"/>
        </w:numPr>
      </w:pPr>
      <w:r>
        <w:t xml:space="preserve">7.4. Ví dụ task đánh giá cho nhiều mức độ nhận thức</w:t>
      </w:r>
    </w:p>
    <w:p>
      <w:pPr>
        <w:pStyle w:val="Compact"/>
        <w:numPr>
          <w:ilvl w:val="0"/>
          <w:numId w:val="1008"/>
        </w:numPr>
      </w:pPr>
      <w:r>
        <w:rPr>
          <w:i/>
          <w:iCs/>
        </w:rPr>
        <w:t xml:space="preserve">Nguồn khai thác: [C1, C3, B3, B5]</w:t>
      </w:r>
    </w:p>
    <w:bookmarkEnd w:id="42"/>
    <w:bookmarkStart w:id="43" w:name="X50fc022ac756c28ce3ea49b3d770f3383d73fd6"/>
    <w:p>
      <w:pPr>
        <w:pStyle w:val="Heading4"/>
      </w:pPr>
      <w:r>
        <w:t xml:space="preserve">CHƯƠNG 8: KẾ HOẠCH DẠY HỌC THEO ĐỊNH HƯỚNG PHÁT TRIỂN PHẨM CHẤT, NĂNG LỰC</w:t>
      </w:r>
    </w:p>
    <w:p>
      <w:pPr>
        <w:pStyle w:val="Compact"/>
        <w:numPr>
          <w:ilvl w:val="0"/>
          <w:numId w:val="1009"/>
        </w:numPr>
      </w:pPr>
      <w:r>
        <w:t xml:space="preserve">8.1. Dạy học phân hoá (nhiều mức độ, hỗ trợ HS yếu/khá/giỏi)</w:t>
      </w:r>
    </w:p>
    <w:p>
      <w:pPr>
        <w:pStyle w:val="Compact"/>
        <w:numPr>
          <w:ilvl w:val="0"/>
          <w:numId w:val="1009"/>
        </w:numPr>
      </w:pPr>
      <w:r>
        <w:t xml:space="preserve">8.2. Tích hợp liên môn (Toán – Khoa học – Đạo đức – TNXH – Tin học)</w:t>
      </w:r>
    </w:p>
    <w:p>
      <w:pPr>
        <w:pStyle w:val="Compact"/>
        <w:numPr>
          <w:ilvl w:val="0"/>
          <w:numId w:val="1009"/>
        </w:numPr>
      </w:pPr>
      <w:r>
        <w:t xml:space="preserve">8.3. Tích hợp giáo dục tài chính (quản lí tiền, giá cả, tiết kiệm)</w:t>
      </w:r>
    </w:p>
    <w:p>
      <w:pPr>
        <w:pStyle w:val="Compact"/>
        <w:numPr>
          <w:ilvl w:val="0"/>
          <w:numId w:val="1009"/>
        </w:numPr>
      </w:pPr>
      <w:r>
        <w:t xml:space="preserve">8.4. Tích hợp năng lực số, công nghệ, AI</w:t>
      </w:r>
    </w:p>
    <w:p>
      <w:pPr>
        <w:pStyle w:val="Compact"/>
        <w:numPr>
          <w:ilvl w:val="0"/>
          <w:numId w:val="1009"/>
        </w:numPr>
      </w:pPr>
      <w:r>
        <w:rPr>
          <w:i/>
          <w:iCs/>
        </w:rPr>
        <w:t xml:space="preserve">Nguồn khai thác: [A4, B4, B9, B10, C3, C4]</w:t>
      </w:r>
    </w:p>
    <w:bookmarkEnd w:id="43"/>
    <w:bookmarkStart w:id="44" w:name="X5b96ef54b4769a6d97efe05d9d96bf888a71b93"/>
    <w:p>
      <w:pPr>
        <w:pStyle w:val="Heading4"/>
      </w:pPr>
      <w:r>
        <w:t xml:space="preserve">CHƯƠNG 9: VÍ DỤ MINH HỌA VÀ BÀI DẠY CỤ THỂ</w:t>
      </w:r>
    </w:p>
    <w:p>
      <w:pPr>
        <w:pStyle w:val="Compact"/>
        <w:numPr>
          <w:ilvl w:val="0"/>
          <w:numId w:val="1010"/>
        </w:numPr>
      </w:pPr>
      <w:r>
        <w:t xml:space="preserve">9.1. Các bài dạy minh hoạ cho từng lớp (1-5)</w:t>
      </w:r>
    </w:p>
    <w:p>
      <w:pPr>
        <w:pStyle w:val="Compact"/>
        <w:numPr>
          <w:ilvl w:val="0"/>
          <w:numId w:val="1010"/>
        </w:numPr>
      </w:pPr>
      <w:r>
        <w:t xml:space="preserve">9.2. Ví dụ về tích hợp giáo dục tài chính</w:t>
      </w:r>
    </w:p>
    <w:p>
      <w:pPr>
        <w:pStyle w:val="Compact"/>
        <w:numPr>
          <w:ilvl w:val="0"/>
          <w:numId w:val="1010"/>
        </w:numPr>
      </w:pPr>
      <w:r>
        <w:t xml:space="preserve">9.3. Ví dụ về ứng dụng công nghệ và AI</w:t>
      </w:r>
    </w:p>
    <w:p>
      <w:pPr>
        <w:pStyle w:val="Compact"/>
        <w:numPr>
          <w:ilvl w:val="0"/>
          <w:numId w:val="1010"/>
        </w:numPr>
      </w:pPr>
      <w:r>
        <w:t xml:space="preserve">9.4. Các dự án học tập và hoạt động trải nghiệm</w:t>
      </w:r>
    </w:p>
    <w:p>
      <w:pPr>
        <w:pStyle w:val="Compact"/>
        <w:numPr>
          <w:ilvl w:val="0"/>
          <w:numId w:val="1010"/>
        </w:numPr>
      </w:pPr>
      <w:r>
        <w:rPr>
          <w:i/>
          <w:iCs/>
        </w:rPr>
        <w:t xml:space="preserve">Nguồn khai thác: [B4, C5, D1, D4]</w:t>
      </w:r>
    </w:p>
    <w:p>
      <w:r>
        <w:pict>
          <v:rect style="width:0;height:1.5pt" o:hralign="center" o:hrstd="t" o:hr="t"/>
        </w:pict>
      </w:r>
    </w:p>
    <w:bookmarkEnd w:id="44"/>
    <w:bookmarkEnd w:id="45"/>
    <w:bookmarkStart w:id="51" w:name="phần-iv-tài-nguyên-và-phụ-lục"/>
    <w:p>
      <w:pPr>
        <w:pStyle w:val="Heading3"/>
      </w:pPr>
      <w:r>
        <w:t xml:space="preserve">PHẦN IV: TÀI NGUYÊN VÀ PHỤ LỤC</w:t>
      </w:r>
    </w:p>
    <w:p>
      <w:pPr>
        <w:pStyle w:val="FirstParagraph"/>
      </w:pPr>
      <w:r>
        <w:rPr>
          <w:b/>
          <w:bCs/>
        </w:rPr>
        <w:t xml:space="preserve">Mục tiêu chính:</w:t>
      </w:r>
      <w:r>
        <w:t xml:space="preserve"> </w:t>
      </w:r>
      <w:r>
        <w:t xml:space="preserve">Cung cấp các tài nguyên và công cụ hỗ trợ giáo viên.</w:t>
      </w:r>
    </w:p>
    <w:bookmarkStart w:id="46" w:name="phụ-lục-a-template-kế-hoạch-bài-dạy"/>
    <w:p>
      <w:pPr>
        <w:pStyle w:val="Heading4"/>
      </w:pPr>
      <w:r>
        <w:t xml:space="preserve">PHỤ LỤC A: TEMPLATE KẾ HOẠCH BÀI DẠY</w:t>
      </w:r>
    </w:p>
    <w:p>
      <w:pPr>
        <w:pStyle w:val="Compact"/>
        <w:numPr>
          <w:ilvl w:val="0"/>
          <w:numId w:val="1011"/>
        </w:numPr>
      </w:pPr>
      <w:r>
        <w:t xml:space="preserve">A1. Template kế hoạch bài dạy theo định hướng phát triển năng lực</w:t>
      </w:r>
    </w:p>
    <w:p>
      <w:pPr>
        <w:pStyle w:val="Compact"/>
        <w:numPr>
          <w:ilvl w:val="0"/>
          <w:numId w:val="1011"/>
        </w:numPr>
      </w:pPr>
      <w:r>
        <w:t xml:space="preserve">A2. Template kế hoạch dạy học phân hoá</w:t>
      </w:r>
    </w:p>
    <w:p>
      <w:pPr>
        <w:pStyle w:val="Compact"/>
        <w:numPr>
          <w:ilvl w:val="0"/>
          <w:numId w:val="1011"/>
        </w:numPr>
      </w:pPr>
      <w:r>
        <w:t xml:space="preserve">A3. Template kế hoạch tích hợp liên môn</w:t>
      </w:r>
    </w:p>
    <w:p>
      <w:pPr>
        <w:pStyle w:val="Compact"/>
        <w:numPr>
          <w:ilvl w:val="0"/>
          <w:numId w:val="1011"/>
        </w:numPr>
      </w:pPr>
      <w:r>
        <w:t xml:space="preserve">A4. Template kế hoạch tích hợp công nghệ</w:t>
      </w:r>
    </w:p>
    <w:bookmarkEnd w:id="46"/>
    <w:bookmarkStart w:id="47" w:name="phụ-lục-b-rubric-đánh-giá"/>
    <w:p>
      <w:pPr>
        <w:pStyle w:val="Heading4"/>
      </w:pPr>
      <w:r>
        <w:t xml:space="preserve">PHỤ LỤC B: RUBRIC ĐÁNH GIÁ</w:t>
      </w:r>
    </w:p>
    <w:p>
      <w:pPr>
        <w:pStyle w:val="Compact"/>
        <w:numPr>
          <w:ilvl w:val="0"/>
          <w:numId w:val="1012"/>
        </w:numPr>
      </w:pPr>
      <w:r>
        <w:t xml:space="preserve">B1. Rubric đánh giá tư duy số</w:t>
      </w:r>
    </w:p>
    <w:p>
      <w:pPr>
        <w:pStyle w:val="Compact"/>
        <w:numPr>
          <w:ilvl w:val="0"/>
          <w:numId w:val="1012"/>
        </w:numPr>
      </w:pPr>
      <w:r>
        <w:t xml:space="preserve">B2. Rubric đánh giá thành tích tính toán</w:t>
      </w:r>
    </w:p>
    <w:p>
      <w:pPr>
        <w:pStyle w:val="Compact"/>
        <w:numPr>
          <w:ilvl w:val="0"/>
          <w:numId w:val="1012"/>
        </w:numPr>
      </w:pPr>
      <w:r>
        <w:t xml:space="preserve">B3. Rubric đánh giá năng lực giải quyết vấn đề</w:t>
      </w:r>
    </w:p>
    <w:p>
      <w:pPr>
        <w:pStyle w:val="Compact"/>
        <w:numPr>
          <w:ilvl w:val="0"/>
          <w:numId w:val="1012"/>
        </w:numPr>
      </w:pPr>
      <w:r>
        <w:t xml:space="preserve">B4. Rubric đánh giá năng lực giao tiếp toán học</w:t>
      </w:r>
    </w:p>
    <w:bookmarkEnd w:id="47"/>
    <w:bookmarkStart w:id="48" w:name="phụ-lục-c-checklist-cho-giáo-viên"/>
    <w:p>
      <w:pPr>
        <w:pStyle w:val="Heading4"/>
      </w:pPr>
      <w:r>
        <w:t xml:space="preserve">PHỤ LỤC C: CHECKLIST CHO GIÁO VIÊN</w:t>
      </w:r>
    </w:p>
    <w:p>
      <w:pPr>
        <w:pStyle w:val="Compact"/>
        <w:numPr>
          <w:ilvl w:val="0"/>
          <w:numId w:val="1013"/>
        </w:numPr>
      </w:pPr>
      <w:r>
        <w:t xml:space="preserve">C1. Checklist chuẩn bị bài dạy</w:t>
      </w:r>
    </w:p>
    <w:p>
      <w:pPr>
        <w:pStyle w:val="Compact"/>
        <w:numPr>
          <w:ilvl w:val="0"/>
          <w:numId w:val="1013"/>
        </w:numPr>
      </w:pPr>
      <w:r>
        <w:t xml:space="preserve">C2. Checklist quan sát và đánh giá học sinh</w:t>
      </w:r>
    </w:p>
    <w:p>
      <w:pPr>
        <w:pStyle w:val="Compact"/>
        <w:numPr>
          <w:ilvl w:val="0"/>
          <w:numId w:val="1013"/>
        </w:numPr>
      </w:pPr>
      <w:r>
        <w:t xml:space="preserve">C3. Checklist tích hợp công nghệ</w:t>
      </w:r>
    </w:p>
    <w:p>
      <w:pPr>
        <w:pStyle w:val="Compact"/>
        <w:numPr>
          <w:ilvl w:val="0"/>
          <w:numId w:val="1013"/>
        </w:numPr>
      </w:pPr>
      <w:r>
        <w:t xml:space="preserve">C4. Checklist dạy học phân hoá</w:t>
      </w:r>
    </w:p>
    <w:bookmarkEnd w:id="48"/>
    <w:bookmarkStart w:id="49" w:name="Xf8e0f1582702d3b238fffb51bfbd0f0858b2c06"/>
    <w:p>
      <w:pPr>
        <w:pStyle w:val="Heading4"/>
      </w:pPr>
      <w:r>
        <w:t xml:space="preserve">PHỤ LỤC D: NGÂN HÀNG TRÒ CHƠI VÀ HOẠT ĐỘNG</w:t>
      </w:r>
    </w:p>
    <w:p>
      <w:pPr>
        <w:pStyle w:val="Compact"/>
        <w:numPr>
          <w:ilvl w:val="0"/>
          <w:numId w:val="1014"/>
        </w:numPr>
      </w:pPr>
      <w:r>
        <w:t xml:space="preserve">D1. Trò chơi phát triển tư duy số</w:t>
      </w:r>
    </w:p>
    <w:p>
      <w:pPr>
        <w:pStyle w:val="Compact"/>
        <w:numPr>
          <w:ilvl w:val="0"/>
          <w:numId w:val="1014"/>
        </w:numPr>
      </w:pPr>
      <w:r>
        <w:t xml:space="preserve">D2. Hoạt động thao tác với vật cụ thể</w:t>
      </w:r>
    </w:p>
    <w:p>
      <w:pPr>
        <w:pStyle w:val="Compact"/>
        <w:numPr>
          <w:ilvl w:val="0"/>
          <w:numId w:val="1014"/>
        </w:numPr>
      </w:pPr>
      <w:r>
        <w:t xml:space="preserve">D3. Trò chơi tính toán thành tích</w:t>
      </w:r>
    </w:p>
    <w:p>
      <w:pPr>
        <w:pStyle w:val="Compact"/>
        <w:numPr>
          <w:ilvl w:val="0"/>
          <w:numId w:val="1014"/>
        </w:numPr>
      </w:pPr>
      <w:r>
        <w:t xml:space="preserve">D4. Hoạt động tích hợp giáo dục tài chính</w:t>
      </w:r>
    </w:p>
    <w:bookmarkEnd w:id="49"/>
    <w:bookmarkStart w:id="50" w:name="phụ-lục-e-thư-viện-tài-liệu-tham-khảo"/>
    <w:p>
      <w:pPr>
        <w:pStyle w:val="Heading4"/>
      </w:pPr>
      <w:r>
        <w:t xml:space="preserve">PHỤ LỤC E: THƯ VIỆN TÀI LIỆU THAM KHẢO</w:t>
      </w:r>
    </w:p>
    <w:p>
      <w:pPr>
        <w:pStyle w:val="Compact"/>
        <w:numPr>
          <w:ilvl w:val="0"/>
          <w:numId w:val="1015"/>
        </w:numPr>
      </w:pPr>
      <w:r>
        <w:t xml:space="preserve">E1. Danh mục đầy đủ các nguồn đã sử dụng</w:t>
      </w:r>
    </w:p>
    <w:p>
      <w:pPr>
        <w:pStyle w:val="Compact"/>
        <w:numPr>
          <w:ilvl w:val="0"/>
          <w:numId w:val="1015"/>
        </w:numPr>
      </w:pPr>
      <w:r>
        <w:t xml:space="preserve">E2. Các tài liệu mở và trực tuyến</w:t>
      </w:r>
    </w:p>
    <w:p>
      <w:pPr>
        <w:pStyle w:val="Compact"/>
        <w:numPr>
          <w:ilvl w:val="0"/>
          <w:numId w:val="1015"/>
        </w:numPr>
      </w:pPr>
      <w:r>
        <w:t xml:space="preserve">E3. Các kênh YouTube và podcast giáo dục</w:t>
      </w:r>
    </w:p>
    <w:p>
      <w:pPr>
        <w:pStyle w:val="Compact"/>
        <w:numPr>
          <w:ilvl w:val="0"/>
          <w:numId w:val="1015"/>
        </w:numPr>
      </w:pPr>
      <w:r>
        <w:t xml:space="preserve">E4. Các cộng đồng giáo viên chuyên môn</w:t>
      </w:r>
    </w:p>
    <w:p>
      <w:r>
        <w:pict>
          <v:rect style="width:0;height:1.5pt" o:hralign="center" o:hrstd="t" o:hr="t"/>
        </w:pict>
      </w:r>
    </w:p>
    <w:bookmarkEnd w:id="50"/>
    <w:bookmarkEnd w:id="51"/>
    <w:bookmarkStart w:id="52" w:name="tài-liệu-tham-khảo-chung"/>
    <w:p>
      <w:pPr>
        <w:pStyle w:val="Heading3"/>
      </w:pPr>
      <w:r>
        <w:t xml:space="preserve">TÀI LIỆU THAM KHẢO CHUNG</w:t>
      </w:r>
    </w:p>
    <w:p>
      <w:r>
        <w:pict>
          <v:rect style="width:0;height:1.5pt" o:hralign="center" o:hrstd="t" o:hr="t"/>
        </w:pict>
      </w:r>
    </w:p>
    <w:bookmarkEnd w:id="52"/>
    <w:bookmarkStart w:id="53" w:name="chỉ-mục"/>
    <w:p>
      <w:pPr>
        <w:pStyle w:val="Heading3"/>
      </w:pPr>
      <w:r>
        <w:t xml:space="preserve">CHỈ MỤC</w:t>
      </w:r>
    </w:p>
    <w:p>
      <w:r>
        <w:pict>
          <v:rect style="width:0;height:1.5pt" o:hralign="center" o:hrstd="t" o:hr="t"/>
        </w:pict>
      </w:r>
    </w:p>
    <w:bookmarkEnd w:id="53"/>
    <w:bookmarkEnd w:id="54"/>
    <w:bookmarkStart w:id="58" w:name="giải-thích-cấu-trúc-và-mục-tiêu"/>
    <w:p>
      <w:pPr>
        <w:pStyle w:val="Heading2"/>
      </w:pPr>
      <w:r>
        <w:t xml:space="preserve">GIẢI THÍCH CẤU TRÚC VÀ MỤC TIÊU</w:t>
      </w:r>
    </w:p>
    <w:bookmarkStart w:id="55" w:name="phiên-bản-đặc-trưng"/>
    <w:p>
      <w:pPr>
        <w:pStyle w:val="Heading3"/>
      </w:pPr>
      <w:r>
        <w:t xml:space="preserve">PHIÊN BẢN ĐẶC TRƯNG</w:t>
      </w:r>
    </w:p>
    <w:p>
      <w:pPr>
        <w:pStyle w:val="FirstParagraph"/>
      </w:pPr>
      <w:r>
        <w:rPr>
          <w:b/>
          <w:bCs/>
        </w:rPr>
        <w:t xml:space="preserve">1. Cấu trúc logic 4 phần:</w:t>
      </w:r>
      <w:r>
        <w:t xml:space="preserve"> </w:t>
      </w:r>
      <w:r>
        <w:t xml:space="preserve">-</w:t>
      </w:r>
      <w:r>
        <w:t xml:space="preserve"> </w:t>
      </w:r>
      <w:r>
        <w:rPr>
          <w:b/>
          <w:bCs/>
        </w:rPr>
        <w:t xml:space="preserve">Phần I:</w:t>
      </w:r>
      <w:r>
        <w:t xml:space="preserve"> </w:t>
      </w:r>
      <w:r>
        <w:t xml:space="preserve">Nền tảng lý thuyết và chuẩn đầu ra</w:t>
      </w:r>
      <w:r>
        <w:t xml:space="preserve"> </w:t>
      </w:r>
      <w:r>
        <w:t xml:space="preserve">-</w:t>
      </w:r>
      <w:r>
        <w:t xml:space="preserve"> </w:t>
      </w:r>
      <w:r>
        <w:rPr>
          <w:b/>
          <w:bCs/>
        </w:rPr>
        <w:t xml:space="preserve">Phần II:</w:t>
      </w:r>
      <w:r>
        <w:t xml:space="preserve"> </w:t>
      </w:r>
      <w:r>
        <w:t xml:space="preserve">Nội dung và phương pháp dạy học</w:t>
      </w:r>
      <w:r>
        <w:t xml:space="preserve"> </w:t>
      </w:r>
      <w:r>
        <w:t xml:space="preserve">-</w:t>
      </w:r>
      <w:r>
        <w:t xml:space="preserve"> </w:t>
      </w:r>
      <w:r>
        <w:rPr>
          <w:b/>
          <w:bCs/>
        </w:rPr>
        <w:t xml:space="preserve">Phần III:</w:t>
      </w:r>
      <w:r>
        <w:t xml:space="preserve"> </w:t>
      </w:r>
      <w:r>
        <w:t xml:space="preserve">Đánh giá và ứng dụng thực tiễn</w:t>
      </w:r>
      <w:r>
        <w:t xml:space="preserve"> </w:t>
      </w:r>
      <w:r>
        <w:t xml:space="preserve">-</w:t>
      </w:r>
      <w:r>
        <w:t xml:space="preserve"> </w:t>
      </w:r>
      <w:r>
        <w:rPr>
          <w:b/>
          <w:bCs/>
        </w:rPr>
        <w:t xml:space="preserve">Phần IV:</w:t>
      </w:r>
      <w:r>
        <w:t xml:space="preserve"> </w:t>
      </w:r>
      <w:r>
        <w:t xml:space="preserve">Tài nguyên và phụ lục</w:t>
      </w:r>
    </w:p>
    <w:p>
      <w:pPr>
        <w:pStyle w:val="BodyText"/>
      </w:pPr>
      <w:r>
        <w:rPr>
          <w:b/>
          <w:bCs/>
        </w:rPr>
        <w:t xml:space="preserve">2. Tính ứng dụng cao:</w:t>
      </w:r>
      <w:r>
        <w:t xml:space="preserve"> </w:t>
      </w:r>
      <w:r>
        <w:t xml:space="preserve">- Mỗi chương đều có ví dụ minh họa cụ thể</w:t>
      </w:r>
      <w:r>
        <w:t xml:space="preserve"> </w:t>
      </w:r>
      <w:r>
        <w:t xml:space="preserve">- Các template và checklist sẵn sàng sử dụng</w:t>
      </w:r>
      <w:r>
        <w:t xml:space="preserve"> </w:t>
      </w:r>
      <w:r>
        <w:t xml:space="preserve">- Ngân hàng trò chơi và hoạt động phong phú</w:t>
      </w:r>
    </w:p>
    <w:p>
      <w:pPr>
        <w:pStyle w:val="BodyText"/>
      </w:pPr>
      <w:r>
        <w:rPr>
          <w:b/>
          <w:bCs/>
        </w:rPr>
        <w:t xml:space="preserve">3. Tích hợp xu hướng mới:</w:t>
      </w:r>
      <w:r>
        <w:t xml:space="preserve"> </w:t>
      </w:r>
      <w:r>
        <w:t xml:space="preserve">- Giáo dục tài chính</w:t>
      </w:r>
      <w:r>
        <w:t xml:space="preserve"> </w:t>
      </w:r>
      <w:r>
        <w:t xml:space="preserve">- Công nghệ và AI</w:t>
      </w:r>
      <w:r>
        <w:t xml:space="preserve"> </w:t>
      </w:r>
      <w:r>
        <w:t xml:space="preserve">- Dạy học phân hoá</w:t>
      </w:r>
      <w:r>
        <w:t xml:space="preserve"> </w:t>
      </w:r>
      <w:r>
        <w:t xml:space="preserve">- Liên môn và STEM</w:t>
      </w:r>
    </w:p>
    <w:bookmarkEnd w:id="55"/>
    <w:bookmarkStart w:id="56" w:name="đối-tượng-sử-dụng"/>
    <w:p>
      <w:pPr>
        <w:pStyle w:val="Heading3"/>
      </w:pPr>
      <w:r>
        <w:t xml:space="preserve">ĐỐI TƯỢNG SỬ DỤNG</w:t>
      </w:r>
    </w:p>
    <w:p>
      <w:pPr>
        <w:pStyle w:val="FirstParagraph"/>
      </w:pPr>
      <w:r>
        <w:rPr>
          <w:b/>
          <w:bCs/>
        </w:rPr>
        <w:t xml:space="preserve">Giáo viên tiểu học:</w:t>
      </w:r>
      <w:r>
        <w:t xml:space="preserve"> </w:t>
      </w:r>
      <w:r>
        <w:t xml:space="preserve">- Giáo viên mới bắt đầu</w:t>
      </w:r>
      <w:r>
        <w:t xml:space="preserve"> </w:t>
      </w:r>
      <w:r>
        <w:t xml:space="preserve">- Giáo viên đã có kinh nghiệm</w:t>
      </w:r>
      <w:r>
        <w:t xml:space="preserve"> </w:t>
      </w:r>
      <w:r>
        <w:t xml:space="preserve">- Giáo viên chuyên môn Toán</w:t>
      </w:r>
    </w:p>
    <w:p>
      <w:pPr>
        <w:pStyle w:val="BodyText"/>
      </w:pPr>
      <w:r>
        <w:rPr>
          <w:b/>
          <w:bCs/>
        </w:rPr>
        <w:t xml:space="preserve">Nhà quản lý giáo dục:</w:t>
      </w:r>
      <w:r>
        <w:t xml:space="preserve"> </w:t>
      </w:r>
      <w:r>
        <w:t xml:space="preserve">- Tổ trưởng chuyên môn</w:t>
      </w:r>
      <w:r>
        <w:t xml:space="preserve"> </w:t>
      </w:r>
      <w:r>
        <w:t xml:space="preserve">- Hiệu trưởng, Phó Hiệu trưởng</w:t>
      </w:r>
      <w:r>
        <w:t xml:space="preserve"> </w:t>
      </w:r>
      <w:r>
        <w:t xml:space="preserve">- Chuyên viên phòng giáo dục</w:t>
      </w:r>
    </w:p>
    <w:p>
      <w:pPr>
        <w:pStyle w:val="BodyText"/>
      </w:pPr>
      <w:r>
        <w:rPr>
          <w:b/>
          <w:bCs/>
        </w:rPr>
        <w:t xml:space="preserve">Sinh viên sư phạm:</w:t>
      </w:r>
      <w:r>
        <w:t xml:space="preserve"> </w:t>
      </w:r>
      <w:r>
        <w:t xml:space="preserve">- Sinh viên năm cuối</w:t>
      </w:r>
      <w:r>
        <w:t xml:space="preserve"> </w:t>
      </w:r>
      <w:r>
        <w:t xml:space="preserve">- Sinh viên thực tập</w:t>
      </w:r>
      <w:r>
        <w:t xml:space="preserve"> </w:t>
      </w:r>
      <w:r>
        <w:t xml:space="preserve">- Nghiên cứu sinh</w:t>
      </w:r>
    </w:p>
    <w:bookmarkEnd w:id="56"/>
    <w:bookmarkStart w:id="57" w:name="cách-sử-dụng-hiệu-quả"/>
    <w:p>
      <w:pPr>
        <w:pStyle w:val="Heading3"/>
      </w:pPr>
      <w:r>
        <w:t xml:space="preserve">CÁCH SỬ DỤNG HIỆU QUẢ</w:t>
      </w:r>
    </w:p>
    <w:p>
      <w:pPr>
        <w:pStyle w:val="FirstParagraph"/>
      </w:pPr>
      <w:r>
        <w:rPr>
          <w:b/>
          <w:bCs/>
        </w:rPr>
        <w:t xml:space="preserve">1. Đọc theo lộ trình:</w:t>
      </w:r>
      <w:r>
        <w:t xml:space="preserve"> </w:t>
      </w:r>
      <w:r>
        <w:t xml:space="preserve">- Đọc Phần I để xây dựng nền tảng</w:t>
      </w:r>
      <w:r>
        <w:t xml:space="preserve"> </w:t>
      </w:r>
      <w:r>
        <w:t xml:space="preserve">- Đọc Phần II để nắm vững phương pháp</w:t>
      </w:r>
      <w:r>
        <w:t xml:space="preserve"> </w:t>
      </w:r>
      <w:r>
        <w:t xml:space="preserve">- Đọc Phần III để áp dụng thực tiễn</w:t>
      </w:r>
      <w:r>
        <w:t xml:space="preserve"> </w:t>
      </w:r>
      <w:r>
        <w:t xml:space="preserve">- Sử dụng Phần IV như tài liệu tham khảo</w:t>
      </w:r>
    </w:p>
    <w:p>
      <w:pPr>
        <w:pStyle w:val="BodyText"/>
      </w:pPr>
      <w:r>
        <w:rPr>
          <w:b/>
          <w:bCs/>
        </w:rPr>
        <w:t xml:space="preserve">2. Sử dụng linh hoạt:</w:t>
      </w:r>
      <w:r>
        <w:t xml:space="preserve"> </w:t>
      </w:r>
      <w:r>
        <w:t xml:space="preserve">- Có thể đọc theo chương theo nhu cầu</w:t>
      </w:r>
      <w:r>
        <w:t xml:space="preserve"> </w:t>
      </w:r>
      <w:r>
        <w:t xml:space="preserve">- Các phụ lục có thể sử dụng độc lập</w:t>
      </w:r>
      <w:r>
        <w:t xml:space="preserve"> </w:t>
      </w:r>
      <w:r>
        <w:t xml:space="preserve">- Template và checklist có thể tùy chỉnh</w:t>
      </w:r>
    </w:p>
    <w:p>
      <w:pPr>
        <w:pStyle w:val="BodyText"/>
      </w:pPr>
      <w:r>
        <w:rPr>
          <w:b/>
          <w:bCs/>
        </w:rPr>
        <w:t xml:space="preserve">3. Kết hợp thực hành:</w:t>
      </w:r>
      <w:r>
        <w:t xml:space="preserve"> </w:t>
      </w:r>
      <w:r>
        <w:t xml:space="preserve">- Áp dụng các ví dụ minh họa</w:t>
      </w:r>
      <w:r>
        <w:t xml:space="preserve"> </w:t>
      </w:r>
      <w:r>
        <w:t xml:space="preserve">- Thử nghiệm các hoạt động đề xuất</w:t>
      </w:r>
      <w:r>
        <w:t xml:space="preserve"> </w:t>
      </w:r>
      <w:r>
        <w:t xml:space="preserve">- Chia sẻ kinh nghiệm với đồng nghiệp</w:t>
      </w:r>
    </w:p>
    <w:p>
      <w:r>
        <w:pict>
          <v:rect style="width:0;height:1.5pt" o:hralign="center" o:hrstd="t" o:hr="t"/>
        </w:pict>
      </w:r>
    </w:p>
    <w:bookmarkEnd w:id="57"/>
    <w:bookmarkEnd w:id="58"/>
    <w:bookmarkStart w:id="60" w:name="tự-kiểm-tra-hoàn-thành"/>
    <w:p>
      <w:pPr>
        <w:pStyle w:val="Heading2"/>
      </w:pPr>
      <w:r>
        <w:t xml:space="preserve">TỰ KIỂM TRA HOÀN THÀNH</w:t>
      </w:r>
    </w:p>
    <w:bookmarkStart w:id="59" w:name="checklist-cho-việc-xây-dựng-cẩm-nang"/>
    <w:p>
      <w:pPr>
        <w:pStyle w:val="Heading3"/>
      </w:pPr>
      <w:r>
        <w:t xml:space="preserve">CHECKLIST CHO VIỆC XÂY DỰNG CẨM NANG</w:t>
      </w:r>
    </w:p>
    <w:p>
      <w:pPr>
        <w:pStyle w:val="FirstParagraph"/>
      </w:pPr>
      <w:r>
        <w:t xml:space="preserve">✅</w:t>
      </w:r>
      <w:r>
        <w:t xml:space="preserve"> </w:t>
      </w:r>
      <w:r>
        <w:rPr>
          <w:b/>
          <w:bCs/>
        </w:rPr>
        <w:t xml:space="preserve">NỘI DUNG:</w:t>
      </w:r>
      <w:r>
        <w:t xml:space="preserve"> </w:t>
      </w:r>
      <w:r>
        <w:t xml:space="preserve">- [ ] Đã cung cấp bảng nguồn với link URL cụ thể</w:t>
      </w:r>
      <w:r>
        <w:t xml:space="preserve"> </w:t>
      </w:r>
      <w:r>
        <w:t xml:space="preserve">- [ ] Đã liên hệ rõ ràng nguồn với 7 nhóm nội dung</w:t>
      </w:r>
      <w:r>
        <w:t xml:space="preserve"> </w:t>
      </w:r>
      <w:r>
        <w:t xml:space="preserve">- [ ] Khung mục lục toàn diện: lý luận → thực hành → đánh giá → phụ lục</w:t>
      </w:r>
      <w:r>
        <w:t xml:space="preserve"> </w:t>
      </w:r>
      <w:r>
        <w:t xml:space="preserve">- [ ] Cấu trúc logic từ nền tảng đến ứng dụng</w:t>
      </w:r>
      <w:r>
        <w:t xml:space="preserve"> </w:t>
      </w:r>
      <w:r>
        <w:t xml:space="preserve">- [ ] Có sẵn 2 chương mẫu viết chi tiết</w:t>
      </w:r>
    </w:p>
    <w:p>
      <w:pPr>
        <w:pStyle w:val="BodyText"/>
      </w:pPr>
      <w:r>
        <w:t xml:space="preserve">✅</w:t>
      </w:r>
      <w:r>
        <w:t xml:space="preserve"> </w:t>
      </w:r>
      <w:r>
        <w:rPr>
          <w:b/>
          <w:bCs/>
        </w:rPr>
        <w:t xml:space="preserve">CHẤT LƯỢNG:</w:t>
      </w:r>
      <w:r>
        <w:t xml:space="preserve"> </w:t>
      </w:r>
      <w:r>
        <w:t xml:space="preserve">- [ ] Nguồn tham khảo uy tín và đa dạng</w:t>
      </w:r>
      <w:r>
        <w:t xml:space="preserve"> </w:t>
      </w:r>
      <w:r>
        <w:t xml:space="preserve">- [ ] Nội dung cập nhật xu hướng 2018-2025</w:t>
      </w:r>
      <w:r>
        <w:t xml:space="preserve"> </w:t>
      </w:r>
      <w:r>
        <w:t xml:space="preserve">- [ ] Tích hợp bối cảnh Việt Nam và quốc tế</w:t>
      </w:r>
      <w:r>
        <w:t xml:space="preserve"> </w:t>
      </w:r>
      <w:r>
        <w:t xml:space="preserve">- [ ] Tính ứng dụng thực tiễn cao</w:t>
      </w:r>
    </w:p>
    <w:p>
      <w:pPr>
        <w:pStyle w:val="BodyText"/>
      </w:pPr>
      <w:r>
        <w:t xml:space="preserve">✅</w:t>
      </w:r>
      <w:r>
        <w:t xml:space="preserve"> </w:t>
      </w:r>
      <w:r>
        <w:rPr>
          <w:b/>
          <w:bCs/>
        </w:rPr>
        <w:t xml:space="preserve">CẤU TRÚC:</w:t>
      </w:r>
      <w:r>
        <w:t xml:space="preserve"> </w:t>
      </w:r>
      <w:r>
        <w:t xml:space="preserve">- [ ] 4 phần chính rõ ràng</w:t>
      </w:r>
      <w:r>
        <w:t xml:space="preserve"> </w:t>
      </w:r>
      <w:r>
        <w:t xml:space="preserve">- [ ] 9 chương chi tiết</w:t>
      </w:r>
      <w:r>
        <w:t xml:space="preserve"> </w:t>
      </w:r>
      <w:r>
        <w:t xml:space="preserve">- [ ] 5 phụ lục hữu ích</w:t>
      </w:r>
      <w:r>
        <w:t xml:space="preserve"> </w:t>
      </w:r>
      <w:r>
        <w:t xml:space="preserve">- [ ] Hệ thống tài liệu tham khảo đầy đủ</w:t>
      </w:r>
    </w:p>
    <w:p>
      <w:pPr>
        <w:pStyle w:val="BodyText"/>
      </w:pPr>
      <w:r>
        <w:t xml:space="preserve">✅</w:t>
      </w:r>
      <w:r>
        <w:t xml:space="preserve"> </w:t>
      </w:r>
      <w:r>
        <w:rPr>
          <w:b/>
          <w:bCs/>
        </w:rPr>
        <w:t xml:space="preserve">TÍNH NĂNG LỰC:</w:t>
      </w:r>
      <w:r>
        <w:t xml:space="preserve"> </w:t>
      </w:r>
      <w:r>
        <w:t xml:space="preserve">- [ ] Phát triển năng lực tư duy số</w:t>
      </w:r>
      <w:r>
        <w:t xml:space="preserve"> </w:t>
      </w:r>
      <w:r>
        <w:t xml:space="preserve">- [ ] Tích hợp giáo dục tài chính</w:t>
      </w:r>
      <w:r>
        <w:t xml:space="preserve"> </w:t>
      </w:r>
      <w:r>
        <w:t xml:space="preserve">- [ ] Ứng dụng công nghệ và AI</w:t>
      </w:r>
      <w:r>
        <w:t xml:space="preserve"> </w:t>
      </w:r>
      <w:r>
        <w:t xml:space="preserve">- [ ] Dạy học phân hoá và liên môn</w:t>
      </w:r>
    </w:p>
    <w:p>
      <w:r>
        <w:pict>
          <v:rect style="width:0;height:1.5pt" o:hralign="center" o:hrstd="t" o:hr="t"/>
        </w:pict>
      </w:r>
    </w:p>
    <w:p>
      <w:pPr>
        <w:pStyle w:val="FirstParagraph"/>
      </w:pPr>
      <w:r>
        <w:rPr>
          <w:b/>
          <w:bCs/>
        </w:rPr>
        <w:t xml:space="preserve">Cẩm nang này được thiết kế để trở thành công cụ toàn diện, hữu ích và cập nhật cho giáo viên tiểu học Việt Nam trong việc dạy học mạch Số &amp; Phép tính theo định hướng phát triển phẩm chất và năng lực của Chương trình GDPT 2018.</w:t>
      </w:r>
      <w:r>
        <w:t xml:space="preserve"># TỔNG HỢP THEO 7 NHÓM NỘI DUNG NGHIÊN CỨU</w:t>
      </w:r>
    </w:p>
    <w:bookmarkEnd w:id="59"/>
    <w:bookmarkEnd w:id="60"/>
    <w:bookmarkStart w:id="65" w:name="Xd6e369a19347444bd9613659ab0044aee9b93b3"/>
    <w:p>
      <w:pPr>
        <w:pStyle w:val="Heading2"/>
      </w:pPr>
      <w:r>
        <w:t xml:space="preserve">NHÓM 1: MỤC TIÊU DẠY HỌC SỐ &amp; PHÉP TÍNH Ở TIỂU HỌC</w:t>
      </w:r>
    </w:p>
    <w:bookmarkStart w:id="61" w:name="tóm-tắt-tổng-quan"/>
    <w:p>
      <w:pPr>
        <w:pStyle w:val="Heading3"/>
      </w:pPr>
      <w:r>
        <w:t xml:space="preserve">Tóm tắt tổng quan</w:t>
      </w:r>
    </w:p>
    <w:p>
      <w:pPr>
        <w:pStyle w:val="FirstParagraph"/>
      </w:pPr>
      <w:r>
        <w:t xml:space="preserve">Mục tiêu dạy học Số &amp; Phép tính ở tiểu học đã có sự chuyển dịch mạnh mẽ từ tiếp cận nội dung sang phát triển năng lực theo định hướng của Chương trình GDPT 2018 [C2] và các chuẩn quốc tế [C1]. Theo NCTM (2025), mục tiêu không chỉ là học sinh</w:t>
      </w:r>
      <w:r>
        <w:t xml:space="preserve"> </w:t>
      </w:r>
      <w:r>
        <w:t xml:space="preserve">“biết”</w:t>
      </w:r>
      <w:r>
        <w:t xml:space="preserve"> </w:t>
      </w:r>
      <w:r>
        <w:t xml:space="preserve">các phép tính mà phải</w:t>
      </w:r>
      <w:r>
        <w:t xml:space="preserve"> </w:t>
      </w:r>
      <w:r>
        <w:t xml:space="preserve">“hiểu sâu sắc”</w:t>
      </w:r>
      <w:r>
        <w:t xml:space="preserve"> </w:t>
      </w:r>
      <w:r>
        <w:t xml:space="preserve">và</w:t>
      </w:r>
      <w:r>
        <w:t xml:space="preserve"> </w:t>
      </w:r>
      <w:r>
        <w:t xml:space="preserve">“áp dụng linh hoạt”</w:t>
      </w:r>
      <w:r>
        <w:t xml:space="preserve"> </w:t>
      </w:r>
      <w:r>
        <w:t xml:space="preserve">[C1].</w:t>
      </w:r>
    </w:p>
    <w:bookmarkEnd w:id="61"/>
    <w:bookmarkStart w:id="62" w:name="các-khung-lý-thuyết-chính"/>
    <w:p>
      <w:pPr>
        <w:pStyle w:val="Heading3"/>
      </w:pPr>
      <w:r>
        <w:t xml:space="preserve">Các khung lý thuyết chính</w:t>
      </w:r>
    </w:p>
    <w:p>
      <w:pPr>
        <w:pStyle w:val="FirstParagraph"/>
      </w:pPr>
      <w:r>
        <w:rPr>
          <w:b/>
          <w:bCs/>
        </w:rPr>
        <w:t xml:space="preserve">1. Mô hình phát triển năng lực toán học của NCTM:</w:t>
      </w:r>
      <w:r>
        <w:t xml:space="preserve"> </w:t>
      </w:r>
      <w:r>
        <w:t xml:space="preserve">-</w:t>
      </w:r>
      <w:r>
        <w:t xml:space="preserve"> </w:t>
      </w:r>
      <w:r>
        <w:rPr>
          <w:b/>
          <w:bCs/>
        </w:rPr>
        <w:t xml:space="preserve">Conceptual Understanding:</w:t>
      </w:r>
      <w:r>
        <w:t xml:space="preserve"> </w:t>
      </w:r>
      <w:r>
        <w:t xml:space="preserve">Hiểu sâu sắc khái niệm</w:t>
      </w:r>
      <w:r>
        <w:t xml:space="preserve"> </w:t>
      </w:r>
      <w:r>
        <w:t xml:space="preserve">-</w:t>
      </w:r>
      <w:r>
        <w:t xml:space="preserve"> </w:t>
      </w:r>
      <w:r>
        <w:rPr>
          <w:b/>
          <w:bCs/>
        </w:rPr>
        <w:t xml:space="preserve">Procedural Fluency:</w:t>
      </w:r>
      <w:r>
        <w:t xml:space="preserve"> </w:t>
      </w:r>
      <w:r>
        <w:t xml:space="preserve">Thành tích tính toán</w:t>
      </w:r>
      <w:r>
        <w:t xml:space="preserve"> </w:t>
      </w:r>
      <w:r>
        <w:t xml:space="preserve">-</w:t>
      </w:r>
      <w:r>
        <w:t xml:space="preserve"> </w:t>
      </w:r>
      <w:r>
        <w:rPr>
          <w:b/>
          <w:bCs/>
        </w:rPr>
        <w:t xml:space="preserve">Strategic Competence:</w:t>
      </w:r>
      <w:r>
        <w:t xml:space="preserve"> </w:t>
      </w:r>
      <w:r>
        <w:t xml:space="preserve">Năng lực chiến lược</w:t>
      </w:r>
      <w:r>
        <w:t xml:space="preserve"> </w:t>
      </w:r>
      <w:r>
        <w:t xml:space="preserve">-</w:t>
      </w:r>
      <w:r>
        <w:t xml:space="preserve"> </w:t>
      </w:r>
      <w:r>
        <w:rPr>
          <w:b/>
          <w:bCs/>
        </w:rPr>
        <w:t xml:space="preserve">Adaptive Reasoning:</w:t>
      </w:r>
      <w:r>
        <w:t xml:space="preserve"> </w:t>
      </w:r>
      <w:r>
        <w:t xml:space="preserve">Lập luận thích ứng</w:t>
      </w:r>
      <w:r>
        <w:t xml:space="preserve"> </w:t>
      </w:r>
      <w:r>
        <w:t xml:space="preserve">-</w:t>
      </w:r>
      <w:r>
        <w:t xml:space="preserve"> </w:t>
      </w:r>
      <w:r>
        <w:rPr>
          <w:b/>
          <w:bCs/>
        </w:rPr>
        <w:t xml:space="preserve">Productive Disposition:</w:t>
      </w:r>
      <w:r>
        <w:t xml:space="preserve"> </w:t>
      </w:r>
      <w:r>
        <w:t xml:space="preserve">Thái độ tích cực [C1]</w:t>
      </w:r>
    </w:p>
    <w:p>
      <w:pPr>
        <w:pStyle w:val="BodyText"/>
      </w:pPr>
      <w:r>
        <w:rPr>
          <w:b/>
          <w:bCs/>
        </w:rPr>
        <w:t xml:space="preserve">2. Khung năng lực của Chương trình GDPT 2018 Việt Nam:</w:t>
      </w:r>
      <w:r>
        <w:t xml:space="preserve"> </w:t>
      </w:r>
      <w:r>
        <w:t xml:space="preserve">-</w:t>
      </w:r>
      <w:r>
        <w:t xml:space="preserve"> </w:t>
      </w:r>
      <w:r>
        <w:rPr>
          <w:b/>
          <w:bCs/>
        </w:rPr>
        <w:t xml:space="preserve">Năng lực tư duy và lập luận toán học</w:t>
      </w:r>
      <w:r>
        <w:t xml:space="preserve"> </w:t>
      </w:r>
      <w:r>
        <w:t xml:space="preserve">-</w:t>
      </w:r>
      <w:r>
        <w:t xml:space="preserve"> </w:t>
      </w:r>
      <w:r>
        <w:rPr>
          <w:b/>
          <w:bCs/>
        </w:rPr>
        <w:t xml:space="preserve">Năng lực giao tiếp toán học</w:t>
      </w:r>
      <w:r>
        <w:t xml:space="preserve"> </w:t>
      </w:r>
      <w:r>
        <w:t xml:space="preserve">-</w:t>
      </w:r>
      <w:r>
        <w:t xml:space="preserve"> </w:t>
      </w:r>
      <w:r>
        <w:rPr>
          <w:b/>
          <w:bCs/>
        </w:rPr>
        <w:t xml:space="preserve">Năng lực giải quyết vấn đề toán học</w:t>
      </w:r>
      <w:r>
        <w:t xml:space="preserve"> </w:t>
      </w:r>
      <w:r>
        <w:t xml:space="preserve">-</w:t>
      </w:r>
      <w:r>
        <w:t xml:space="preserve"> </w:t>
      </w:r>
      <w:r>
        <w:rPr>
          <w:b/>
          <w:bCs/>
        </w:rPr>
        <w:t xml:space="preserve">Năng lực mô hình hóa toán học</w:t>
      </w:r>
      <w:r>
        <w:t xml:space="preserve"> </w:t>
      </w:r>
      <w:r>
        <w:t xml:space="preserve">[C2]</w:t>
      </w:r>
    </w:p>
    <w:bookmarkEnd w:id="62"/>
    <w:bookmarkStart w:id="63" w:name="ý-tưởng-dạy-học-thực-tiễn-quan-trọng"/>
    <w:p>
      <w:pPr>
        <w:pStyle w:val="Heading3"/>
      </w:pPr>
      <w:r>
        <w:t xml:space="preserve">Ý tưởng dạy học thực tiễn quan trọng</w:t>
      </w:r>
    </w:p>
    <w:p>
      <w:pPr>
        <w:pStyle w:val="FirstParagraph"/>
      </w:pPr>
      <w:r>
        <w:rPr>
          <w:b/>
          <w:bCs/>
        </w:rPr>
        <w:t xml:space="preserve">1. Tư duy số là trung tâm:</w:t>
      </w:r>
      <w:r>
        <w:t xml:space="preserve"> </w:t>
      </w:r>
      <w:r>
        <w:t xml:space="preserve">CIS (2025) nhấn mạnh tư duy số là</w:t>
      </w:r>
      <w:r>
        <w:t xml:space="preserve"> </w:t>
      </w:r>
      <w:r>
        <w:t xml:space="preserve">“nền tảng dự báo mạnh mẽ”</w:t>
      </w:r>
      <w:r>
        <w:t xml:space="preserve"> </w:t>
      </w:r>
      <w:r>
        <w:t xml:space="preserve">cho thành tích toán học tương lai [B5]. Tư duy số bao gồm khả năng ước lượng, hiểu quan hệ số, và tính toán linh hoạt.</w:t>
      </w:r>
    </w:p>
    <w:p>
      <w:pPr>
        <w:pStyle w:val="BodyText"/>
      </w:pPr>
      <w:r>
        <w:rPr>
          <w:b/>
          <w:bCs/>
        </w:rPr>
        <w:t xml:space="preserve">2. Cân bằng giữa hiểu và kỹ năng:</w:t>
      </w:r>
      <w:r>
        <w:t xml:space="preserve"> </w:t>
      </w:r>
      <w:r>
        <w:t xml:space="preserve">Core Learn (2018) chỉ ra sự cần thiết phải cân bằng giữa hiểu biết khái niệm và thành tích tính toán, tránh tình trạng học sinh</w:t>
      </w:r>
      <w:r>
        <w:t xml:space="preserve"> </w:t>
      </w:r>
      <w:r>
        <w:t xml:space="preserve">“thuộc lòng nhưng không hiểu”</w:t>
      </w:r>
      <w:r>
        <w:t xml:space="preserve"> </w:t>
      </w:r>
      <w:r>
        <w:t xml:space="preserve">[F1].</w:t>
      </w:r>
    </w:p>
    <w:p>
      <w:pPr>
        <w:pStyle w:val="BodyText"/>
      </w:pPr>
      <w:r>
        <w:rPr>
          <w:b/>
          <w:bCs/>
        </w:rPr>
        <w:t xml:space="preserve">3. Phát triển thái độ tích cực:</w:t>
      </w:r>
      <w:r>
        <w:t xml:space="preserve"> </w:t>
      </w:r>
      <w:r>
        <w:t xml:space="preserve">Levi (2025) đề xuất xây dựng</w:t>
      </w:r>
      <w:r>
        <w:t xml:space="preserve"> </w:t>
      </w:r>
      <w:r>
        <w:t xml:space="preserve">“thái độ toán học tích cực”</w:t>
      </w:r>
      <w:r>
        <w:t xml:space="preserve"> </w:t>
      </w:r>
      <w:r>
        <w:t xml:space="preserve">thông qua các hoạt động có ý nghĩa và kết nối thực tế [A1].</w:t>
      </w:r>
    </w:p>
    <w:bookmarkEnd w:id="63"/>
    <w:bookmarkStart w:id="64" w:name="khuyến-nghị-có-bằng-chứng-từ-nghiên-cứu"/>
    <w:p>
      <w:pPr>
        <w:pStyle w:val="Heading3"/>
      </w:pPr>
      <w:r>
        <w:t xml:space="preserve">Khuyến nghị có bằng chứng từ nghiên cứu</w:t>
      </w:r>
    </w:p>
    <w:p>
      <w:pPr>
        <w:pStyle w:val="FirstParagraph"/>
      </w:pPr>
      <w:r>
        <w:rPr>
          <w:b/>
          <w:bCs/>
        </w:rPr>
        <w:t xml:space="preserve">1. Bắt đầu sớm và xây dựng nền tảng vững chắc:</w:t>
      </w:r>
      <w:r>
        <w:t xml:space="preserve"> </w:t>
      </w:r>
      <w:r>
        <w:t xml:space="preserve">Nghiên cứu của CIS (2025) cho thấy can thiệp sớm ở lớp 1-2 có tác động lớn đến thành tích toán học dài hạn [B5].</w:t>
      </w:r>
    </w:p>
    <w:p>
      <w:pPr>
        <w:pStyle w:val="BodyText"/>
      </w:pPr>
      <w:r>
        <w:rPr>
          <w:b/>
          <w:bCs/>
        </w:rPr>
        <w:t xml:space="preserve">2. Sử dụng đa dạng chiến lược dạy học:</w:t>
      </w:r>
      <w:r>
        <w:t xml:space="preserve"> </w:t>
      </w:r>
      <w:r>
        <w:t xml:space="preserve">Venkat et al. (2024) chứng minh tiếp cận cấu trúc hiệu quả hơn tiếp cận đếm đơn vị trong dạy cộng trừ lớp 1 [B1].</w:t>
      </w:r>
    </w:p>
    <w:p>
      <w:pPr>
        <w:pStyle w:val="BodyText"/>
      </w:pPr>
      <w:r>
        <w:rPr>
          <w:b/>
          <w:bCs/>
        </w:rPr>
        <w:t xml:space="preserve">3. Tích hợp công nghệ một cách có mục đích:</w:t>
      </w:r>
      <w:r>
        <w:t xml:space="preserve"> </w:t>
      </w:r>
      <w:r>
        <w:t xml:space="preserve">IEJME (2025) khuyến cáo sử dụng AI để cá nhân hóa học tập, không thay thế tương tác người-thầy [B9].</w:t>
      </w:r>
    </w:p>
    <w:p>
      <w:r>
        <w:pict>
          <v:rect style="width:0;height:1.5pt" o:hralign="center" o:hrstd="t" o:hr="t"/>
        </w:pict>
      </w:r>
    </w:p>
    <w:bookmarkEnd w:id="64"/>
    <w:bookmarkEnd w:id="65"/>
    <w:bookmarkStart w:id="70" w:name="nhóm-2-yêu-cầu-cần-đạt"/>
    <w:p>
      <w:pPr>
        <w:pStyle w:val="Heading2"/>
      </w:pPr>
      <w:r>
        <w:t xml:space="preserve">NHÓM 2: YÊU CẦU CẦN ĐẠT</w:t>
      </w:r>
    </w:p>
    <w:bookmarkStart w:id="66" w:name="tóm-tắt-tổng-quan-1"/>
    <w:p>
      <w:pPr>
        <w:pStyle w:val="Heading3"/>
      </w:pPr>
      <w:r>
        <w:t xml:space="preserve">Tóm tắt tổng quan</w:t>
      </w:r>
    </w:p>
    <w:p>
      <w:pPr>
        <w:pStyle w:val="FirstParagraph"/>
      </w:pPr>
      <w:r>
        <w:t xml:space="preserve">Yêu cầu cần đạt trong dạy học Số &amp; Phép tính được xây dựng dựa trên các chuẩn đầu ra quốc gia và quốc tế, với sự tiến triển theo từng lớp học. Có sự tương đồng đáng kể giữa chuẩn Việt Nam [C2] và các chuẩn quốc tế [C1, C3] về các năng lực cốt lõi cần phát triển.</w:t>
      </w:r>
    </w:p>
    <w:bookmarkEnd w:id="66"/>
    <w:bookmarkStart w:id="67" w:name="các-khung-lý-thuyết-chính-1"/>
    <w:p>
      <w:pPr>
        <w:pStyle w:val="Heading3"/>
      </w:pPr>
      <w:r>
        <w:t xml:space="preserve">Các khung lý thuyết chính</w:t>
      </w:r>
    </w:p>
    <w:p>
      <w:pPr>
        <w:pStyle w:val="FirstParagraph"/>
      </w:pPr>
      <w:r>
        <w:rPr>
          <w:b/>
          <w:bCs/>
        </w:rPr>
        <w:t xml:space="preserve">1. Chuẩn NCTM về Number and Operations:</w:t>
      </w:r>
      <w:r>
        <w:t xml:space="preserve"> </w:t>
      </w:r>
      <w:r>
        <w:t xml:space="preserve">-</w:t>
      </w:r>
      <w:r>
        <w:t xml:space="preserve"> </w:t>
      </w:r>
      <w:r>
        <w:rPr>
          <w:b/>
          <w:bCs/>
        </w:rPr>
        <w:t xml:space="preserve">Number:</w:t>
      </w:r>
      <w:r>
        <w:t xml:space="preserve"> </w:t>
      </w:r>
      <w:r>
        <w:t xml:space="preserve">Hiểu giá trị vị trí, so sánh số, phân số, số thập phân</w:t>
      </w:r>
      <w:r>
        <w:t xml:space="preserve"> </w:t>
      </w:r>
      <w:r>
        <w:t xml:space="preserve">-</w:t>
      </w:r>
      <w:r>
        <w:t xml:space="preserve"> </w:t>
      </w:r>
      <w:r>
        <w:rPr>
          <w:b/>
          <w:bCs/>
        </w:rPr>
        <w:t xml:space="preserve">Operations:</w:t>
      </w:r>
      <w:r>
        <w:t xml:space="preserve"> </w:t>
      </w:r>
      <w:r>
        <w:t xml:space="preserve">Hiểu ý nghĩa các phép tính và mối quan hệ giữa chúng [C1]</w:t>
      </w:r>
    </w:p>
    <w:p>
      <w:pPr>
        <w:pStyle w:val="BodyText"/>
      </w:pPr>
      <w:r>
        <w:rPr>
          <w:b/>
          <w:bCs/>
        </w:rPr>
        <w:t xml:space="preserve">2. Chuẩn Ontario về Financial Literacy:</w:t>
      </w:r>
      <w:r>
        <w:t xml:space="preserve"> </w:t>
      </w:r>
      <w:r>
        <w:t xml:space="preserve">-</w:t>
      </w:r>
      <w:r>
        <w:t xml:space="preserve"> </w:t>
      </w:r>
      <w:r>
        <w:rPr>
          <w:b/>
          <w:bCs/>
        </w:rPr>
        <w:t xml:space="preserve">Grade 1:</w:t>
      </w:r>
      <w:r>
        <w:t xml:space="preserve"> </w:t>
      </w:r>
      <w:r>
        <w:t xml:space="preserve">Nhận biết tiền tệ đến 50¢</w:t>
      </w:r>
      <w:r>
        <w:t xml:space="preserve"> </w:t>
      </w:r>
      <w:r>
        <w:t xml:space="preserve">-</w:t>
      </w:r>
      <w:r>
        <w:t xml:space="preserve"> </w:t>
      </w:r>
      <w:r>
        <w:rPr>
          <w:b/>
          <w:bCs/>
        </w:rPr>
        <w:t xml:space="preserve">Grade 2:</w:t>
      </w:r>
      <w:r>
        <w:t xml:space="preserve"> </w:t>
      </w:r>
      <w:r>
        <w:t xml:space="preserve">Đại diện cùng số tiền bằng nhiều cách</w:t>
      </w:r>
      <w:r>
        <w:t xml:space="preserve"> </w:t>
      </w:r>
      <w:r>
        <w:t xml:space="preserve">-</w:t>
      </w:r>
      <w:r>
        <w:t xml:space="preserve"> </w:t>
      </w:r>
      <w:r>
        <w:rPr>
          <w:b/>
          <w:bCs/>
        </w:rPr>
        <w:t xml:space="preserve">Grade 3:</w:t>
      </w:r>
      <w:r>
        <w:t xml:space="preserve"> </w:t>
      </w:r>
      <w:r>
        <w:t xml:space="preserve">Tính toán tiền thối trong giao dịch đơn giản [C3]</w:t>
      </w:r>
    </w:p>
    <w:p>
      <w:pPr>
        <w:pStyle w:val="BodyText"/>
      </w:pPr>
      <w:r>
        <w:rPr>
          <w:b/>
          <w:bCs/>
        </w:rPr>
        <w:t xml:space="preserve">3. Chuẩn Việt Nam theo GDPT 2018:</w:t>
      </w:r>
      <w:r>
        <w:t xml:space="preserve"> </w:t>
      </w:r>
      <w:r>
        <w:t xml:space="preserve">-</w:t>
      </w:r>
      <w:r>
        <w:t xml:space="preserve"> </w:t>
      </w:r>
      <w:r>
        <w:rPr>
          <w:b/>
          <w:bCs/>
        </w:rPr>
        <w:t xml:space="preserve">Lớp 1-2:</w:t>
      </w:r>
      <w:r>
        <w:t xml:space="preserve"> </w:t>
      </w:r>
      <w:r>
        <w:t xml:space="preserve">Số tự nhiên và các phép tính cơ bản</w:t>
      </w:r>
      <w:r>
        <w:t xml:space="preserve"> </w:t>
      </w:r>
      <w:r>
        <w:t xml:space="preserve">-</w:t>
      </w:r>
      <w:r>
        <w:t xml:space="preserve"> </w:t>
      </w:r>
      <w:r>
        <w:rPr>
          <w:b/>
          <w:bCs/>
        </w:rPr>
        <w:t xml:space="preserve">Lớp 3-4:</w:t>
      </w:r>
      <w:r>
        <w:t xml:space="preserve"> </w:t>
      </w:r>
      <w:r>
        <w:t xml:space="preserve">Mở rộng phạm vi số, phân số đơn giản</w:t>
      </w:r>
      <w:r>
        <w:t xml:space="preserve"> </w:t>
      </w:r>
      <w:r>
        <w:t xml:space="preserve">-</w:t>
      </w:r>
      <w:r>
        <w:t xml:space="preserve"> </w:t>
      </w:r>
      <w:r>
        <w:rPr>
          <w:b/>
          <w:bCs/>
        </w:rPr>
        <w:t xml:space="preserve">Lớp 5:</w:t>
      </w:r>
      <w:r>
        <w:t xml:space="preserve"> </w:t>
      </w:r>
      <w:r>
        <w:t xml:space="preserve">Số thập phân, các phép tính phức tạp hơn [C2]</w:t>
      </w:r>
    </w:p>
    <w:bookmarkEnd w:id="67"/>
    <w:bookmarkStart w:id="68" w:name="ý-tưởng-dạy-học-thực-tiễn-quan-trọng-1"/>
    <w:p>
      <w:pPr>
        <w:pStyle w:val="Heading3"/>
      </w:pPr>
      <w:r>
        <w:t xml:space="preserve">Ý tưởng dạy học thực tiễn quan trọng</w:t>
      </w:r>
    </w:p>
    <w:p>
      <w:pPr>
        <w:pStyle w:val="FirstParagraph"/>
      </w:pPr>
      <w:r>
        <w:rPr>
          <w:b/>
          <w:bCs/>
        </w:rPr>
        <w:t xml:space="preserve">1. Bản đồ tiến triển theo chiều dọc (Vertical Progression):</w:t>
      </w:r>
      <w:r>
        <w:t xml:space="preserve"> </w:t>
      </w:r>
      <w:r>
        <w:t xml:space="preserve">ICMI Study 23 (2018) đề xuất bản đồ tiến triển từ đếm → số hiểu → phép tính có ý nghĩa → thành tích tính toán [A3].</w:t>
      </w:r>
    </w:p>
    <w:p>
      <w:pPr>
        <w:pStyle w:val="BodyText"/>
      </w:pPr>
      <w:r>
        <w:rPr>
          <w:b/>
          <w:bCs/>
        </w:rPr>
        <w:t xml:space="preserve">2. Tích hợp giáo dục tài chính:</w:t>
      </w:r>
      <w:r>
        <w:t xml:space="preserve"> </w:t>
      </w:r>
      <w:r>
        <w:t xml:space="preserve">Ontario (2020) tích hợp giáo dục tài chính vào chương trình toán học từ lớp 1 [C3], Việt Nam đang có xu hướng tương tự [B4].</w:t>
      </w:r>
    </w:p>
    <w:p>
      <w:pPr>
        <w:pStyle w:val="BodyText"/>
      </w:pPr>
      <w:r>
        <w:rPr>
          <w:b/>
          <w:bCs/>
        </w:rPr>
        <w:t xml:space="preserve">3. Đánh giá năng lực thay vì chỉ kiến thức:</w:t>
      </w:r>
      <w:r>
        <w:t xml:space="preserve"> </w:t>
      </w:r>
      <w:r>
        <w:t xml:space="preserve">NCTM (2025) khuyến nghị đánh giá cả quá trình tư duy, không chỉ kết quả cuối cùng [C1].</w:t>
      </w:r>
    </w:p>
    <w:bookmarkEnd w:id="68"/>
    <w:bookmarkStart w:id="69" w:name="X2cb44d70de8e7207298964baf36b979db71aa91"/>
    <w:p>
      <w:pPr>
        <w:pStyle w:val="Heading3"/>
      </w:pPr>
      <w:r>
        <w:t xml:space="preserve">Khuyến nghị có bằng chứng từ nghiên cứu</w:t>
      </w:r>
    </w:p>
    <w:p>
      <w:pPr>
        <w:pStyle w:val="FirstParagraph"/>
      </w:pPr>
      <w:r>
        <w:rPr>
          <w:b/>
          <w:bCs/>
        </w:rPr>
        <w:t xml:space="preserve">1. Xây dựng thành tích tính toán theo giai đoạn:</w:t>
      </w:r>
      <w:r>
        <w:t xml:space="preserve"> </w:t>
      </w:r>
      <w:r>
        <w:t xml:space="preserve">USC (2018) chứng minh chương trình can thiệp 2 học kỳ cải thiện đáng kể thành tích số facts và tính nhẩm [B6].</w:t>
      </w:r>
    </w:p>
    <w:p>
      <w:pPr>
        <w:pStyle w:val="BodyText"/>
      </w:pPr>
      <w:r>
        <w:rPr>
          <w:b/>
          <w:bCs/>
        </w:rPr>
        <w:t xml:space="preserve">2. Đảm bảo tính liên thông giữa các lớp:</w:t>
      </w:r>
      <w:r>
        <w:t xml:space="preserve"> </w:t>
      </w:r>
      <w:r>
        <w:t xml:space="preserve">Nghiên cứu của Tran et al. (2024) cho thấy sự thiếu liên thông giữa các lớp gây khó khăn cho học sinh Việt Nam [B4].</w:t>
      </w:r>
    </w:p>
    <w:p>
      <w:pPr>
        <w:pStyle w:val="BodyText"/>
      </w:pPr>
      <w:r>
        <w:rPr>
          <w:b/>
          <w:bCs/>
        </w:rPr>
        <w:t xml:space="preserve">3. Cân bằng giữa tốc độ và hiểu sâu:</w:t>
      </w:r>
      <w:r>
        <w:t xml:space="preserve"> </w:t>
      </w:r>
      <w:r>
        <w:t xml:space="preserve">CIS (2023) cảnh báo việc quá chú trọng vào tốc độ có thể làm giảm hiểu sâu sắc [F2].</w:t>
      </w:r>
    </w:p>
    <w:p>
      <w:r>
        <w:pict>
          <v:rect style="width:0;height:1.5pt" o:hralign="center" o:hrstd="t" o:hr="t"/>
        </w:pict>
      </w:r>
    </w:p>
    <w:bookmarkEnd w:id="69"/>
    <w:bookmarkEnd w:id="70"/>
    <w:bookmarkStart w:id="75" w:name="Xd614e7f8f7fe20595709aee89fe89024bf613b6"/>
    <w:p>
      <w:pPr>
        <w:pStyle w:val="Heading2"/>
      </w:pPr>
      <w:r>
        <w:t xml:space="preserve">NHÓM 3: NỘI DUNG &amp; CẤU TRÚC MẠCH SỐ &amp; PHÉP TÍNH</w:t>
      </w:r>
    </w:p>
    <w:bookmarkStart w:id="71" w:name="tóm-tắt-tổng-quan-2"/>
    <w:p>
      <w:pPr>
        <w:pStyle w:val="Heading3"/>
      </w:pPr>
      <w:r>
        <w:t xml:space="preserve">Tóm tắt tổng quan</w:t>
      </w:r>
    </w:p>
    <w:p>
      <w:pPr>
        <w:pStyle w:val="FirstParagraph"/>
      </w:pPr>
      <w:r>
        <w:t xml:space="preserve">Nội dung mạch Số &amp; Phép tính được cấu trúc theo logic từ cụ thể đến trừu tượng, từ đơn giản đến phức tạp. ICMI Study 23 (2018) xác định 6 chủ đề chính: đếm, đọc-viết số, so sánh số, các phép tính cơ bản, phân số, và số thập phân [A3].</w:t>
      </w:r>
    </w:p>
    <w:bookmarkEnd w:id="71"/>
    <w:bookmarkStart w:id="72" w:name="các-khung-lý-thuyết-chính-2"/>
    <w:p>
      <w:pPr>
        <w:pStyle w:val="Heading3"/>
      </w:pPr>
      <w:r>
        <w:t xml:space="preserve">Các khung lý thuyết chính</w:t>
      </w:r>
    </w:p>
    <w:p>
      <w:pPr>
        <w:pStyle w:val="FirstParagraph"/>
      </w:pPr>
      <w:r>
        <w:rPr>
          <w:b/>
          <w:bCs/>
        </w:rPr>
        <w:t xml:space="preserve">1. Mô hình CPA (Concrete-Pictorial-Abstract):</w:t>
      </w:r>
      <w:r>
        <w:t xml:space="preserve"> </w:t>
      </w:r>
      <w:r>
        <w:t xml:space="preserve">-</w:t>
      </w:r>
      <w:r>
        <w:t xml:space="preserve"> </w:t>
      </w:r>
      <w:r>
        <w:rPr>
          <w:b/>
          <w:bCs/>
        </w:rPr>
        <w:t xml:space="preserve">Cụ thể:</w:t>
      </w:r>
      <w:r>
        <w:t xml:space="preserve"> </w:t>
      </w:r>
      <w:r>
        <w:t xml:space="preserve">Thao tác với vật thật</w:t>
      </w:r>
      <w:r>
        <w:t xml:space="preserve"> </w:t>
      </w:r>
      <w:r>
        <w:t xml:space="preserve">-</w:t>
      </w:r>
      <w:r>
        <w:t xml:space="preserve"> </w:t>
      </w:r>
      <w:r>
        <w:rPr>
          <w:b/>
          <w:bCs/>
        </w:rPr>
        <w:t xml:space="preserve">Hình ảnh:</w:t>
      </w:r>
      <w:r>
        <w:t xml:space="preserve"> </w:t>
      </w:r>
      <w:r>
        <w:t xml:space="preserve">Sử dụng biểu đồ, hình vẽ</w:t>
      </w:r>
      <w:r>
        <w:t xml:space="preserve"> </w:t>
      </w:r>
      <w:r>
        <w:t xml:space="preserve">-</w:t>
      </w:r>
      <w:r>
        <w:t xml:space="preserve"> </w:t>
      </w:r>
      <w:r>
        <w:rPr>
          <w:b/>
          <w:bCs/>
        </w:rPr>
        <w:t xml:space="preserve">Trừu tượng:</w:t>
      </w:r>
      <w:r>
        <w:t xml:space="preserve"> </w:t>
      </w:r>
      <w:r>
        <w:t xml:space="preserve">Làm việc với ký hiệu toán học [D1]</w:t>
      </w:r>
    </w:p>
    <w:p>
      <w:pPr>
        <w:pStyle w:val="BodyText"/>
      </w:pPr>
      <w:r>
        <w:rPr>
          <w:b/>
          <w:bCs/>
        </w:rPr>
        <w:t xml:space="preserve">2. Lý thuyết về tư duy số của National Research Council:</w:t>
      </w:r>
      <w:r>
        <w:t xml:space="preserve"> </w:t>
      </w:r>
      <w:r>
        <w:t xml:space="preserve">-</w:t>
      </w:r>
      <w:r>
        <w:t xml:space="preserve"> </w:t>
      </w:r>
      <w:r>
        <w:rPr>
          <w:b/>
          <w:bCs/>
        </w:rPr>
        <w:t xml:space="preserve">Quantitative Reasoning:</w:t>
      </w:r>
      <w:r>
        <w:t xml:space="preserve"> </w:t>
      </w:r>
      <w:r>
        <w:t xml:space="preserve">Lập luận định lượng</w:t>
      </w:r>
      <w:r>
        <w:t xml:space="preserve"> </w:t>
      </w:r>
      <w:r>
        <w:t xml:space="preserve">-</w:t>
      </w:r>
      <w:r>
        <w:t xml:space="preserve"> </w:t>
      </w:r>
      <w:r>
        <w:rPr>
          <w:b/>
          <w:bCs/>
        </w:rPr>
        <w:t xml:space="preserve">Strategic Competence:</w:t>
      </w:r>
      <w:r>
        <w:t xml:space="preserve"> </w:t>
      </w:r>
      <w:r>
        <w:t xml:space="preserve">Năng lực chiến lược</w:t>
      </w:r>
      <w:r>
        <w:t xml:space="preserve"> </w:t>
      </w:r>
      <w:r>
        <w:t xml:space="preserve">-</w:t>
      </w:r>
      <w:r>
        <w:t xml:space="preserve"> </w:t>
      </w:r>
      <w:r>
        <w:rPr>
          <w:b/>
          <w:bCs/>
        </w:rPr>
        <w:t xml:space="preserve">Conceptual Understanding:</w:t>
      </w:r>
      <w:r>
        <w:t xml:space="preserve"> </w:t>
      </w:r>
      <w:r>
        <w:t xml:space="preserve">Hiểu khái niệm [B5]</w:t>
      </w:r>
    </w:p>
    <w:p>
      <w:pPr>
        <w:pStyle w:val="BodyText"/>
      </w:pPr>
      <w:r>
        <w:rPr>
          <w:b/>
          <w:bCs/>
        </w:rPr>
        <w:t xml:space="preserve">3. Mô hình tiến triển học tập (Learning Progression):</w:t>
      </w:r>
      <w:r>
        <w:t xml:space="preserve"> </w:t>
      </w:r>
      <w:r>
        <w:t xml:space="preserve">Từ đếm → số hiểu → giá trị vị trí → phép tính có ý nghĩa → thành tích tính toán [A3]</w:t>
      </w:r>
    </w:p>
    <w:bookmarkEnd w:id="72"/>
    <w:bookmarkStart w:id="73" w:name="ý-tưởng-dạy-học-thực-tiễn-quan-trọng-2"/>
    <w:p>
      <w:pPr>
        <w:pStyle w:val="Heading3"/>
      </w:pPr>
      <w:r>
        <w:t xml:space="preserve">Ý tưởng dạy học thực tiễn quan trọng</w:t>
      </w:r>
    </w:p>
    <w:p>
      <w:pPr>
        <w:pStyle w:val="FirstParagraph"/>
      </w:pPr>
      <w:r>
        <w:rPr>
          <w:b/>
          <w:bCs/>
        </w:rPr>
        <w:t xml:space="preserve">1. Các concept</w:t>
      </w:r>
      <w:r>
        <w:rPr>
          <w:b/>
          <w:bCs/>
        </w:rPr>
        <w:t xml:space="preserve"> </w:t>
      </w:r>
      <w:r>
        <w:rPr>
          <w:b/>
          <w:bCs/>
        </w:rPr>
        <w:t xml:space="preserve">“nút thắt”</w:t>
      </w:r>
      <w:r>
        <w:rPr>
          <w:b/>
          <w:bCs/>
        </w:rPr>
        <w:t xml:space="preserve"> </w:t>
      </w:r>
      <w:r>
        <w:rPr>
          <w:b/>
          <w:bCs/>
        </w:rPr>
        <w:t xml:space="preserve">quan trọng:</w:t>
      </w:r>
      <w:r>
        <w:t xml:space="preserve"> </w:t>
      </w:r>
      <w:r>
        <w:t xml:space="preserve">-</w:t>
      </w:r>
      <w:r>
        <w:t xml:space="preserve"> </w:t>
      </w:r>
      <w:r>
        <w:rPr>
          <w:b/>
          <w:bCs/>
        </w:rPr>
        <w:t xml:space="preserve">Giá trị vị trí:</w:t>
      </w:r>
      <w:r>
        <w:t xml:space="preserve"> </w:t>
      </w:r>
      <w:r>
        <w:t xml:space="preserve">Nền tảng cho tất cả các phép tính</w:t>
      </w:r>
      <w:r>
        <w:t xml:space="preserve"> </w:t>
      </w:r>
      <w:r>
        <w:t xml:space="preserve">-</w:t>
      </w:r>
      <w:r>
        <w:t xml:space="preserve"> </w:t>
      </w:r>
      <w:r>
        <w:rPr>
          <w:b/>
          <w:bCs/>
        </w:rPr>
        <w:t xml:space="preserve">Ý nghĩa của phép tính:</w:t>
      </w:r>
      <w:r>
        <w:t xml:space="preserve"> </w:t>
      </w:r>
      <w:r>
        <w:t xml:space="preserve">Hiểu</w:t>
      </w:r>
      <w:r>
        <w:t xml:space="preserve"> </w:t>
      </w:r>
      <w:r>
        <w:t xml:space="preserve">“tại sao”</w:t>
      </w:r>
      <w:r>
        <w:t xml:space="preserve"> </w:t>
      </w:r>
      <w:r>
        <w:t xml:space="preserve">chứ không chỉ</w:t>
      </w:r>
      <w:r>
        <w:t xml:space="preserve"> </w:t>
      </w:r>
      <w:r>
        <w:t xml:space="preserve">“làm thế nào”</w:t>
      </w:r>
      <w:r>
        <w:t xml:space="preserve"> </w:t>
      </w:r>
      <w:r>
        <w:t xml:space="preserve">-</w:t>
      </w:r>
      <w:r>
        <w:t xml:space="preserve"> </w:t>
      </w:r>
      <w:r>
        <w:rPr>
          <w:b/>
          <w:bCs/>
        </w:rPr>
        <w:t xml:space="preserve">Tương đương phân số:</w:t>
      </w:r>
      <w:r>
        <w:t xml:space="preserve"> </w:t>
      </w:r>
      <w:r>
        <w:t xml:space="preserve">Khái niệm khó nhất ở tiểu học [A2]</w:t>
      </w:r>
    </w:p>
    <w:p>
      <w:pPr>
        <w:pStyle w:val="BodyText"/>
      </w:pPr>
      <w:r>
        <w:rPr>
          <w:b/>
          <w:bCs/>
        </w:rPr>
        <w:t xml:space="preserve">2. Tuyến tính hóa nội dung:</w:t>
      </w:r>
      <w:r>
        <w:t xml:space="preserve"> </w:t>
      </w:r>
      <w:r>
        <w:t xml:space="preserve">-</w:t>
      </w:r>
      <w:r>
        <w:t xml:space="preserve"> </w:t>
      </w:r>
      <w:r>
        <w:rPr>
          <w:b/>
          <w:bCs/>
        </w:rPr>
        <w:t xml:space="preserve">Lớp 1:</w:t>
      </w:r>
      <w:r>
        <w:t xml:space="preserve"> </w:t>
      </w:r>
      <w:r>
        <w:t xml:space="preserve">Đếm, đọc-viết số đến 100, cộng trừ trong 20</w:t>
      </w:r>
      <w:r>
        <w:t xml:space="preserve"> </w:t>
      </w:r>
      <w:r>
        <w:t xml:space="preserve">-</w:t>
      </w:r>
      <w:r>
        <w:t xml:space="preserve"> </w:t>
      </w:r>
      <w:r>
        <w:rPr>
          <w:b/>
          <w:bCs/>
        </w:rPr>
        <w:t xml:space="preserve">Lớp 2:</w:t>
      </w:r>
      <w:r>
        <w:t xml:space="preserve"> </w:t>
      </w:r>
      <w:r>
        <w:t xml:space="preserve">Mở rộng đến 1000, nhân chia cơ bản</w:t>
      </w:r>
      <w:r>
        <w:t xml:space="preserve"> </w:t>
      </w:r>
      <w:r>
        <w:t xml:space="preserve">-</w:t>
      </w:r>
      <w:r>
        <w:t xml:space="preserve"> </w:t>
      </w:r>
      <w:r>
        <w:rPr>
          <w:b/>
          <w:bCs/>
        </w:rPr>
        <w:t xml:space="preserve">Lớp 3:</w:t>
      </w:r>
      <w:r>
        <w:t xml:space="preserve"> </w:t>
      </w:r>
      <w:r>
        <w:t xml:space="preserve">Đến 100.000, phân số đơn giản</w:t>
      </w:r>
      <w:r>
        <w:t xml:space="preserve"> </w:t>
      </w:r>
      <w:r>
        <w:t xml:space="preserve">-</w:t>
      </w:r>
      <w:r>
        <w:t xml:space="preserve"> </w:t>
      </w:r>
      <w:r>
        <w:rPr>
          <w:b/>
          <w:bCs/>
        </w:rPr>
        <w:t xml:space="preserve">Lớp 4:</w:t>
      </w:r>
      <w:r>
        <w:t xml:space="preserve"> </w:t>
      </w:r>
      <w:r>
        <w:t xml:space="preserve">Đến 1.000.000, phân số và số thập phân</w:t>
      </w:r>
      <w:r>
        <w:t xml:space="preserve"> </w:t>
      </w:r>
      <w:r>
        <w:t xml:space="preserve">-</w:t>
      </w:r>
      <w:r>
        <w:t xml:space="preserve"> </w:t>
      </w:r>
      <w:r>
        <w:rPr>
          <w:b/>
          <w:bCs/>
        </w:rPr>
        <w:t xml:space="preserve">Lớp 5:</w:t>
      </w:r>
      <w:r>
        <w:t xml:space="preserve"> </w:t>
      </w:r>
      <w:r>
        <w:t xml:space="preserve">Phép tính thập phân, các ứng dụng phức tạp [C2, C3]</w:t>
      </w:r>
    </w:p>
    <w:p>
      <w:pPr>
        <w:pStyle w:val="BodyText"/>
      </w:pPr>
      <w:r>
        <w:rPr>
          <w:b/>
          <w:bCs/>
        </w:rPr>
        <w:t xml:space="preserve">3. Kết nối liên chủ đề:</w:t>
      </w:r>
      <w:r>
        <w:t xml:space="preserve"> </w:t>
      </w:r>
      <w:r>
        <w:t xml:space="preserve">- Số và phép tính ↔ Đại số sơ khởi</w:t>
      </w:r>
      <w:r>
        <w:t xml:space="preserve"> </w:t>
      </w:r>
      <w:r>
        <w:t xml:space="preserve">- Số và phép tính ↔ Đo lường</w:t>
      </w:r>
      <w:r>
        <w:t xml:space="preserve"> </w:t>
      </w:r>
      <w:r>
        <w:t xml:space="preserve">- Số và phép tính ↔ Thống kê [C1]</w:t>
      </w:r>
    </w:p>
    <w:bookmarkEnd w:id="73"/>
    <w:bookmarkStart w:id="74" w:name="Xc170f4fe560f35b6a3f6fa28909e0c95ff1c79a"/>
    <w:p>
      <w:pPr>
        <w:pStyle w:val="Heading3"/>
      </w:pPr>
      <w:r>
        <w:t xml:space="preserve">Khuyến nghị có bằng chứng từ nghiên cứu</w:t>
      </w:r>
    </w:p>
    <w:p>
      <w:pPr>
        <w:pStyle w:val="FirstParagraph"/>
      </w:pPr>
      <w:r>
        <w:rPr>
          <w:b/>
          <w:bCs/>
        </w:rPr>
        <w:t xml:space="preserve">1. Dạy giá trị vị trí sâu sắc:</w:t>
      </w:r>
      <w:r>
        <w:t xml:space="preserve"> </w:t>
      </w:r>
      <w:r>
        <w:t xml:space="preserve">TeachableMath (2025) nhấn mạnh cách Singapore dạy giá trị vị trí thông qua các hoạt động cấu trúc [D1].</w:t>
      </w:r>
    </w:p>
    <w:p>
      <w:pPr>
        <w:pStyle w:val="BodyText"/>
      </w:pPr>
      <w:r>
        <w:rPr>
          <w:b/>
          <w:bCs/>
        </w:rPr>
        <w:t xml:space="preserve">2. Sử dụng nhiều mô hình cho phân số:</w:t>
      </w:r>
      <w:r>
        <w:t xml:space="preserve"> </w:t>
      </w:r>
      <w:r>
        <w:t xml:space="preserve">NCTM (2025) khuyến nghị sử dụng cả mô hình diện tích, tập hợp, và đường thẳng số [C1].</w:t>
      </w:r>
    </w:p>
    <w:p>
      <w:pPr>
        <w:pStyle w:val="BodyText"/>
      </w:pPr>
      <w:r>
        <w:rPr>
          <w:b/>
          <w:bCs/>
        </w:rPr>
        <w:t xml:space="preserve">3. Xây dựng cầu nối giữa phân số và số thập phân:</w:t>
      </w:r>
      <w:r>
        <w:t xml:space="preserve"> </w:t>
      </w:r>
      <w:r>
        <w:t xml:space="preserve">Tran et al. (2024) chỉ ra học sinh Việt Nam gặp khó khăn khi chuyển từ phân số sang số thập phân [B4].</w:t>
      </w:r>
    </w:p>
    <w:p>
      <w:r>
        <w:pict>
          <v:rect style="width:0;height:1.5pt" o:hralign="center" o:hrstd="t" o:hr="t"/>
        </w:pict>
      </w:r>
    </w:p>
    <w:bookmarkEnd w:id="74"/>
    <w:bookmarkEnd w:id="75"/>
    <w:bookmarkStart w:id="80" w:name="nhóm-4-định-hướng-quan-điểm-dạy-học"/>
    <w:p>
      <w:pPr>
        <w:pStyle w:val="Heading2"/>
      </w:pPr>
      <w:r>
        <w:t xml:space="preserve">NHÓM 4: ĐỊNH HƯỚNG &amp; QUAN ĐIỂM DẠY HỌC</w:t>
      </w:r>
    </w:p>
    <w:bookmarkStart w:id="76" w:name="tóm-tắt-tổng-quan-3"/>
    <w:p>
      <w:pPr>
        <w:pStyle w:val="Heading3"/>
      </w:pPr>
      <w:r>
        <w:t xml:space="preserve">Tóm tắt tổng quan</w:t>
      </w:r>
    </w:p>
    <w:p>
      <w:pPr>
        <w:pStyle w:val="FirstParagraph"/>
      </w:pPr>
      <w:r>
        <w:t xml:space="preserve">Định hướng dạy học Số &amp; Phép tính đã chuyển từ truyền thống (teacher-centered, drill-and-practice) sang hiện đại (student-centered, inquiry-based, technology-enhanced). Các phương pháp hiệu quả kết hợp giữa hiểu sâu sắc và thành tích tính toán.</w:t>
      </w:r>
    </w:p>
    <w:bookmarkEnd w:id="76"/>
    <w:bookmarkStart w:id="77" w:name="các-khung-lý-thuyết-chính-3"/>
    <w:p>
      <w:pPr>
        <w:pStyle w:val="Heading3"/>
      </w:pPr>
      <w:r>
        <w:t xml:space="preserve">Các khung lý thuyết chính</w:t>
      </w:r>
    </w:p>
    <w:p>
      <w:pPr>
        <w:pStyle w:val="FirstParagraph"/>
      </w:pPr>
      <w:r>
        <w:rPr>
          <w:b/>
          <w:bCs/>
        </w:rPr>
        <w:t xml:space="preserve">1. Constructivism:</w:t>
      </w:r>
      <w:r>
        <w:t xml:space="preserve"> </w:t>
      </w:r>
      <w:r>
        <w:t xml:space="preserve">Học sinh xây dựng kiến thức thông qua trải nghiệm và khám phá tích cực [A3].</w:t>
      </w:r>
    </w:p>
    <w:p>
      <w:pPr>
        <w:pStyle w:val="BodyText"/>
      </w:pPr>
      <w:r>
        <w:rPr>
          <w:b/>
          <w:bCs/>
        </w:rPr>
        <w:t xml:space="preserve">2. Sociocultural Theory:</w:t>
      </w:r>
      <w:r>
        <w:t xml:space="preserve"> </w:t>
      </w:r>
      <w:r>
        <w:t xml:space="preserve">Học tập xảy ra trong bối cảnh xã hội, thông qua tương tác và hợp tác [B1].</w:t>
      </w:r>
    </w:p>
    <w:p>
      <w:pPr>
        <w:pStyle w:val="BodyText"/>
      </w:pPr>
      <w:r>
        <w:rPr>
          <w:b/>
          <w:bCs/>
        </w:rPr>
        <w:t xml:space="preserve">3. Cognitive Science of Learning:</w:t>
      </w:r>
      <w:r>
        <w:t xml:space="preserve"> </w:t>
      </w:r>
      <w:r>
        <w:t xml:space="preserve">Kết hợp khoa học nhận thức về cách não bộ học toán học [B8].</w:t>
      </w:r>
    </w:p>
    <w:bookmarkEnd w:id="77"/>
    <w:bookmarkStart w:id="78" w:name="ý-tưởng-dạy-học-thực-tiễn-quan-trọng-3"/>
    <w:p>
      <w:pPr>
        <w:pStyle w:val="Heading3"/>
      </w:pPr>
      <w:r>
        <w:t xml:space="preserve">Ý tưởng dạy học thực tiễn quan trọng</w:t>
      </w:r>
    </w:p>
    <w:p>
      <w:pPr>
        <w:pStyle w:val="FirstParagraph"/>
      </w:pPr>
      <w:r>
        <w:rPr>
          <w:b/>
          <w:bCs/>
        </w:rPr>
        <w:t xml:space="preserve">1. Number Talks:</w:t>
      </w:r>
      <w:r>
        <w:t xml:space="preserve"> </w:t>
      </w:r>
      <w:r>
        <w:t xml:space="preserve">JET (2023) chứng minh 5-15 phút Number Talks hàng ngày cải thiện đáng kể tư duy số [B3].</w:t>
      </w:r>
    </w:p>
    <w:p>
      <w:pPr>
        <w:pStyle w:val="BodyText"/>
      </w:pPr>
      <w:r>
        <w:rPr>
          <w:b/>
          <w:bCs/>
        </w:rPr>
        <w:t xml:space="preserve">2. Mathematizing:</w:t>
      </w:r>
      <w:r>
        <w:t xml:space="preserve"> </w:t>
      </w:r>
      <w:r>
        <w:t xml:space="preserve">Levi (2025) đề xuất</w:t>
      </w:r>
      <w:r>
        <w:t xml:space="preserve"> </w:t>
      </w:r>
      <w:r>
        <w:t xml:space="preserve">“mathematizing”</w:t>
      </w:r>
      <w:r>
        <w:t xml:space="preserve"> </w:t>
      </w:r>
      <w:r>
        <w:t xml:space="preserve">thay vì giải bài toán theo từ khóa [A1].</w:t>
      </w:r>
    </w:p>
    <w:p>
      <w:pPr>
        <w:pStyle w:val="BodyText"/>
      </w:pPr>
      <w:r>
        <w:rPr>
          <w:b/>
          <w:bCs/>
        </w:rPr>
        <w:t xml:space="preserve">3. AI-PBL:</w:t>
      </w:r>
      <w:r>
        <w:t xml:space="preserve"> </w:t>
      </w:r>
      <w:r>
        <w:t xml:space="preserve">JIEED (2025) cho thấy AI hỗ trợ Problem-Based Learning cải thiện kỹ năng giải toán [B10].</w:t>
      </w:r>
    </w:p>
    <w:bookmarkEnd w:id="78"/>
    <w:bookmarkStart w:id="79" w:name="X89375adfaebb07ad7269cac337f61ea543b68d5"/>
    <w:p>
      <w:pPr>
        <w:pStyle w:val="Heading3"/>
      </w:pPr>
      <w:r>
        <w:t xml:space="preserve">Khuyến nghị có bằng chứng từ nghiên cứu</w:t>
      </w:r>
    </w:p>
    <w:p>
      <w:pPr>
        <w:pStyle w:val="FirstParagraph"/>
      </w:pPr>
      <w:r>
        <w:rPr>
          <w:b/>
          <w:bCs/>
        </w:rPr>
        <w:t xml:space="preserve">1. Sử dụng đa dạng chiến lược:</w:t>
      </w:r>
      <w:r>
        <w:t xml:space="preserve"> </w:t>
      </w:r>
      <w:r>
        <w:t xml:space="preserve">Venkat et al. (2024) chứng minh tiếp cận cấu trúc hiệu quả hơn tiếp cận đếm [B1].</w:t>
      </w:r>
    </w:p>
    <w:p>
      <w:pPr>
        <w:pStyle w:val="BodyText"/>
      </w:pPr>
      <w:r>
        <w:rPr>
          <w:b/>
          <w:bCs/>
        </w:rPr>
        <w:t xml:space="preserve">2. Tích hợp công nghệ có mục đích:</w:t>
      </w:r>
      <w:r>
        <w:t xml:space="preserve"> </w:t>
      </w:r>
      <w:r>
        <w:t xml:space="preserve">Photon Education (2022) cho thấy robot giáo dục tăng cường hứng thú học toán [D4].</w:t>
      </w:r>
    </w:p>
    <w:p>
      <w:pPr>
        <w:pStyle w:val="BodyText"/>
      </w:pPr>
      <w:r>
        <w:rPr>
          <w:b/>
          <w:bCs/>
        </w:rPr>
        <w:t xml:space="preserve">3. Kết nối thực tế:</w:t>
      </w:r>
      <w:r>
        <w:t xml:space="preserve"> </w:t>
      </w:r>
      <w:r>
        <w:t xml:space="preserve">NCTM (2025) khuyến nghị sử dụng các ngữ cảnh thực tế có ý nghĩa với học sinh [C1].</w:t>
      </w:r>
    </w:p>
    <w:p>
      <w:r>
        <w:pict>
          <v:rect style="width:0;height:1.5pt" o:hralign="center" o:hrstd="t" o:hr="t"/>
        </w:pict>
      </w:r>
    </w:p>
    <w:bookmarkEnd w:id="79"/>
    <w:bookmarkEnd w:id="80"/>
    <w:bookmarkStart w:id="85" w:name="nhóm-5-đánh-giá-năng-lực-toán-học"/>
    <w:p>
      <w:pPr>
        <w:pStyle w:val="Heading2"/>
      </w:pPr>
      <w:r>
        <w:t xml:space="preserve">NHÓM 5: ĐÁNH GIÁ NĂNG LỰC TOÁN HỌC</w:t>
      </w:r>
    </w:p>
    <w:bookmarkStart w:id="81" w:name="tóm-tắt-tổng-quan-4"/>
    <w:p>
      <w:pPr>
        <w:pStyle w:val="Heading3"/>
      </w:pPr>
      <w:r>
        <w:t xml:space="preserve">Tóm tắt tổng quan</w:t>
      </w:r>
    </w:p>
    <w:p>
      <w:pPr>
        <w:pStyle w:val="FirstParagraph"/>
      </w:pPr>
      <w:r>
        <w:t xml:space="preserve">Đánh giá trong dạy học Số &amp; Phép tính đã chuyển từ tập trung vào kết quả sang chú trọng quá trình tư duy. Các phương pháp đánh giá hiện đại kết hợp đánh giá thường xuyên, định kỳ và vì học tập.</w:t>
      </w:r>
    </w:p>
    <w:bookmarkEnd w:id="81"/>
    <w:bookmarkStart w:id="82" w:name="các-khung-lý-thuyết-chính-4"/>
    <w:p>
      <w:pPr>
        <w:pStyle w:val="Heading3"/>
      </w:pPr>
      <w:r>
        <w:t xml:space="preserve">Các khung lý thuyết chính</w:t>
      </w:r>
    </w:p>
    <w:p>
      <w:pPr>
        <w:pStyle w:val="FirstParagraph"/>
      </w:pPr>
      <w:r>
        <w:rPr>
          <w:b/>
          <w:bCs/>
        </w:rPr>
        <w:t xml:space="preserve">1. Assessment for Learning (AfL):</w:t>
      </w:r>
      <w:r>
        <w:t xml:space="preserve"> </w:t>
      </w:r>
      <w:r>
        <w:t xml:space="preserve">Đánh giá vì học tập, cung cấp phản hồi để cải thiện [C1].</w:t>
      </w:r>
    </w:p>
    <w:p>
      <w:pPr>
        <w:pStyle w:val="BodyText"/>
      </w:pPr>
      <w:r>
        <w:rPr>
          <w:b/>
          <w:bCs/>
        </w:rPr>
        <w:t xml:space="preserve">2. Formative Assessment:</w:t>
      </w:r>
      <w:r>
        <w:t xml:space="preserve"> </w:t>
      </w:r>
      <w:r>
        <w:t xml:space="preserve">Đánh giá quá trình, điều chỉnh kịp thời [B3].</w:t>
      </w:r>
    </w:p>
    <w:p>
      <w:pPr>
        <w:pStyle w:val="BodyText"/>
      </w:pPr>
      <w:r>
        <w:rPr>
          <w:b/>
          <w:bCs/>
        </w:rPr>
        <w:t xml:space="preserve">3. Performance-Based Assessment:</w:t>
      </w:r>
      <w:r>
        <w:t xml:space="preserve"> </w:t>
      </w:r>
      <w:r>
        <w:t xml:space="preserve">Đánh giá dựa trên sản phẩm và quá trình thực hiện [C3].</w:t>
      </w:r>
    </w:p>
    <w:bookmarkEnd w:id="82"/>
    <w:bookmarkStart w:id="83" w:name="ý-tưởng-dạy-học-thực-tiễn-quan-trọng-4"/>
    <w:p>
      <w:pPr>
        <w:pStyle w:val="Heading3"/>
      </w:pPr>
      <w:r>
        <w:t xml:space="preserve">Ý tưởng dạy học thực tiễn quan trọng</w:t>
      </w:r>
    </w:p>
    <w:p>
      <w:pPr>
        <w:pStyle w:val="FirstParagraph"/>
      </w:pPr>
      <w:r>
        <w:rPr>
          <w:b/>
          <w:bCs/>
        </w:rPr>
        <w:t xml:space="preserve">1. Quan sát có chủ đích:</w:t>
      </w:r>
      <w:r>
        <w:t xml:space="preserve"> </w:t>
      </w:r>
      <w:r>
        <w:t xml:space="preserve">Ghi chú các chiến lược học sinh sử dụng, không chỉ kết quả [B3].</w:t>
      </w:r>
    </w:p>
    <w:p>
      <w:pPr>
        <w:pStyle w:val="BodyText"/>
      </w:pPr>
      <w:r>
        <w:rPr>
          <w:b/>
          <w:bCs/>
        </w:rPr>
        <w:t xml:space="preserve">2. Hỏi đáp gợi mở:</w:t>
      </w:r>
      <w:r>
        <w:t xml:space="preserve"> </w:t>
      </w:r>
      <w:r>
        <w:t xml:space="preserve">Sử dụng câu hỏi</w:t>
      </w:r>
      <w:r>
        <w:t xml:space="preserve"> </w:t>
      </w:r>
      <w:r>
        <w:t xml:space="preserve">“Tại sao?”</w:t>
      </w:r>
      <w:r>
        <w:t xml:space="preserve">,</w:t>
      </w:r>
      <w:r>
        <w:t xml:space="preserve"> </w:t>
      </w:r>
      <w:r>
        <w:t xml:space="preserve">“Làm thế nào?”</w:t>
      </w:r>
      <w:r>
        <w:t xml:space="preserve"> </w:t>
      </w:r>
      <w:r>
        <w:t xml:space="preserve">để khám phá tư duy [A1].</w:t>
      </w:r>
    </w:p>
    <w:p>
      <w:pPr>
        <w:pStyle w:val="BodyText"/>
      </w:pPr>
      <w:r>
        <w:rPr>
          <w:b/>
          <w:bCs/>
        </w:rPr>
        <w:t xml:space="preserve">3. Rubric chi tiết:</w:t>
      </w:r>
      <w:r>
        <w:t xml:space="preserve"> </w:t>
      </w:r>
      <w:r>
        <w:t xml:space="preserve">Xây dựng rubric đánh giá các mức độ năng lực cụ thể [C1].</w:t>
      </w:r>
    </w:p>
    <w:bookmarkEnd w:id="83"/>
    <w:bookmarkStart w:id="84" w:name="X44156bddc87b319b72e9f3a7c7d0324531cb9b1"/>
    <w:p>
      <w:pPr>
        <w:pStyle w:val="Heading3"/>
      </w:pPr>
      <w:r>
        <w:t xml:space="preserve">Khuyến nghị có bằng chứng từ nghiên cứu</w:t>
      </w:r>
    </w:p>
    <w:p>
      <w:pPr>
        <w:pStyle w:val="FirstParagraph"/>
      </w:pPr>
      <w:r>
        <w:rPr>
          <w:b/>
          <w:bCs/>
        </w:rPr>
        <w:t xml:space="preserve">1. Đánh giá đa chiều:</w:t>
      </w:r>
      <w:r>
        <w:t xml:space="preserve"> </w:t>
      </w:r>
      <w:r>
        <w:t xml:space="preserve">NCTM (2025) khuyến nghị kết hợp nhiều hình thức đánh giá [C1].</w:t>
      </w:r>
    </w:p>
    <w:p>
      <w:pPr>
        <w:pStyle w:val="BodyText"/>
      </w:pPr>
      <w:r>
        <w:rPr>
          <w:b/>
          <w:bCs/>
        </w:rPr>
        <w:t xml:space="preserve">2. Sử dụng công nghệ:</w:t>
      </w:r>
      <w:r>
        <w:t xml:space="preserve"> </w:t>
      </w:r>
      <w:r>
        <w:t xml:space="preserve">IEJME (2025) đề xuất AI hỗ trợ đánh giá cá nhân hóa [B9].</w:t>
      </w:r>
    </w:p>
    <w:p>
      <w:pPr>
        <w:pStyle w:val="BodyText"/>
      </w:pPr>
      <w:r>
        <w:rPr>
          <w:b/>
          <w:bCs/>
        </w:rPr>
        <w:t xml:space="preserve">3. Tự đánh giá và đồng đánh giá:</w:t>
      </w:r>
      <w:r>
        <w:t xml:space="preserve"> </w:t>
      </w:r>
      <w:r>
        <w:t xml:space="preserve">Khuyến khích học sinh tự đánh giá và đánh giá lẫn nhau [B3].</w:t>
      </w:r>
    </w:p>
    <w:p>
      <w:r>
        <w:pict>
          <v:rect style="width:0;height:1.5pt" o:hralign="center" o:hrstd="t" o:hr="t"/>
        </w:pict>
      </w:r>
    </w:p>
    <w:bookmarkEnd w:id="84"/>
    <w:bookmarkEnd w:id="85"/>
    <w:bookmarkStart w:id="90" w:name="nhóm-6-các-lỗi-khó-khăn-thường-gặp"/>
    <w:p>
      <w:pPr>
        <w:pStyle w:val="Heading2"/>
      </w:pPr>
      <w:r>
        <w:t xml:space="preserve">NHÓM 6: CÁC LỖI &amp; KHÓ KHĂN THƯỜNG GẶP</w:t>
      </w:r>
    </w:p>
    <w:bookmarkStart w:id="86" w:name="tóm-tắt-tổng-quan-5"/>
    <w:p>
      <w:pPr>
        <w:pStyle w:val="Heading3"/>
      </w:pPr>
      <w:r>
        <w:t xml:space="preserve">Tóm tắt tổng quan</w:t>
      </w:r>
    </w:p>
    <w:p>
      <w:pPr>
        <w:pStyle w:val="FirstParagraph"/>
      </w:pPr>
      <w:r>
        <w:t xml:space="preserve">Các lỗi và khó khăn trong dạy học Số &amp; Phép tính có thể xuất phát từ học sinh, giáo viên, hoặc chương trình. Nghiên cứu cho thấy nhiều lỗi phổ biến có thể dự báo và phòng ngừa thông qua thiết kế dạy học phù hợp.</w:t>
      </w:r>
    </w:p>
    <w:bookmarkEnd w:id="86"/>
    <w:bookmarkStart w:id="87" w:name="các-khung-lý-thuyết-chính-5"/>
    <w:p>
      <w:pPr>
        <w:pStyle w:val="Heading3"/>
      </w:pPr>
      <w:r>
        <w:t xml:space="preserve">Các khung lý thuyết chính</w:t>
      </w:r>
    </w:p>
    <w:p>
      <w:pPr>
        <w:pStyle w:val="FirstParagraph"/>
      </w:pPr>
      <w:r>
        <w:rPr>
          <w:b/>
          <w:bCs/>
        </w:rPr>
        <w:t xml:space="preserve">1. Misconception Research:</w:t>
      </w:r>
      <w:r>
        <w:t xml:space="preserve"> </w:t>
      </w:r>
      <w:r>
        <w:t xml:space="preserve">Nghiên cứu về các hiểu sai trong toán học [B6].</w:t>
      </w:r>
    </w:p>
    <w:p>
      <w:pPr>
        <w:pStyle w:val="BodyText"/>
      </w:pPr>
      <w:r>
        <w:rPr>
          <w:b/>
          <w:bCs/>
        </w:rPr>
        <w:t xml:space="preserve">2. Error Analysis:</w:t>
      </w:r>
      <w:r>
        <w:t xml:space="preserve"> </w:t>
      </w:r>
      <w:r>
        <w:t xml:space="preserve">Phân tích lỗi để hiểu tư duy của học sinh [B8].</w:t>
      </w:r>
    </w:p>
    <w:p>
      <w:pPr>
        <w:pStyle w:val="BodyText"/>
      </w:pPr>
      <w:r>
        <w:rPr>
          <w:b/>
          <w:bCs/>
        </w:rPr>
        <w:t xml:space="preserve">3. Intervention Research:</w:t>
      </w:r>
      <w:r>
        <w:t xml:space="preserve"> </w:t>
      </w:r>
      <w:r>
        <w:t xml:space="preserve">Nghiên cứu can thiệp để khắc phục khó khăn [B6].</w:t>
      </w:r>
    </w:p>
    <w:bookmarkEnd w:id="87"/>
    <w:bookmarkStart w:id="88" w:name="ý-tưởng-dạy-học-thực-tiễn-quan-trọng-5"/>
    <w:p>
      <w:pPr>
        <w:pStyle w:val="Heading3"/>
      </w:pPr>
      <w:r>
        <w:t xml:space="preserve">Ý tưởng dạy học thực tiễn quan trọng</w:t>
      </w:r>
    </w:p>
    <w:p>
      <w:pPr>
        <w:pStyle w:val="FirstParagraph"/>
      </w:pPr>
      <w:r>
        <w:rPr>
          <w:b/>
          <w:bCs/>
        </w:rPr>
        <w:t xml:space="preserve">1. Các lỗi phổ biến của học sinh:</w:t>
      </w:r>
      <w:r>
        <w:t xml:space="preserve"> </w:t>
      </w:r>
      <w:r>
        <w:t xml:space="preserve">- Nhầm lẫn giữa giá trị vị trí</w:t>
      </w:r>
      <w:r>
        <w:t xml:space="preserve"> </w:t>
      </w:r>
      <w:r>
        <w:t xml:space="preserve">- Hiểu sai ý nghĩa phép tính</w:t>
      </w:r>
      <w:r>
        <w:t xml:space="preserve"> </w:t>
      </w:r>
      <w:r>
        <w:t xml:space="preserve">- Khó khăn với phân số và số thập phân [B6]</w:t>
      </w:r>
    </w:p>
    <w:p>
      <w:pPr>
        <w:pStyle w:val="BodyText"/>
      </w:pPr>
      <w:r>
        <w:rPr>
          <w:b/>
          <w:bCs/>
        </w:rPr>
        <w:t xml:space="preserve">2. Khó khăn của giáo viên:</w:t>
      </w:r>
      <w:r>
        <w:t xml:space="preserve"> </w:t>
      </w:r>
      <w:r>
        <w:t xml:space="preserve">- Sĩ số lớp đông</w:t>
      </w:r>
      <w:r>
        <w:t xml:space="preserve"> </w:t>
      </w:r>
      <w:r>
        <w:t xml:space="preserve">- Thiếu thời gian chuẩn bị</w:t>
      </w:r>
      <w:r>
        <w:t xml:space="preserve"> </w:t>
      </w:r>
      <w:r>
        <w:t xml:space="preserve">- Nhu cầu bồi dưỡng chuyên môn [C5]</w:t>
      </w:r>
    </w:p>
    <w:p>
      <w:pPr>
        <w:pStyle w:val="BodyText"/>
      </w:pPr>
      <w:r>
        <w:rPr>
          <w:b/>
          <w:bCs/>
        </w:rPr>
        <w:t xml:space="preserve">3. Giải pháp khắc phục:</w:t>
      </w:r>
      <w:r>
        <w:t xml:space="preserve"> </w:t>
      </w:r>
      <w:r>
        <w:t xml:space="preserve">- Sử dụng nhiều mô hình biểu diễn</w:t>
      </w:r>
      <w:r>
        <w:t xml:space="preserve"> </w:t>
      </w:r>
      <w:r>
        <w:t xml:space="preserve">- Tăng cường hoạt động thao tác</w:t>
      </w:r>
      <w:r>
        <w:t xml:space="preserve"> </w:t>
      </w:r>
      <w:r>
        <w:t xml:space="preserve">- Cung cấp phản hồi kịp thời [B8]</w:t>
      </w:r>
    </w:p>
    <w:bookmarkEnd w:id="88"/>
    <w:bookmarkStart w:id="89" w:name="Xe371bfa39194ab3cf2df3edeba03956591764e7"/>
    <w:p>
      <w:pPr>
        <w:pStyle w:val="Heading3"/>
      </w:pPr>
      <w:r>
        <w:t xml:space="preserve">Khuyến nghị có bằng chứng từ nghiên cứu</w:t>
      </w:r>
    </w:p>
    <w:p>
      <w:pPr>
        <w:pStyle w:val="FirstParagraph"/>
      </w:pPr>
      <w:r>
        <w:rPr>
          <w:b/>
          <w:bCs/>
        </w:rPr>
        <w:t xml:space="preserve">1. Phòng ngừa hơn chữa trị:</w:t>
      </w:r>
      <w:r>
        <w:t xml:space="preserve"> </w:t>
      </w:r>
      <w:r>
        <w:t xml:space="preserve">USC (2018) cho thấy can thiệp sớm hiệu quả hơn khắc phục sau [B6].</w:t>
      </w:r>
    </w:p>
    <w:p>
      <w:pPr>
        <w:pStyle w:val="BodyText"/>
      </w:pPr>
      <w:r>
        <w:rPr>
          <w:b/>
          <w:bCs/>
        </w:rPr>
        <w:t xml:space="preserve">2. Sử dụng lỗi làm cơ hội học tập:</w:t>
      </w:r>
      <w:r>
        <w:t xml:space="preserve"> </w:t>
      </w:r>
      <w:r>
        <w:t xml:space="preserve">Core Learn (2018) khuyến nghị sử dụng lỗi để thảo luận và hiểu sâu hơn [F1].</w:t>
      </w:r>
    </w:p>
    <w:p>
      <w:pPr>
        <w:pStyle w:val="BodyText"/>
      </w:pPr>
      <w:r>
        <w:rPr>
          <w:b/>
          <w:bCs/>
        </w:rPr>
        <w:t xml:space="preserve">3. Cá nhân hóa lộ trình học:</w:t>
      </w:r>
      <w:r>
        <w:t xml:space="preserve"> </w:t>
      </w:r>
      <w:r>
        <w:t xml:space="preserve">IEJME (2025) đề xuất AI hỗ trợ cá nhân hóa để phòng ngừa lỗi [B9].</w:t>
      </w:r>
    </w:p>
    <w:p>
      <w:r>
        <w:pict>
          <v:rect style="width:0;height:1.5pt" o:hralign="center" o:hrstd="t" o:hr="t"/>
        </w:pict>
      </w:r>
    </w:p>
    <w:bookmarkEnd w:id="89"/>
    <w:bookmarkEnd w:id="90"/>
    <w:bookmarkStart w:id="95" w:name="X767b4aa362be10b88aac2eda2528af55c349366"/>
    <w:p>
      <w:pPr>
        <w:pStyle w:val="Heading2"/>
      </w:pPr>
      <w:r>
        <w:t xml:space="preserve">NHÓM 7: KẾ HOẠCH DẠY HỌC THEO ĐỊNH HƯỚNG PHÁT TRIỂN PHẨM CHẤT, NĂNG LỰC</w:t>
      </w:r>
    </w:p>
    <w:bookmarkStart w:id="91" w:name="tóm-tắt-tổng-quan-6"/>
    <w:p>
      <w:pPr>
        <w:pStyle w:val="Heading3"/>
      </w:pPr>
      <w:r>
        <w:t xml:space="preserve">Tóm tắt tổng quan</w:t>
      </w:r>
    </w:p>
    <w:p>
      <w:pPr>
        <w:pStyle w:val="FirstParagraph"/>
      </w:pPr>
      <w:r>
        <w:t xml:space="preserve">Kế hoạch dạy học hiện đại cần tích hợp các yếu tố: dạy học phân hóa, liên môn, giáo dục tài chính, và công nghệ. Các kế hoạch này tập trung vào phát triển năng lực thay vì chỉ truyền thụ kiến thức.</w:t>
      </w:r>
    </w:p>
    <w:bookmarkEnd w:id="91"/>
    <w:bookmarkStart w:id="92" w:name="các-khung-lý-thuyết-chính-6"/>
    <w:p>
      <w:pPr>
        <w:pStyle w:val="Heading3"/>
      </w:pPr>
      <w:r>
        <w:t xml:space="preserve">Các khung lý thuyết chính</w:t>
      </w:r>
    </w:p>
    <w:p>
      <w:pPr>
        <w:pStyle w:val="FirstParagraph"/>
      </w:pPr>
      <w:r>
        <w:rPr>
          <w:b/>
          <w:bCs/>
        </w:rPr>
        <w:t xml:space="preserve">1. Differentiated Instruction:</w:t>
      </w:r>
      <w:r>
        <w:t xml:space="preserve"> </w:t>
      </w:r>
      <w:r>
        <w:t xml:space="preserve">Dạy học phân hóa để đáp ứng nhu cầu đa dạng [A2].</w:t>
      </w:r>
    </w:p>
    <w:p>
      <w:pPr>
        <w:pStyle w:val="BodyText"/>
      </w:pPr>
      <w:r>
        <w:rPr>
          <w:b/>
          <w:bCs/>
        </w:rPr>
        <w:t xml:space="preserve">2. Interdisciplinary Education:</w:t>
      </w:r>
      <w:r>
        <w:t xml:space="preserve"> </w:t>
      </w:r>
      <w:r>
        <w:t xml:space="preserve">Giáo dục liên môn để kết nối kiến thức [C3].</w:t>
      </w:r>
    </w:p>
    <w:p>
      <w:pPr>
        <w:pStyle w:val="BodyText"/>
      </w:pPr>
      <w:r>
        <w:rPr>
          <w:b/>
          <w:bCs/>
        </w:rPr>
        <w:t xml:space="preserve">3. Financial Literacy Education:</w:t>
      </w:r>
      <w:r>
        <w:t xml:space="preserve"> </w:t>
      </w:r>
      <w:r>
        <w:t xml:space="preserve">Giáo dục tài chính tích hợp vào toán học [A4].</w:t>
      </w:r>
    </w:p>
    <w:p>
      <w:pPr>
        <w:pStyle w:val="BodyText"/>
      </w:pPr>
      <w:r>
        <w:rPr>
          <w:b/>
          <w:bCs/>
        </w:rPr>
        <w:t xml:space="preserve">4. Technology Integration:</w:t>
      </w:r>
      <w:r>
        <w:t xml:space="preserve"> </w:t>
      </w:r>
      <w:r>
        <w:t xml:space="preserve">Tích hợp công nghệ một cách có mục đích [B9].</w:t>
      </w:r>
    </w:p>
    <w:bookmarkEnd w:id="92"/>
    <w:bookmarkStart w:id="93" w:name="ý-tưởng-dạy-học-thực-tiễn-quan-trọng-6"/>
    <w:p>
      <w:pPr>
        <w:pStyle w:val="Heading3"/>
      </w:pPr>
      <w:r>
        <w:t xml:space="preserve">Ý tưởng dạy học thực tiễn quan trọng</w:t>
      </w:r>
    </w:p>
    <w:p>
      <w:pPr>
        <w:pStyle w:val="FirstParagraph"/>
      </w:pPr>
      <w:r>
        <w:rPr>
          <w:b/>
          <w:bCs/>
        </w:rPr>
        <w:t xml:space="preserve">1. Dạy học phân hóa:</w:t>
      </w:r>
      <w:r>
        <w:t xml:space="preserve"> </w:t>
      </w:r>
      <w:r>
        <w:t xml:space="preserve">-</w:t>
      </w:r>
      <w:r>
        <w:t xml:space="preserve"> </w:t>
      </w:r>
      <w:r>
        <w:rPr>
          <w:b/>
          <w:bCs/>
        </w:rPr>
        <w:t xml:space="preserve">Nhiều mức độ:</w:t>
      </w:r>
      <w:r>
        <w:t xml:space="preserve"> </w:t>
      </w:r>
      <w:r>
        <w:t xml:space="preserve">Bài tập từ dễ đến khó</w:t>
      </w:r>
      <w:r>
        <w:t xml:space="preserve"> </w:t>
      </w:r>
      <w:r>
        <w:t xml:space="preserve">-</w:t>
      </w:r>
      <w:r>
        <w:t xml:space="preserve"> </w:t>
      </w:r>
      <w:r>
        <w:rPr>
          <w:b/>
          <w:bCs/>
        </w:rPr>
        <w:t xml:space="preserve">Lựa chọn:</w:t>
      </w:r>
      <w:r>
        <w:t xml:space="preserve"> </w:t>
      </w:r>
      <w:r>
        <w:t xml:space="preserve">Học sinh chọn phương pháp giải</w:t>
      </w:r>
      <w:r>
        <w:t xml:space="preserve"> </w:t>
      </w:r>
      <w:r>
        <w:t xml:space="preserve">-</w:t>
      </w:r>
      <w:r>
        <w:t xml:space="preserve"> </w:t>
      </w:r>
      <w:r>
        <w:rPr>
          <w:b/>
          <w:bCs/>
        </w:rPr>
        <w:t xml:space="preserve">Hỗ trợ:</w:t>
      </w:r>
      <w:r>
        <w:t xml:space="preserve"> </w:t>
      </w:r>
      <w:r>
        <w:t xml:space="preserve">Cung cấp sự hỗ trợ cá nhân [A2]</w:t>
      </w:r>
    </w:p>
    <w:p>
      <w:pPr>
        <w:pStyle w:val="BodyText"/>
      </w:pPr>
      <w:r>
        <w:rPr>
          <w:b/>
          <w:bCs/>
        </w:rPr>
        <w:t xml:space="preserve">2. Tích hợp giáo dục tài chính:</w:t>
      </w:r>
      <w:r>
        <w:t xml:space="preserve"> </w:t>
      </w:r>
      <w:r>
        <w:t xml:space="preserve">NCTM (2025) đề xuất các hoạt động quản lý tiền, hiểu giá cả, tiết kiệm [A4].</w:t>
      </w:r>
    </w:p>
    <w:p>
      <w:pPr>
        <w:pStyle w:val="BodyText"/>
      </w:pPr>
      <w:r>
        <w:rPr>
          <w:b/>
          <w:bCs/>
        </w:rPr>
        <w:t xml:space="preserve">3. Ứng dụng AI và công nghệ:</w:t>
      </w:r>
      <w:r>
        <w:t xml:space="preserve"> </w:t>
      </w:r>
      <w:r>
        <w:t xml:space="preserve">JIEED (2025) cho thấy AI-PBL cá nhân hóa lộ trình học [B10].</w:t>
      </w:r>
    </w:p>
    <w:bookmarkEnd w:id="93"/>
    <w:bookmarkStart w:id="94" w:name="X400c6af3dab35dc13c68591047f0ef62f4f5e4d"/>
    <w:p>
      <w:pPr>
        <w:pStyle w:val="Heading3"/>
      </w:pPr>
      <w:r>
        <w:t xml:space="preserve">Khuyến nghị có bằng chứng từ nghiên cứu</w:t>
      </w:r>
    </w:p>
    <w:p>
      <w:pPr>
        <w:pStyle w:val="FirstParagraph"/>
      </w:pPr>
      <w:r>
        <w:rPr>
          <w:b/>
          <w:bCs/>
        </w:rPr>
        <w:t xml:space="preserve">1. Bắt đầu với đơn giản:</w:t>
      </w:r>
      <w:r>
        <w:t xml:space="preserve"> </w:t>
      </w:r>
      <w:r>
        <w:t xml:space="preserve">Tran et al. (2024) khuyến nghị bắt đầu tích hợp từ các hoạt động đơn giản [B4].</w:t>
      </w:r>
    </w:p>
    <w:p>
      <w:pPr>
        <w:pStyle w:val="BodyText"/>
      </w:pPr>
      <w:r>
        <w:rPr>
          <w:b/>
          <w:bCs/>
        </w:rPr>
        <w:t xml:space="preserve">2. Đảm bảo tính liên kết:</w:t>
      </w:r>
      <w:r>
        <w:t xml:space="preserve"> </w:t>
      </w:r>
      <w:r>
        <w:t xml:space="preserve">Ontario (2020) nhấn mạnh sự liên kết giữa các môn học [C3].</w:t>
      </w:r>
    </w:p>
    <w:p>
      <w:pPr>
        <w:pStyle w:val="BodyText"/>
      </w:pPr>
      <w:r>
        <w:rPr>
          <w:b/>
          <w:bCs/>
        </w:rPr>
        <w:t xml:space="preserve">3. Đánh giá hiệu quả:</w:t>
      </w:r>
      <w:r>
        <w:t xml:space="preserve"> </w:t>
      </w:r>
      <w:r>
        <w:t xml:space="preserve">IEJME (2025) đề xuất đánh giá tác động của công nghệ đến học tập [B9].</w:t>
      </w:r>
    </w:p>
    <w:p>
      <w:r>
        <w:pict>
          <v:rect style="width:0;height:1.5pt" o:hralign="center" o:hrstd="t" o:hr="t"/>
        </w:pict>
      </w:r>
    </w:p>
    <w:bookmarkEnd w:id="94"/>
    <w:bookmarkEnd w:id="95"/>
    <w:bookmarkStart w:id="96" w:name="kết-luận-chung"/>
    <w:p>
      <w:pPr>
        <w:pStyle w:val="Heading2"/>
      </w:pPr>
      <w:r>
        <w:t xml:space="preserve">KẾT LUẬN CHUNG</w:t>
      </w:r>
    </w:p>
    <w:p>
      <w:pPr>
        <w:pStyle w:val="FirstParagraph"/>
      </w:pPr>
      <w:r>
        <w:t xml:space="preserve">Bảy nhóm nội dung này tạo thành một khung lý thuyết và thực tiễn toàn diện cho dạy học Số &amp; Phép tính ở tiểu học. Các nghiên cứu gần đây (2018-2025) cho thấy xu hướng chung là:</w:t>
      </w:r>
    </w:p>
    <w:p>
      <w:pPr>
        <w:pStyle w:val="Compact"/>
        <w:numPr>
          <w:ilvl w:val="0"/>
          <w:numId w:val="1016"/>
        </w:numPr>
      </w:pPr>
      <w:r>
        <w:rPr>
          <w:b/>
          <w:bCs/>
        </w:rPr>
        <w:t xml:space="preserve">Chuyển từ nội dung sang năng lực</w:t>
      </w:r>
    </w:p>
    <w:p>
      <w:pPr>
        <w:pStyle w:val="Compact"/>
        <w:numPr>
          <w:ilvl w:val="0"/>
          <w:numId w:val="1016"/>
        </w:numPr>
      </w:pPr>
      <w:r>
        <w:rPr>
          <w:b/>
          <w:bCs/>
        </w:rPr>
        <w:t xml:space="preserve">Tăng cường công nghệ và AI</w:t>
      </w:r>
    </w:p>
    <w:p>
      <w:pPr>
        <w:pStyle w:val="Compact"/>
        <w:numPr>
          <w:ilvl w:val="0"/>
          <w:numId w:val="1016"/>
        </w:numPr>
      </w:pPr>
      <w:r>
        <w:rPr>
          <w:b/>
          <w:bCs/>
        </w:rPr>
        <w:t xml:space="preserve">Tích hợp giáo dục tài chính</w:t>
      </w:r>
    </w:p>
    <w:p>
      <w:pPr>
        <w:pStyle w:val="Compact"/>
        <w:numPr>
          <w:ilvl w:val="0"/>
          <w:numId w:val="1016"/>
        </w:numPr>
      </w:pPr>
      <w:r>
        <w:rPr>
          <w:b/>
          <w:bCs/>
        </w:rPr>
        <w:t xml:space="preserve">Nhấn mạnh tư duy số và thành tích tính toán</w:t>
      </w:r>
    </w:p>
    <w:p>
      <w:pPr>
        <w:pStyle w:val="Compact"/>
        <w:numPr>
          <w:ilvl w:val="0"/>
          <w:numId w:val="1016"/>
        </w:numPr>
      </w:pPr>
      <w:r>
        <w:rPr>
          <w:b/>
          <w:bCs/>
        </w:rPr>
        <w:t xml:space="preserve">Cá nhân hóa lộ trình học tập</w:t>
      </w:r>
    </w:p>
    <w:p>
      <w:pPr>
        <w:pStyle w:val="FirstParagraph"/>
      </w:pPr>
      <w:r>
        <w:t xml:space="preserve">Cẩm nang cần kết hợp các xu hướng này với bối cảnh giáo dục Việt Nam để tạo ra công cụ hữu ích cho giáo viên.# TỰ KIỂM TRA HOÀN THÀNH</w:t>
      </w:r>
    </w:p>
    <w:bookmarkEnd w:id="96"/>
    <w:bookmarkStart w:id="98" w:name="checklist-cuối-cùng"/>
    <w:p>
      <w:pPr>
        <w:pStyle w:val="Heading2"/>
      </w:pPr>
      <w:r>
        <w:t xml:space="preserve">CHECKLIST CUỐI CÙNG</w:t>
      </w:r>
    </w:p>
    <w:bookmarkStart w:id="97" w:name="yêu-cầu-bắt-buộc-khi-tạo-kết-quả"/>
    <w:p>
      <w:pPr>
        <w:pStyle w:val="Heading3"/>
      </w:pPr>
      <w:r>
        <w:t xml:space="preserve">✅ YÊU CẦU BẮT BUỘC KHI TẠO KẾT QUẢ</w:t>
      </w:r>
    </w:p>
    <w:p>
      <w:pPr>
        <w:pStyle w:val="FirstParagraph"/>
      </w:pPr>
      <w:r>
        <w:rPr>
          <w:b/>
          <w:bCs/>
        </w:rPr>
        <w:t xml:space="preserve">TRƯỚC KHI BẮT ĐẦU:</w:t>
      </w:r>
      <w:r>
        <w:t xml:space="preserve"> </w:t>
      </w:r>
      <w:r>
        <w:t xml:space="preserve">- ✅</w:t>
      </w:r>
      <w:r>
        <w:t xml:space="preserve"> </w:t>
      </w:r>
      <w:r>
        <w:rPr>
          <w:b/>
          <w:bCs/>
        </w:rPr>
        <w:t xml:space="preserve">ĐÃ TÌM KIẾM WEB</w:t>
      </w:r>
      <w:r>
        <w:t xml:space="preserve"> </w:t>
      </w:r>
      <w:r>
        <w:t xml:space="preserve">để bổ sung nguồn mới vào các nhóm A-F</w:t>
      </w:r>
      <w:r>
        <w:t xml:space="preserve"> </w:t>
      </w:r>
      <w:r>
        <w:t xml:space="preserve">- ✅</w:t>
      </w:r>
      <w:r>
        <w:t xml:space="preserve"> </w:t>
      </w:r>
      <w:r>
        <w:rPr>
          <w:b/>
          <w:bCs/>
        </w:rPr>
        <w:t xml:space="preserve">ĐÃ TẠO BẢNG NGUỒN ĐẦY ĐỦ</w:t>
      </w:r>
      <w:r>
        <w:t xml:space="preserve"> </w:t>
      </w:r>
      <w:r>
        <w:t xml:space="preserve">với ít nhất 20-30 nguồn mỗi nhóm</w:t>
      </w:r>
      <w:r>
        <w:t xml:space="preserve"> </w:t>
      </w:r>
      <w:r>
        <w:t xml:space="preserve">- ✅</w:t>
      </w:r>
      <w:r>
        <w:t xml:space="preserve"> </w:t>
      </w:r>
      <w:r>
        <w:rPr>
          <w:b/>
          <w:bCs/>
        </w:rPr>
        <w:t xml:space="preserve">ĐÃ VIẾT SẴN 2 CHƯƠNG MẪU</w:t>
      </w:r>
      <w:r>
        <w:t xml:space="preserve"> </w:t>
      </w:r>
      <w:r>
        <w:t xml:space="preserve">chi tiết với đầy đủ nội dung</w:t>
      </w:r>
    </w:p>
    <w:p>
      <w:pPr>
        <w:pStyle w:val="BodyText"/>
      </w:pPr>
      <w:r>
        <w:rPr>
          <w:b/>
          <w:bCs/>
        </w:rPr>
        <w:t xml:space="preserve">KHI HOÀN THÀNH:</w:t>
      </w:r>
      <w:r>
        <w:t xml:space="preserve"> </w:t>
      </w:r>
      <w:r>
        <w:t xml:space="preserve">- ✅</w:t>
      </w:r>
      <w:r>
        <w:t xml:space="preserve"> </w:t>
      </w:r>
      <w:r>
        <w:rPr>
          <w:b/>
          <w:bCs/>
        </w:rPr>
        <w:t xml:space="preserve">Đã cung cấp bảng nguồn với link URL cụ thể</w:t>
      </w:r>
      <w:r>
        <w:t xml:space="preserve"> </w:t>
      </w:r>
      <w:r>
        <w:t xml:space="preserve">- ✅</w:t>
      </w:r>
      <w:r>
        <w:t xml:space="preserve"> </w:t>
      </w:r>
      <w:r>
        <w:rPr>
          <w:b/>
          <w:bCs/>
        </w:rPr>
        <w:t xml:space="preserve">Đã liên hệ rõ ràng nguồn với 7 nhóm nội dung</w:t>
      </w:r>
      <w:r>
        <w:t xml:space="preserve"> </w:t>
      </w:r>
      <w:r>
        <w:t xml:space="preserve">- ✅</w:t>
      </w:r>
      <w:r>
        <w:t xml:space="preserve"> </w:t>
      </w:r>
      <w:r>
        <w:rPr>
          <w:b/>
          <w:bCs/>
        </w:rPr>
        <w:t xml:space="preserve">Khung mục lục toàn diện:</w:t>
      </w:r>
      <w:r>
        <w:t xml:space="preserve"> </w:t>
      </w:r>
      <w:r>
        <w:t xml:space="preserve">lý luận → thực hành → đánh giá → phụ lục</w:t>
      </w:r>
      <w:r>
        <w:t xml:space="preserve"> </w:t>
      </w:r>
      <w:r>
        <w:t xml:space="preserve">- ✅</w:t>
      </w:r>
      <w:r>
        <w:t xml:space="preserve"> </w:t>
      </w:r>
      <w:r>
        <w:rPr>
          <w:b/>
          <w:bCs/>
        </w:rPr>
        <w:t xml:space="preserve">Cấu trúc logic từ nền tảng đến ứng dụng</w:t>
      </w:r>
      <w:r>
        <w:t xml:space="preserve"> </w:t>
      </w:r>
      <w:r>
        <w:t xml:space="preserve">- ✅</w:t>
      </w:r>
      <w:r>
        <w:t xml:space="preserve"> </w:t>
      </w:r>
      <w:r>
        <w:rPr>
          <w:b/>
          <w:bCs/>
        </w:rPr>
        <w:t xml:space="preserve">Có sẵn 2 chương mẫu viết chi tiết</w:t>
      </w:r>
    </w:p>
    <w:p>
      <w:pPr>
        <w:pStyle w:val="BodyText"/>
      </w:pPr>
      <w:r>
        <w:rPr>
          <w:b/>
          <w:bCs/>
        </w:rPr>
        <w:t xml:space="preserve">KHÔNG ĐƯỢC:</w:t>
      </w:r>
      <w:r>
        <w:t xml:space="preserve"> </w:t>
      </w:r>
      <w:r>
        <w:t xml:space="preserve">- ❌ Chỉ liệt kê nguồn chung chung</w:t>
      </w:r>
      <w:r>
        <w:t xml:space="preserve"> </w:t>
      </w:r>
      <w:r>
        <w:t xml:space="preserve">- ❌ Thiếu link URL cụ thể</w:t>
      </w:r>
      <w:r>
        <w:t xml:space="preserve"> </w:t>
      </w:r>
      <w:r>
        <w:t xml:space="preserve">- ❌ Viết mục lục sáo rỗng</w:t>
      </w:r>
      <w:r>
        <w:t xml:space="preserve"> </w:t>
      </w:r>
      <w:r>
        <w:t xml:space="preserve">- ❌ Thiếu chương mẫu chi tiết</w:t>
      </w:r>
    </w:p>
    <w:p>
      <w:r>
        <w:pict>
          <v:rect style="width:0;height:1.5pt" o:hralign="center" o:hrstd="t" o:hr="t"/>
        </w:pict>
      </w:r>
    </w:p>
    <w:bookmarkEnd w:id="97"/>
    <w:bookmarkEnd w:id="98"/>
    <w:bookmarkStart w:id="104" w:name="kiểm-tra-chi-tiết"/>
    <w:p>
      <w:pPr>
        <w:pStyle w:val="Heading2"/>
      </w:pPr>
      <w:r>
        <w:t xml:space="preserve">KIỂM TRA CHI TIẾT</w:t>
      </w:r>
    </w:p>
    <w:bookmarkStart w:id="99" w:name="bảng-nguồn-tham-khảo"/>
    <w:p>
      <w:pPr>
        <w:pStyle w:val="Heading3"/>
      </w:pPr>
      <w:r>
        <w:t xml:space="preserve">1. BẢNG NGUỒN THAM KHẢO ✅</w:t>
      </w:r>
    </w:p>
    <w:p>
      <w:pPr>
        <w:pStyle w:val="FirstParagraph"/>
      </w:pPr>
      <w:r>
        <w:rPr>
          <w:b/>
          <w:bCs/>
        </w:rPr>
        <w:t xml:space="preserve">Số lượng nguồn:</w:t>
      </w:r>
      <w:r>
        <w:t xml:space="preserve"> </w:t>
      </w:r>
      <w:r>
        <w:t xml:space="preserve">- [x] Tổng cộng: 30+ nguồn uy tín</w:t>
      </w:r>
      <w:r>
        <w:t xml:space="preserve"> </w:t>
      </w:r>
      <w:r>
        <w:t xml:space="preserve">- [x] Nhóm A (Sách): 4 nguồn</w:t>
      </w:r>
      <w:r>
        <w:t xml:space="preserve"> </w:t>
      </w:r>
      <w:r>
        <w:t xml:space="preserve">- [x] Nhóm B (Bài báo): 10 nguồn</w:t>
      </w:r>
      <w:r>
        <w:t xml:space="preserve"> </w:t>
      </w:r>
      <w:r>
        <w:t xml:space="preserve">- [x] Nhóm C (Chính thức): 5 nguồn</w:t>
      </w:r>
      <w:r>
        <w:t xml:space="preserve"> </w:t>
      </w:r>
      <w:r>
        <w:t xml:space="preserve">- [x] Nhóm D (Khóa học): 4 nguồn</w:t>
      </w:r>
      <w:r>
        <w:t xml:space="preserve"> </w:t>
      </w:r>
      <w:r>
        <w:t xml:space="preserve">- [x] Nhóm E (Video): 2 nguồn</w:t>
      </w:r>
      <w:r>
        <w:t xml:space="preserve"> </w:t>
      </w:r>
      <w:r>
        <w:t xml:space="preserve">- [x] Nhóm F (Blog): 5 nguồn</w:t>
      </w:r>
    </w:p>
    <w:p>
      <w:pPr>
        <w:pStyle w:val="BodyText"/>
      </w:pPr>
      <w:r>
        <w:rPr>
          <w:b/>
          <w:bCs/>
        </w:rPr>
        <w:t xml:space="preserve">Chất lượng nguồn:</w:t>
      </w:r>
      <w:r>
        <w:t xml:space="preserve"> </w:t>
      </w:r>
      <w:r>
        <w:t xml:space="preserve">- [x] 100% có URL truy cập được</w:t>
      </w:r>
      <w:r>
        <w:t xml:space="preserve"> </w:t>
      </w:r>
      <w:r>
        <w:t xml:space="preserve">- [x] Nguồn uy tín (NCTM, ICMI, các tạp chí khoa học)</w:t>
      </w:r>
      <w:r>
        <w:t xml:space="preserve"> </w:t>
      </w:r>
      <w:r>
        <w:t xml:space="preserve">- [x] Cập nhật 2018-2025</w:t>
      </w:r>
      <w:r>
        <w:t xml:space="preserve"> </w:t>
      </w:r>
      <w:r>
        <w:t xml:space="preserve">- [x] Có đánh dấu 🌟 TOP 20 nguồn cốt lõi</w:t>
      </w:r>
      <w:r>
        <w:t xml:space="preserve"> </w:t>
      </w:r>
      <w:r>
        <w:t xml:space="preserve">- [x] Phân loại theo độ ưu tiên</w:t>
      </w:r>
    </w:p>
    <w:bookmarkEnd w:id="99"/>
    <w:bookmarkStart w:id="100" w:name="chương-mẫu-chi-tiết"/>
    <w:p>
      <w:pPr>
        <w:pStyle w:val="Heading3"/>
      </w:pPr>
      <w:r>
        <w:t xml:space="preserve">2. CHƯƠNG MẪU CHI TIẾT ✅</w:t>
      </w:r>
    </w:p>
    <w:p>
      <w:pPr>
        <w:pStyle w:val="FirstParagraph"/>
      </w:pPr>
      <w:r>
        <w:rPr>
          <w:b/>
          <w:bCs/>
        </w:rPr>
        <w:t xml:space="preserve">Chương 1: Tổng quan về dạy học Số &amp; Phép tính:</w:t>
      </w:r>
      <w:r>
        <w:t xml:space="preserve"> </w:t>
      </w:r>
      <w:r>
        <w:t xml:space="preserve">- [x] 5 mục chính đầy đủ</w:t>
      </w:r>
      <w:r>
        <w:t xml:space="preserve"> </w:t>
      </w:r>
      <w:r>
        <w:t xml:space="preserve">- [x] Trích dẫn nguồn [Tác giả, năm]</w:t>
      </w:r>
      <w:r>
        <w:t xml:space="preserve"> </w:t>
      </w:r>
      <w:r>
        <w:t xml:space="preserve">- [x] Bảng so sánh truyền thống vs hiện đại</w:t>
      </w:r>
      <w:r>
        <w:t xml:space="preserve"> </w:t>
      </w:r>
      <w:r>
        <w:t xml:space="preserve">- [x] Danh mục tài liệu tham khảo cuối chương</w:t>
      </w:r>
    </w:p>
    <w:p>
      <w:pPr>
        <w:pStyle w:val="BodyText"/>
      </w:pPr>
      <w:r>
        <w:rPr>
          <w:b/>
          <w:bCs/>
        </w:rPr>
        <w:t xml:space="preserve">Chương 2: Cơ sở lý thuyết về dạy học Số &amp; Phép tính:</w:t>
      </w:r>
      <w:r>
        <w:t xml:space="preserve"> </w:t>
      </w:r>
      <w:r>
        <w:t xml:space="preserve">- [x] 6 mục chính đầy đủ</w:t>
      </w:r>
      <w:r>
        <w:t xml:space="preserve"> </w:t>
      </w:r>
      <w:r>
        <w:t xml:space="preserve">- [x] Các lý thuyết dạy học hiện đại</w:t>
      </w:r>
      <w:r>
        <w:t xml:space="preserve"> </w:t>
      </w:r>
      <w:r>
        <w:t xml:space="preserve">- [x] Chiến lược dạy học cụ thể</w:t>
      </w:r>
      <w:r>
        <w:t xml:space="preserve"> </w:t>
      </w:r>
      <w:r>
        <w:t xml:space="preserve">- [x] Danh mục tài liệu tham khảo cuối chương</w:t>
      </w:r>
    </w:p>
    <w:bookmarkEnd w:id="100"/>
    <w:bookmarkStart w:id="101" w:name="mục-lục-cẩm-nang"/>
    <w:p>
      <w:pPr>
        <w:pStyle w:val="Heading3"/>
      </w:pPr>
      <w:r>
        <w:t xml:space="preserve">3. MỤC LỤC CẨM NANG ✅</w:t>
      </w:r>
    </w:p>
    <w:p>
      <w:pPr>
        <w:pStyle w:val="FirstParagraph"/>
      </w:pPr>
      <w:r>
        <w:rPr>
          <w:b/>
          <w:bCs/>
        </w:rPr>
        <w:t xml:space="preserve">Cấu trúc 4 phần:</w:t>
      </w:r>
      <w:r>
        <w:t xml:space="preserve"> </w:t>
      </w:r>
      <w:r>
        <w:t xml:space="preserve">- [x] Phần I: Nền tảng lý thuyết và chuẩn đầu ra</w:t>
      </w:r>
      <w:r>
        <w:t xml:space="preserve"> </w:t>
      </w:r>
      <w:r>
        <w:t xml:space="preserve">- [x] Phần II: Nội dung và phương pháp dạy học</w:t>
      </w:r>
      <w:r>
        <w:t xml:space="preserve"> </w:t>
      </w:r>
      <w:r>
        <w:t xml:space="preserve">- [x] Phần III: Đánh giá và ứng dụng thực tiễn</w:t>
      </w:r>
      <w:r>
        <w:t xml:space="preserve"> </w:t>
      </w:r>
      <w:r>
        <w:t xml:space="preserve">- [x] Phần IV: Tài nguyên và phụ lục</w:t>
      </w:r>
    </w:p>
    <w:p>
      <w:pPr>
        <w:pStyle w:val="BodyText"/>
      </w:pPr>
      <w:r>
        <w:rPr>
          <w:b/>
          <w:bCs/>
        </w:rPr>
        <w:t xml:space="preserve">9 chương chính:</w:t>
      </w:r>
      <w:r>
        <w:t xml:space="preserve"> </w:t>
      </w:r>
      <w:r>
        <w:t xml:space="preserve">- [x] Chương 1-3: Nền tảng lý thuyết</w:t>
      </w:r>
      <w:r>
        <w:t xml:space="preserve"> </w:t>
      </w:r>
      <w:r>
        <w:t xml:space="preserve">- [x] Chương 4-6: Nội dung và phương pháp</w:t>
      </w:r>
      <w:r>
        <w:t xml:space="preserve"> </w:t>
      </w:r>
      <w:r>
        <w:t xml:space="preserve">- [x] Chương 7-9: Đánh giá và ứng dụng</w:t>
      </w:r>
    </w:p>
    <w:p>
      <w:pPr>
        <w:pStyle w:val="BodyText"/>
      </w:pPr>
      <w:r>
        <w:rPr>
          <w:b/>
          <w:bCs/>
        </w:rPr>
        <w:t xml:space="preserve">5 phụ lục hữu ích:</w:t>
      </w:r>
      <w:r>
        <w:t xml:space="preserve"> </w:t>
      </w:r>
      <w:r>
        <w:t xml:space="preserve">- [x] Phụ lục A: Template kế hoạch bài dạy</w:t>
      </w:r>
      <w:r>
        <w:t xml:space="preserve"> </w:t>
      </w:r>
      <w:r>
        <w:t xml:space="preserve">- [x] Phụ lục B: Rubric đánh giá</w:t>
      </w:r>
      <w:r>
        <w:t xml:space="preserve"> </w:t>
      </w:r>
      <w:r>
        <w:t xml:space="preserve">- [x] Phụ lục C: Checklist cho giáo viên</w:t>
      </w:r>
      <w:r>
        <w:t xml:space="preserve"> </w:t>
      </w:r>
      <w:r>
        <w:t xml:space="preserve">- [x] Phụ lục D: Ngân hàng trò chơi</w:t>
      </w:r>
      <w:r>
        <w:t xml:space="preserve"> </w:t>
      </w:r>
      <w:r>
        <w:t xml:space="preserve">- [x] Phụ lục E: Thư viện tài liệu</w:t>
      </w:r>
    </w:p>
    <w:bookmarkEnd w:id="101"/>
    <w:bookmarkStart w:id="102" w:name="tổng-hợp-7-nhóm-nội-dung"/>
    <w:p>
      <w:pPr>
        <w:pStyle w:val="Heading3"/>
      </w:pPr>
      <w:r>
        <w:t xml:space="preserve">4. TỔNG HỢP 7 NHÓM NỘI DUNG ✅</w:t>
      </w:r>
    </w:p>
    <w:p>
      <w:pPr>
        <w:pStyle w:val="FirstParagraph"/>
      </w:pPr>
      <w:r>
        <w:rPr>
          <w:b/>
          <w:bCs/>
        </w:rPr>
        <w:t xml:space="preserve">Mỗi nhóm đều có:</w:t>
      </w:r>
      <w:r>
        <w:t xml:space="preserve"> </w:t>
      </w:r>
      <w:r>
        <w:t xml:space="preserve">- [x] Tóm tắt tổng quan</w:t>
      </w:r>
      <w:r>
        <w:t xml:space="preserve"> </w:t>
      </w:r>
      <w:r>
        <w:t xml:space="preserve">- [x] Các khung lý thuyết chính</w:t>
      </w:r>
      <w:r>
        <w:t xml:space="preserve"> </w:t>
      </w:r>
      <w:r>
        <w:t xml:space="preserve">- [x] Ý tưởng dạy học thực tiễn quan trọng</w:t>
      </w:r>
      <w:r>
        <w:t xml:space="preserve"> </w:t>
      </w:r>
      <w:r>
        <w:t xml:space="preserve">- [x] Khuyến nghị có bằng chứng từ nghiên cứu</w:t>
      </w:r>
    </w:p>
    <w:p>
      <w:pPr>
        <w:pStyle w:val="BodyText"/>
      </w:pPr>
      <w:r>
        <w:rPr>
          <w:b/>
          <w:bCs/>
        </w:rPr>
        <w:t xml:space="preserve">7 nhóm nội dung:</w:t>
      </w:r>
      <w:r>
        <w:t xml:space="preserve"> </w:t>
      </w:r>
      <w:r>
        <w:t xml:space="preserve">- [x] Nhóm 1: Mục tiêu dạy học</w:t>
      </w:r>
      <w:r>
        <w:t xml:space="preserve"> </w:t>
      </w:r>
      <w:r>
        <w:t xml:space="preserve">- [x] Nhóm 2: Yêu cầu cần đạt</w:t>
      </w:r>
      <w:r>
        <w:t xml:space="preserve"> </w:t>
      </w:r>
      <w:r>
        <w:t xml:space="preserve">- [x] Nhóm 3: Nội dung và cấu trúc</w:t>
      </w:r>
      <w:r>
        <w:t xml:space="preserve"> </w:t>
      </w:r>
      <w:r>
        <w:t xml:space="preserve">- [x] Nhóm 4: Định hướng dạy học</w:t>
      </w:r>
      <w:r>
        <w:t xml:space="preserve"> </w:t>
      </w:r>
      <w:r>
        <w:t xml:space="preserve">- [x] Nhóm 5: Đánh giá năng lực</w:t>
      </w:r>
      <w:r>
        <w:t xml:space="preserve"> </w:t>
      </w:r>
      <w:r>
        <w:t xml:space="preserve">- [x] Nhóm 6: Lỗi và khó khăn</w:t>
      </w:r>
      <w:r>
        <w:t xml:space="preserve"> </w:t>
      </w:r>
      <w:r>
        <w:t xml:space="preserve">- [x] Nhóm 7: Kế hoạch dạy học</w:t>
      </w:r>
    </w:p>
    <w:bookmarkEnd w:id="102"/>
    <w:bookmarkStart w:id="103" w:name="tính-năng-lực-và-ứng-dụng"/>
    <w:p>
      <w:pPr>
        <w:pStyle w:val="Heading3"/>
      </w:pPr>
      <w:r>
        <w:t xml:space="preserve">5. TÍNH NĂNG LỰC VÀ ỨNG DỤNG ✅</w:t>
      </w:r>
    </w:p>
    <w:p>
      <w:pPr>
        <w:pStyle w:val="FirstParagraph"/>
      </w:pPr>
      <w:r>
        <w:rPr>
          <w:b/>
          <w:bCs/>
        </w:rPr>
        <w:t xml:space="preserve">Tích hợp xu hướng mới:</w:t>
      </w:r>
      <w:r>
        <w:t xml:space="preserve"> </w:t>
      </w:r>
      <w:r>
        <w:t xml:space="preserve">- [x] Giáo dục tài chính</w:t>
      </w:r>
      <w:r>
        <w:t xml:space="preserve"> </w:t>
      </w:r>
      <w:r>
        <w:t xml:space="preserve">- [x] Công nghệ và AI</w:t>
      </w:r>
      <w:r>
        <w:t xml:space="preserve"> </w:t>
      </w:r>
      <w:r>
        <w:t xml:space="preserve">- [x] Dạy học phân hóa</w:t>
      </w:r>
      <w:r>
        <w:t xml:space="preserve"> </w:t>
      </w:r>
      <w:r>
        <w:t xml:space="preserve">- [x] Liên môn và STEM</w:t>
      </w:r>
    </w:p>
    <w:p>
      <w:pPr>
        <w:pStyle w:val="BodyText"/>
      </w:pPr>
      <w:r>
        <w:rPr>
          <w:b/>
          <w:bCs/>
        </w:rPr>
        <w:t xml:space="preserve">Bối cảnh Việt Nam:</w:t>
      </w:r>
      <w:r>
        <w:t xml:space="preserve"> </w:t>
      </w:r>
      <w:r>
        <w:t xml:space="preserve">- [x] Chương trình GDPT 2018</w:t>
      </w:r>
      <w:r>
        <w:t xml:space="preserve"> </w:t>
      </w:r>
      <w:r>
        <w:t xml:space="preserve">- [x] Sách giáo khoa Cánh Diều</w:t>
      </w:r>
      <w:r>
        <w:t xml:space="preserve"> </w:t>
      </w:r>
      <w:r>
        <w:t xml:space="preserve">- [x] Nghiên cứu của các tác giả Việt Nam</w:t>
      </w:r>
    </w:p>
    <w:p>
      <w:pPr>
        <w:pStyle w:val="BodyText"/>
      </w:pPr>
      <w:r>
        <w:rPr>
          <w:b/>
          <w:bCs/>
        </w:rPr>
        <w:t xml:space="preserve">Tính ứng dụng:</w:t>
      </w:r>
      <w:r>
        <w:t xml:space="preserve"> </w:t>
      </w:r>
      <w:r>
        <w:t xml:space="preserve">- [x] Template sẵn sàng sử dụng</w:t>
      </w:r>
      <w:r>
        <w:t xml:space="preserve"> </w:t>
      </w:r>
      <w:r>
        <w:t xml:space="preserve">- [x] Checklist thực tiễn</w:t>
      </w:r>
      <w:r>
        <w:t xml:space="preserve"> </w:t>
      </w:r>
      <w:r>
        <w:t xml:space="preserve">- [x] Ví dụ minh họa cụ thể</w:t>
      </w:r>
      <w:r>
        <w:t xml:space="preserve"> </w:t>
      </w:r>
      <w:r>
        <w:t xml:space="preserve">- [x] Ngân hàng hoạt động phong phú</w:t>
      </w:r>
    </w:p>
    <w:p>
      <w:r>
        <w:pict>
          <v:rect style="width:0;height:1.5pt" o:hralign="center" o:hrstd="t" o:hr="t"/>
        </w:pict>
      </w:r>
    </w:p>
    <w:bookmarkEnd w:id="103"/>
    <w:bookmarkEnd w:id="104"/>
    <w:bookmarkStart w:id="107" w:name="kết-quả-tổng-thể"/>
    <w:p>
      <w:pPr>
        <w:pStyle w:val="Heading2"/>
      </w:pPr>
      <w:r>
        <w:t xml:space="preserve">KẾT QUẢ TỔNG THỂ</w:t>
      </w:r>
    </w:p>
    <w:bookmarkStart w:id="105" w:name="thống-kê-hoàn-thành"/>
    <w:p>
      <w:pPr>
        <w:pStyle w:val="Heading3"/>
      </w:pPr>
      <w:r>
        <w:t xml:space="preserve">📊 THỐNG KÊ HOÀN THÀNH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pPr>
            <w:r>
              <w:t xml:space="preserve">Yêu cầu</w:t>
            </w:r>
          </w:p>
        </w:tc>
        <w:tc>
          <w:tcPr/>
          <w:p>
            <w:pPr>
              <w:pStyle w:val="Compact"/>
            </w:pPr>
            <w:r>
              <w:t xml:space="preserve">Thực tế</w:t>
            </w:r>
          </w:p>
        </w:tc>
        <w:tc>
          <w:tcPr/>
          <w:p>
            <w:pPr>
              <w:pStyle w:val="Compact"/>
            </w:pPr>
            <w:r>
              <w:t xml:space="preserve">Trạng thái</w:t>
            </w:r>
          </w:p>
        </w:tc>
      </w:tr>
      <w:tr>
        <w:tc>
          <w:tcPr/>
          <w:p>
            <w:pPr>
              <w:pStyle w:val="Compact"/>
            </w:pPr>
            <w:r>
              <w:t xml:space="preserve">Nguồn tham khảo</w:t>
            </w:r>
          </w:p>
        </w:tc>
        <w:tc>
          <w:tcPr/>
          <w:p>
            <w:pPr>
              <w:pStyle w:val="Compact"/>
            </w:pPr>
            <w:r>
              <w:t xml:space="preserve">20-30 nguồn</w:t>
            </w:r>
          </w:p>
        </w:tc>
        <w:tc>
          <w:tcPr/>
          <w:p>
            <w:pPr>
              <w:pStyle w:val="Compact"/>
            </w:pPr>
            <w:r>
              <w:t xml:space="preserve">30+ nguồn</w:t>
            </w:r>
          </w:p>
        </w:tc>
        <w:tc>
          <w:tcPr/>
          <w:p>
            <w:pPr>
              <w:pStyle w:val="Compact"/>
            </w:pPr>
            <w:r>
              <w:t xml:space="preserve">✅ Vượt mức</w:t>
            </w:r>
          </w:p>
        </w:tc>
      </w:tr>
      <w:tr>
        <w:tc>
          <w:tcPr/>
          <w:p>
            <w:pPr>
              <w:pStyle w:val="Compact"/>
            </w:pPr>
            <w:r>
              <w:t xml:space="preserve">Chương mẫu</w:t>
            </w:r>
          </w:p>
        </w:tc>
        <w:tc>
          <w:tcPr/>
          <w:p>
            <w:pPr>
              <w:pStyle w:val="Compact"/>
            </w:pPr>
            <w:r>
              <w:t xml:space="preserve">2 chương</w:t>
            </w:r>
          </w:p>
        </w:tc>
        <w:tc>
          <w:tcPr/>
          <w:p>
            <w:pPr>
              <w:pStyle w:val="Compact"/>
            </w:pPr>
            <w:r>
              <w:t xml:space="preserve">2 chương chi tiết</w:t>
            </w:r>
          </w:p>
        </w:tc>
        <w:tc>
          <w:tcPr/>
          <w:p>
            <w:pPr>
              <w:pStyle w:val="Compact"/>
            </w:pPr>
            <w:r>
              <w:t xml:space="preserve">✅ Đạt yêu cầu</w:t>
            </w:r>
          </w:p>
        </w:tc>
      </w:tr>
      <w:tr>
        <w:tc>
          <w:tcPr/>
          <w:p>
            <w:pPr>
              <w:pStyle w:val="Compact"/>
            </w:pPr>
            <w:r>
              <w:t xml:space="preserve">Mục lục</w:t>
            </w:r>
          </w:p>
        </w:tc>
        <w:tc>
          <w:tcPr/>
          <w:p>
            <w:pPr>
              <w:pStyle w:val="Compact"/>
            </w:pPr>
            <w:r>
              <w:t xml:space="preserve">Toàn diện</w:t>
            </w:r>
          </w:p>
        </w:tc>
        <w:tc>
          <w:tcPr/>
          <w:p>
            <w:pPr>
              <w:pStyle w:val="Compact"/>
            </w:pPr>
            <w:r>
              <w:t xml:space="preserve">4 phần, 9 chương, 5 phụ lục</w:t>
            </w:r>
          </w:p>
        </w:tc>
        <w:tc>
          <w:tcPr/>
          <w:p>
            <w:pPr>
              <w:pStyle w:val="Compact"/>
            </w:pPr>
            <w:r>
              <w:t xml:space="preserve">✅ Vượt mức</w:t>
            </w:r>
          </w:p>
        </w:tc>
      </w:tr>
      <w:tr>
        <w:tc>
          <w:tcPr/>
          <w:p>
            <w:pPr>
              <w:pStyle w:val="Compact"/>
            </w:pPr>
            <w:r>
              <w:t xml:space="preserve">7 nhóm nội dung</w:t>
            </w:r>
          </w:p>
        </w:tc>
        <w:tc>
          <w:tcPr/>
          <w:p>
            <w:pPr>
              <w:pStyle w:val="Compact"/>
            </w:pPr>
            <w:r>
              <w:t xml:space="preserve">Đầy đủ</w:t>
            </w:r>
          </w:p>
        </w:tc>
        <w:tc>
          <w:tcPr/>
          <w:p>
            <w:pPr>
              <w:pStyle w:val="Compact"/>
            </w:pPr>
            <w:r>
              <w:t xml:space="preserve">7 nhóm đầy đủ</w:t>
            </w:r>
          </w:p>
        </w:tc>
        <w:tc>
          <w:tcPr/>
          <w:p>
            <w:pPr>
              <w:pStyle w:val="Compact"/>
            </w:pPr>
            <w:r>
              <w:t xml:space="preserve">✅ Đạt yêu cầu</w:t>
            </w:r>
          </w:p>
        </w:tc>
      </w:tr>
      <w:tr>
        <w:tc>
          <w:tcPr/>
          <w:p>
            <w:pPr>
              <w:pStyle w:val="Compact"/>
            </w:pPr>
            <w:r>
              <w:t xml:space="preserve">Link URL</w:t>
            </w:r>
          </w:p>
        </w:tc>
        <w:tc>
          <w:tcPr/>
          <w:p>
            <w:pPr>
              <w:pStyle w:val="Compact"/>
            </w:pPr>
            <w:r>
              <w:t xml:space="preserve">Cụ thể</w:t>
            </w:r>
          </w:p>
        </w:tc>
        <w:tc>
          <w:tcPr/>
          <w:p>
            <w:pPr>
              <w:pStyle w:val="Compact"/>
            </w:pPr>
            <w:r>
              <w:t xml:space="preserve">100% có link</w:t>
            </w:r>
          </w:p>
        </w:tc>
        <w:tc>
          <w:tcPr/>
          <w:p>
            <w:pPr>
              <w:pStyle w:val="Compact"/>
            </w:pPr>
            <w:r>
              <w:t xml:space="preserve">✅ Đạt yêu cầu</w:t>
            </w:r>
          </w:p>
        </w:tc>
      </w:tr>
      <w:tr>
        <w:tc>
          <w:tcPr/>
          <w:p>
            <w:pPr>
              <w:pStyle w:val="Compact"/>
            </w:pPr>
            <w:r>
              <w:t xml:space="preserve">Nguồn Việt Nam</w:t>
            </w:r>
          </w:p>
        </w:tc>
        <w:tc>
          <w:tcPr/>
          <w:p>
            <w:pPr>
              <w:pStyle w:val="Compact"/>
            </w:pPr>
            <w:r>
              <w:t xml:space="preserve">Có</w:t>
            </w:r>
          </w:p>
        </w:tc>
        <w:tc>
          <w:tcPr/>
          <w:p>
            <w:pPr>
              <w:pStyle w:val="Compact"/>
            </w:pPr>
            <w:r>
              <w:t xml:space="preserve">5+ nguồn Việt Nam</w:t>
            </w:r>
          </w:p>
        </w:tc>
        <w:tc>
          <w:tcPr/>
          <w:p>
            <w:pPr>
              <w:pStyle w:val="Compact"/>
            </w:pPr>
            <w:r>
              <w:t xml:space="preserve">✅ Đạt yêu cầu</w:t>
            </w:r>
          </w:p>
        </w:tc>
      </w:tr>
    </w:tbl>
    <w:bookmarkEnd w:id="105"/>
    <w:bookmarkStart w:id="106" w:name="mục-tiêu-đạt-được"/>
    <w:p>
      <w:pPr>
        <w:pStyle w:val="Heading3"/>
      </w:pPr>
      <w:r>
        <w:t xml:space="preserve">🎯 MỤC TIÊU ĐẠT ĐƯỢC</w:t>
      </w:r>
    </w:p>
    <w:p>
      <w:pPr>
        <w:pStyle w:val="FirstParagraph"/>
      </w:pPr>
      <w:r>
        <w:rPr>
          <w:b/>
          <w:bCs/>
        </w:rPr>
        <w:t xml:space="preserve">Nghiên cứu chuyên sâu:</w:t>
      </w:r>
      <w:r>
        <w:t xml:space="preserve"> </w:t>
      </w:r>
      <w:r>
        <w:t xml:space="preserve">- ✅ Đã tổng hợp 30+ nguồn uy tín quốc tế và Việt Nam</w:t>
      </w:r>
      <w:r>
        <w:t xml:space="preserve"> </w:t>
      </w:r>
      <w:r>
        <w:t xml:space="preserve">- ✅ Đã phân tích 7 nhóm nội dung nghiên cứu</w:t>
      </w:r>
      <w:r>
        <w:t xml:space="preserve"> </w:t>
      </w:r>
      <w:r>
        <w:t xml:space="preserve">- ✅ Đã viết 2 chương mẫu chi tiết</w:t>
      </w:r>
    </w:p>
    <w:p>
      <w:pPr>
        <w:pStyle w:val="BodyText"/>
      </w:pPr>
      <w:r>
        <w:rPr>
          <w:b/>
          <w:bCs/>
        </w:rPr>
        <w:t xml:space="preserve">Cấu trúc chuyên nghiệp:</w:t>
      </w:r>
      <w:r>
        <w:t xml:space="preserve"> </w:t>
      </w:r>
      <w:r>
        <w:t xml:space="preserve">- ✅ Khung mục lục 3 tầng logic</w:t>
      </w:r>
      <w:r>
        <w:t xml:space="preserve"> </w:t>
      </w:r>
      <w:r>
        <w:t xml:space="preserve">- ✅ Từ lý thuyết đến thực hành</w:t>
      </w:r>
      <w:r>
        <w:t xml:space="preserve"> </w:t>
      </w:r>
      <w:r>
        <w:t xml:space="preserve">- ✅ Từ nền tảng đến ứng dụng</w:t>
      </w:r>
    </w:p>
    <w:p>
      <w:pPr>
        <w:pStyle w:val="BodyText"/>
      </w:pPr>
      <w:r>
        <w:rPr>
          <w:b/>
          <w:bCs/>
        </w:rPr>
        <w:t xml:space="preserve">Tính ứng dụng cao:</w:t>
      </w:r>
      <w:r>
        <w:t xml:space="preserve"> </w:t>
      </w:r>
      <w:r>
        <w:t xml:space="preserve">- ✅ Template và checklist sẵn sàng sử dụng</w:t>
      </w:r>
      <w:r>
        <w:t xml:space="preserve"> </w:t>
      </w:r>
      <w:r>
        <w:t xml:space="preserve">- ✅ Ví dụ minh họa cụ thể</w:t>
      </w:r>
      <w:r>
        <w:t xml:space="preserve"> </w:t>
      </w:r>
      <w:r>
        <w:t xml:space="preserve">- ✅ Tích hợp xu hướng mới (AI, tài chính, phân hóa)</w:t>
      </w:r>
    </w:p>
    <w:p>
      <w:pPr>
        <w:pStyle w:val="BodyText"/>
      </w:pPr>
      <w:r>
        <w:rPr>
          <w:b/>
          <w:bCs/>
        </w:rPr>
        <w:t xml:space="preserve">Chất lượng đảm bảo:</w:t>
      </w:r>
      <w:r>
        <w:t xml:space="preserve"> </w:t>
      </w:r>
      <w:r>
        <w:t xml:space="preserve">- ✅ 100% nguồn có URL truy cập</w:t>
      </w:r>
      <w:r>
        <w:t xml:space="preserve"> </w:t>
      </w:r>
      <w:r>
        <w:t xml:space="preserve">- ✅ Trích dẫn chuẩn học thuật</w:t>
      </w:r>
      <w:r>
        <w:t xml:space="preserve"> </w:t>
      </w:r>
      <w:r>
        <w:t xml:space="preserve">- ✅ Cập nhật 2018-2025</w:t>
      </w:r>
    </w:p>
    <w:p>
      <w:r>
        <w:pict>
          <v:rect style="width:0;height:1.5pt" o:hralign="center" o:hrstd="t" o:hr="t"/>
        </w:pict>
      </w:r>
    </w:p>
    <w:bookmarkEnd w:id="106"/>
    <w:bookmarkEnd w:id="107"/>
    <w:bookmarkStart w:id="108" w:name="kết-luận"/>
    <w:p>
      <w:pPr>
        <w:pStyle w:val="Heading2"/>
      </w:pPr>
      <w:r>
        <w:t xml:space="preserve">KẾT LUẬN</w:t>
      </w:r>
    </w:p>
    <w:p>
      <w:pPr>
        <w:pStyle w:val="FirstParagraph"/>
      </w:pPr>
      <w:r>
        <w:rPr>
          <w:b/>
          <w:bCs/>
        </w:rPr>
        <w:t xml:space="preserve">✅ ĐÃ HOÀN THÀNH ĐẦY ĐỦ CÁC YÊU CẦU:</w:t>
      </w:r>
    </w:p>
    <w:p>
      <w:pPr>
        <w:pStyle w:val="Compact"/>
        <w:numPr>
          <w:ilvl w:val="0"/>
          <w:numId w:val="1017"/>
        </w:numPr>
      </w:pPr>
      <w:r>
        <w:rPr>
          <w:b/>
          <w:bCs/>
        </w:rPr>
        <w:t xml:space="preserve">Tìm kiếm web</w:t>
      </w:r>
      <w:r>
        <w:t xml:space="preserve"> </w:t>
      </w:r>
      <w:r>
        <w:t xml:space="preserve">và bổ sung 30+ nguồn uy tín</w:t>
      </w:r>
    </w:p>
    <w:p>
      <w:pPr>
        <w:pStyle w:val="Compact"/>
        <w:numPr>
          <w:ilvl w:val="0"/>
          <w:numId w:val="1017"/>
        </w:numPr>
      </w:pPr>
      <w:r>
        <w:rPr>
          <w:b/>
          <w:bCs/>
        </w:rPr>
        <w:t xml:space="preserve">Tạo bảng nguồn đầy đủ</w:t>
      </w:r>
      <w:r>
        <w:t xml:space="preserve"> </w:t>
      </w:r>
      <w:r>
        <w:t xml:space="preserve">với URL cụ thể</w:t>
      </w:r>
    </w:p>
    <w:p>
      <w:pPr>
        <w:pStyle w:val="Compact"/>
        <w:numPr>
          <w:ilvl w:val="0"/>
          <w:numId w:val="1017"/>
        </w:numPr>
      </w:pPr>
      <w:r>
        <w:rPr>
          <w:b/>
          <w:bCs/>
        </w:rPr>
        <w:t xml:space="preserve">Viết 2 chương mẫu</w:t>
      </w:r>
      <w:r>
        <w:t xml:space="preserve"> </w:t>
      </w:r>
      <w:r>
        <w:t xml:space="preserve">chi tiết với trích dẫn</w:t>
      </w:r>
    </w:p>
    <w:p>
      <w:pPr>
        <w:pStyle w:val="Compact"/>
        <w:numPr>
          <w:ilvl w:val="0"/>
          <w:numId w:val="1017"/>
        </w:numPr>
      </w:pPr>
      <w:r>
        <w:rPr>
          <w:b/>
          <w:bCs/>
        </w:rPr>
        <w:t xml:space="preserve">Đề xuất khung mục lục</w:t>
      </w:r>
      <w:r>
        <w:t xml:space="preserve"> </w:t>
      </w:r>
      <w:r>
        <w:t xml:space="preserve">toàn diện 3 tầng</w:t>
      </w:r>
    </w:p>
    <w:p>
      <w:pPr>
        <w:pStyle w:val="Compact"/>
        <w:numPr>
          <w:ilvl w:val="0"/>
          <w:numId w:val="1017"/>
        </w:numPr>
      </w:pPr>
      <w:r>
        <w:rPr>
          <w:b/>
          <w:bCs/>
        </w:rPr>
        <w:t xml:space="preserve">Tổng hợp 7 nhóm nội dung</w:t>
      </w:r>
      <w:r>
        <w:t xml:space="preserve"> </w:t>
      </w:r>
      <w:r>
        <w:t xml:space="preserve">nghiên cứu</w:t>
      </w:r>
    </w:p>
    <w:p>
      <w:pPr>
        <w:pStyle w:val="Compact"/>
        <w:numPr>
          <w:ilvl w:val="0"/>
          <w:numId w:val="1017"/>
        </w:numPr>
      </w:pPr>
      <w:r>
        <w:rPr>
          <w:b/>
          <w:bCs/>
        </w:rPr>
        <w:t xml:space="preserve">Tự kiểm tra</w:t>
      </w:r>
      <w:r>
        <w:t xml:space="preserve"> </w:t>
      </w:r>
      <w:r>
        <w:t xml:space="preserve">với checklist chi tiết</w:t>
      </w:r>
    </w:p>
    <w:p>
      <w:pPr>
        <w:pStyle w:val="FirstParagraph"/>
      </w:pPr>
      <w:r>
        <w:rPr>
          <w:b/>
          <w:bCs/>
        </w:rPr>
        <w:t xml:space="preserve">Sản phẩm cuối cùng là một</w:t>
      </w:r>
      <w:r>
        <w:rPr>
          <w:b/>
          <w:bCs/>
        </w:rPr>
        <w:t xml:space="preserve"> </w:t>
      </w:r>
      <w:r>
        <w:rPr>
          <w:b/>
          <w:bCs/>
        </w:rPr>
        <w:t xml:space="preserve">“bản đồ nghiên cứu”</w:t>
      </w:r>
      <w:r>
        <w:rPr>
          <w:b/>
          <w:bCs/>
        </w:rPr>
        <w:t xml:space="preserve"> </w:t>
      </w:r>
      <w:r>
        <w:rPr>
          <w:b/>
          <w:bCs/>
        </w:rPr>
        <w:t xml:space="preserve">toàn diện, có thể sử dụng trực tiếp để biên soạn</w:t>
      </w:r>
      <w:r>
        <w:rPr>
          <w:b/>
          <w:bCs/>
        </w:rPr>
        <w:t xml:space="preserve"> </w:t>
      </w:r>
      <w:r>
        <w:rPr>
          <w:b/>
          <w:bCs/>
        </w:rPr>
        <w:t xml:space="preserve">“CẨM NANG TOÀN DIỆN VỀ DẠY HỌC SỐ &amp; PHÉP TÍNH DÀNH CHO GIÁO VIÊN TIỂU HỌC”</w:t>
      </w:r>
      <w:r>
        <w:rPr>
          <w:b/>
          <w:bCs/>
        </w:rPr>
        <w:t xml:space="preserve"> </w:t>
      </w:r>
      <w:r>
        <w:rPr>
          <w:b/>
          <w:bCs/>
        </w:rPr>
        <w:t xml:space="preserve">theo đúng yêu cầu của người dùng.</w:t>
      </w:r>
    </w:p>
    <w:p>
      <w:pPr>
        <w:pStyle w:val="BodyText"/>
      </w:pPr>
      <w:r>
        <w:rPr>
          <w:b/>
          <w:bCs/>
        </w:rPr>
        <w:t xml:space="preserve">Cẩm nang này đáp ứng các tiêu chuẩn:</w:t>
      </w:r>
      <w:r>
        <w:t xml:space="preserve"> </w:t>
      </w:r>
      <w:r>
        <w:t xml:space="preserve">- 🌟 100% dựa trên nguồn có trích dẫn</w:t>
      </w:r>
      <w:r>
        <w:t xml:space="preserve"> </w:t>
      </w:r>
      <w:r>
        <w:t xml:space="preserve">- 🌟 Ưu tiên nguồn uy tín, đa dạng</w:t>
      </w:r>
      <w:r>
        <w:t xml:space="preserve"> </w:t>
      </w:r>
      <w:r>
        <w:t xml:space="preserve">- 🌟 Lọc nhiễu &amp; đảm bảo chất lượng</w:t>
      </w:r>
      <w:r>
        <w:t xml:space="preserve"> </w:t>
      </w:r>
      <w:r>
        <w:t xml:space="preserve">- 🌟 Ngôn ngữ phù hợp giáo viên Việt Nam</w:t>
      </w:r>
      <w:r>
        <w:t xml:space="preserve"> </w:t>
      </w:r>
      <w:r>
        <w:t xml:space="preserve">- 🌟 Cấu trúc chuyên nghiệp, logic</w:t>
      </w:r>
      <w:r>
        <w:t xml:space="preserve"> </w:t>
      </w:r>
      <w:r>
        <w:t xml:space="preserve">- 🌟 Tính ứng dụng thực tiễn cao</w:t>
      </w:r>
    </w:p>
    <w:p>
      <w:pPr>
        <w:pStyle w:val="BodyText"/>
      </w:pPr>
      <w:r>
        <w:rPr>
          <w:b/>
          <w:bCs/>
        </w:rPr>
        <w:t xml:space="preserve">Sẵn sàng cho giai đoạn biên soạn chi tiết!</w:t>
      </w:r>
      <w:r>
        <w:t xml:space="preserve"> </w:t>
      </w:r>
      <w:r>
        <w:t xml:space="preserve">🚀</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2025-12-05T13:00:26Z</dcterms:created>
  <dcterms:modified xsi:type="dcterms:W3CDTF">2025-12-05T13:00:26Z</dcterms:modified>
</cp:coreProperties>
</file>

<file path=docProps/custom.xml><?xml version="1.0" encoding="utf-8"?>
<Properties xmlns="http://schemas.openxmlformats.org/officeDocument/2006/custom-properties" xmlns:vt="http://schemas.openxmlformats.org/officeDocument/2006/docPropsVTypes"/>
</file>