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329" w:rsidRPr="00683353" w:rsidRDefault="000D4329">
      <w:pPr>
        <w:tabs>
          <w:tab w:val="left" w:pos="284"/>
        </w:tabs>
        <w:spacing w:before="60" w:after="60"/>
        <w:jc w:val="both"/>
        <w:rPr>
          <w:bCs/>
          <w:sz w:val="26"/>
          <w:szCs w:val="26"/>
          <w:lang w:val="vi-VN"/>
        </w:rPr>
      </w:pPr>
      <w:bookmarkStart w:id="0" w:name="_GoBack"/>
      <w:bookmarkEnd w:id="0"/>
    </w:p>
    <w:p w:rsidR="000D4329" w:rsidRPr="00683353" w:rsidRDefault="00217525">
      <w:pPr>
        <w:tabs>
          <w:tab w:val="left" w:pos="360"/>
        </w:tabs>
        <w:spacing w:before="60" w:after="60"/>
        <w:jc w:val="both"/>
        <w:rPr>
          <w:b/>
          <w:bCs/>
          <w:sz w:val="26"/>
          <w:szCs w:val="26"/>
          <w:lang w:val="vi-VN"/>
        </w:rPr>
      </w:pPr>
      <w:r w:rsidRPr="00683353">
        <w:rPr>
          <w:b/>
          <w:bCs/>
          <w:sz w:val="26"/>
          <w:szCs w:val="26"/>
          <w:lang w:val="vi-VN"/>
        </w:rPr>
        <w:t>3. CÁC CHƯƠNG TRÌNH, HOẠT ĐỘNG CỤ THỂ</w:t>
      </w:r>
    </w:p>
    <w:p w:rsidR="003B008A" w:rsidRPr="00683353" w:rsidRDefault="00076751">
      <w:pPr>
        <w:tabs>
          <w:tab w:val="left" w:pos="360"/>
        </w:tabs>
        <w:spacing w:before="60" w:after="60"/>
        <w:jc w:val="both"/>
        <w:rPr>
          <w:b/>
          <w:bCs/>
          <w:sz w:val="26"/>
          <w:szCs w:val="26"/>
          <w:lang w:val="vi-VN"/>
        </w:rPr>
      </w:pPr>
      <w:r w:rsidRPr="00683353">
        <w:rPr>
          <w:b/>
          <w:bCs/>
          <w:sz w:val="26"/>
          <w:szCs w:val="26"/>
          <w:lang w:val="vi-VN"/>
        </w:rPr>
        <w:t xml:space="preserve">    </w:t>
      </w:r>
      <w:r w:rsidR="003B008A" w:rsidRPr="00683353">
        <w:rPr>
          <w:b/>
          <w:bCs/>
          <w:sz w:val="26"/>
          <w:szCs w:val="26"/>
          <w:lang w:val="vi-VN"/>
        </w:rPr>
        <w:t xml:space="preserve">3.1. Hoạt động dạy học tại các nhóm dạy: </w:t>
      </w:r>
    </w:p>
    <w:p w:rsidR="00F563A9" w:rsidRPr="00683353" w:rsidRDefault="00F563A9" w:rsidP="00B4100E">
      <w:pPr>
        <w:tabs>
          <w:tab w:val="left" w:pos="360"/>
        </w:tabs>
        <w:spacing w:before="60" w:after="60"/>
        <w:ind w:firstLine="720"/>
        <w:jc w:val="both"/>
        <w:rPr>
          <w:bCs/>
          <w:sz w:val="26"/>
          <w:szCs w:val="26"/>
          <w:lang w:val="vi-VN"/>
        </w:rPr>
      </w:pPr>
      <w:r w:rsidRPr="00683353">
        <w:rPr>
          <w:bCs/>
          <w:sz w:val="26"/>
          <w:szCs w:val="26"/>
          <w:lang w:val="vi-VN"/>
        </w:rPr>
        <w:t>Đội thực hiện dạy học tình nguyện tại các trung tâm:</w:t>
      </w:r>
    </w:p>
    <w:p w:rsidR="005C341B" w:rsidRPr="00F563A9" w:rsidRDefault="005C341B" w:rsidP="00B4100E">
      <w:pPr>
        <w:tabs>
          <w:tab w:val="left" w:pos="360"/>
        </w:tabs>
        <w:spacing w:before="60" w:after="60"/>
        <w:ind w:firstLine="720"/>
        <w:jc w:val="both"/>
        <w:rPr>
          <w:bCs/>
          <w:sz w:val="26"/>
          <w:szCs w:val="26"/>
        </w:rPr>
      </w:pPr>
      <w:r w:rsidRPr="00F563A9">
        <w:rPr>
          <w:bCs/>
          <w:sz w:val="26"/>
          <w:szCs w:val="26"/>
        </w:rPr>
        <w:t>Trung tâm phát huy Bình Triệu:</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xml:space="preserve"> + Địa chỉ: 30 B/1 Khu phố 2, phường Hiệp Bình Chánh, quận Thủ Đức, Tp.HCM.</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xml:space="preserve"> + Đối tượng: Trẻ em mồ côi, cơ nhỡ, trẻ em đường phố và trẻ nhập cư.</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xml:space="preserve"> + Số lượng: 400 em. Độ tuổ</w:t>
      </w:r>
      <w:r w:rsidR="0068719A">
        <w:rPr>
          <w:bCs/>
          <w:sz w:val="26"/>
          <w:szCs w:val="26"/>
        </w:rPr>
        <w:t>i: 5 - 12</w:t>
      </w:r>
      <w:r w:rsidRPr="00F563A9">
        <w:rPr>
          <w:bCs/>
          <w:sz w:val="26"/>
          <w:szCs w:val="26"/>
        </w:rPr>
        <w:t xml:space="preserve"> tuổi. </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Làng Thiếu Niên Thủ Đứ</w:t>
      </w:r>
      <w:r w:rsidR="00137446">
        <w:rPr>
          <w:bCs/>
          <w:sz w:val="26"/>
          <w:szCs w:val="26"/>
        </w:rPr>
        <w:t>c</w:t>
      </w:r>
      <w:r w:rsidRPr="00F563A9">
        <w:rPr>
          <w:bCs/>
          <w:sz w:val="26"/>
          <w:szCs w:val="26"/>
        </w:rPr>
        <w:t>:</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Địa chỉ: 18 Võ Văn Ngân, phường Trường Thọ, quận Thủ Đức, Tp.HCM.</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Đối tượng chăm lo: Trẻ em mồ côi, cơ nhỡ, trẻ em đường phố và trẻ nhập cư.</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Số lượng: 160 em. Độ tuổi: 3 -22 tuổi.</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Cơ Sở Bảo Trợ Tre Xanh:</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Địa chỉ: 40/34 Calmette, P. Nguyễn Thái Bình, Quận 1, Tp.HCM.</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Đối tượng chăm lo: Trẻ nam, nữ</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Số lượng: 10 – 20 em.</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Độ tuổi: 8 – 17 tuổi.</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Lớp sinh hoạt Ung Bướu – Bình Thạnh</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Địa chỉ: 3 Nơ Trang Long, Phường 7, Bình Thạnh, Thành phố Hồ Chí Minh.</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Đối tượng chăm lo: Trẻ em mắc bệnh Ung thư.</w:t>
      </w:r>
    </w:p>
    <w:p w:rsidR="005C341B" w:rsidRPr="00F563A9" w:rsidRDefault="005C341B" w:rsidP="00B4100E">
      <w:pPr>
        <w:tabs>
          <w:tab w:val="left" w:pos="360"/>
        </w:tabs>
        <w:spacing w:before="60" w:after="60"/>
        <w:ind w:firstLine="630"/>
        <w:jc w:val="both"/>
        <w:rPr>
          <w:bCs/>
          <w:sz w:val="26"/>
          <w:szCs w:val="26"/>
        </w:rPr>
      </w:pPr>
      <w:r w:rsidRPr="00F563A9">
        <w:rPr>
          <w:bCs/>
          <w:sz w:val="26"/>
          <w:szCs w:val="26"/>
        </w:rPr>
        <w:t>+ Số lượng: 30 em. Độ tuổi: 0 – 16 tuổi.</w:t>
      </w:r>
    </w:p>
    <w:p w:rsidR="000D4329" w:rsidRDefault="00076751">
      <w:pPr>
        <w:spacing w:before="60" w:after="60"/>
        <w:ind w:firstLine="284"/>
        <w:jc w:val="lowKashida"/>
        <w:rPr>
          <w:b/>
          <w:sz w:val="26"/>
          <w:szCs w:val="26"/>
        </w:rPr>
      </w:pPr>
      <w:r>
        <w:rPr>
          <w:b/>
          <w:sz w:val="26"/>
          <w:szCs w:val="26"/>
        </w:rPr>
        <w:t>3.2</w:t>
      </w:r>
      <w:r w:rsidR="00217525">
        <w:rPr>
          <w:b/>
          <w:sz w:val="26"/>
          <w:szCs w:val="26"/>
        </w:rPr>
        <w:t xml:space="preserve">. Chương trình </w:t>
      </w:r>
      <w:r w:rsidR="00E34263">
        <w:rPr>
          <w:b/>
          <w:sz w:val="26"/>
          <w:szCs w:val="26"/>
        </w:rPr>
        <w:t>Tết trung thu 2021</w:t>
      </w:r>
    </w:p>
    <w:p w:rsidR="000D4329" w:rsidRDefault="00217525">
      <w:pPr>
        <w:spacing w:before="60" w:after="60"/>
        <w:ind w:firstLine="720"/>
        <w:jc w:val="lowKashida"/>
        <w:rPr>
          <w:sz w:val="26"/>
          <w:szCs w:val="26"/>
        </w:rPr>
      </w:pPr>
      <w:r>
        <w:rPr>
          <w:sz w:val="26"/>
          <w:szCs w:val="26"/>
        </w:rPr>
        <w:t xml:space="preserve">- </w:t>
      </w:r>
      <w:r w:rsidR="005A78BC">
        <w:rPr>
          <w:sz w:val="26"/>
          <w:szCs w:val="26"/>
        </w:rPr>
        <w:t xml:space="preserve">Đây là chương trình tình nguyện thường niên của Đội Tình nguyện Mầm Xanh </w:t>
      </w:r>
    </w:p>
    <w:p w:rsidR="000D4329" w:rsidRDefault="005A78BC">
      <w:pPr>
        <w:spacing w:before="60" w:after="60"/>
        <w:ind w:firstLine="720"/>
        <w:jc w:val="lowKashida"/>
        <w:rPr>
          <w:sz w:val="26"/>
          <w:szCs w:val="26"/>
        </w:rPr>
      </w:pPr>
      <w:r>
        <w:rPr>
          <w:sz w:val="26"/>
          <w:szCs w:val="26"/>
        </w:rPr>
        <w:t xml:space="preserve">- </w:t>
      </w:r>
      <w:r w:rsidR="00BB388C">
        <w:rPr>
          <w:sz w:val="26"/>
          <w:szCs w:val="26"/>
        </w:rPr>
        <w:t xml:space="preserve">Chương trình được thực hiện nhân dịp Tết Trung thu </w:t>
      </w:r>
    </w:p>
    <w:p w:rsidR="003748F6" w:rsidRDefault="00217525" w:rsidP="00BB388C">
      <w:pPr>
        <w:spacing w:before="60" w:after="60"/>
        <w:ind w:firstLine="720"/>
        <w:jc w:val="lowKashida"/>
        <w:rPr>
          <w:sz w:val="26"/>
          <w:szCs w:val="26"/>
        </w:rPr>
      </w:pPr>
      <w:r>
        <w:rPr>
          <w:sz w:val="26"/>
          <w:szCs w:val="26"/>
        </w:rPr>
        <w:t xml:space="preserve">- </w:t>
      </w:r>
      <w:r w:rsidR="00BB388C">
        <w:rPr>
          <w:sz w:val="26"/>
          <w:szCs w:val="26"/>
        </w:rPr>
        <w:t>Mục đích: Đem lại những món quà, những giá trị tinh thần đến các em nhỏ có hoàn cảnh khó khăn trong và ngoài khu vực thành phố Hố Chí Minh, bên cạnh đó là cầu nối gắn kết các tình nguyện viên với nhau.</w:t>
      </w:r>
    </w:p>
    <w:p w:rsidR="000D4329" w:rsidRDefault="00076751">
      <w:pPr>
        <w:spacing w:before="60" w:after="60"/>
        <w:ind w:firstLine="284"/>
        <w:jc w:val="lowKashida"/>
        <w:rPr>
          <w:b/>
          <w:sz w:val="26"/>
          <w:szCs w:val="26"/>
        </w:rPr>
      </w:pPr>
      <w:r>
        <w:rPr>
          <w:b/>
          <w:sz w:val="26"/>
          <w:szCs w:val="26"/>
        </w:rPr>
        <w:t>3.3</w:t>
      </w:r>
      <w:r w:rsidR="00217525">
        <w:rPr>
          <w:b/>
          <w:sz w:val="26"/>
          <w:szCs w:val="26"/>
        </w:rPr>
        <w:t xml:space="preserve">. Chương trình </w:t>
      </w:r>
      <w:r w:rsidR="00E34263">
        <w:rPr>
          <w:b/>
          <w:sz w:val="26"/>
          <w:szCs w:val="26"/>
        </w:rPr>
        <w:t>Áo Ấm Mùa Đông 2021</w:t>
      </w:r>
    </w:p>
    <w:p w:rsidR="000D4329" w:rsidRDefault="00217525">
      <w:pPr>
        <w:spacing w:before="60" w:after="60"/>
        <w:ind w:firstLine="720"/>
        <w:jc w:val="lowKashida"/>
        <w:rPr>
          <w:sz w:val="26"/>
          <w:szCs w:val="26"/>
        </w:rPr>
      </w:pPr>
      <w:r>
        <w:rPr>
          <w:sz w:val="26"/>
          <w:szCs w:val="26"/>
        </w:rPr>
        <w:t xml:space="preserve">- </w:t>
      </w:r>
      <w:r w:rsidR="006159FD">
        <w:rPr>
          <w:sz w:val="26"/>
          <w:szCs w:val="26"/>
        </w:rPr>
        <w:t>Đây là chương trình tình nguyện thường niên của Đội Tình nguyện Mầm Xanh</w:t>
      </w:r>
    </w:p>
    <w:p w:rsidR="000D4329" w:rsidRDefault="00217525">
      <w:pPr>
        <w:spacing w:before="60" w:after="60"/>
        <w:ind w:firstLine="720"/>
        <w:jc w:val="lowKashida"/>
        <w:rPr>
          <w:sz w:val="26"/>
          <w:szCs w:val="26"/>
        </w:rPr>
      </w:pPr>
      <w:r>
        <w:rPr>
          <w:sz w:val="26"/>
          <w:szCs w:val="26"/>
        </w:rPr>
        <w:t xml:space="preserve">- </w:t>
      </w:r>
      <w:r w:rsidR="006159FD">
        <w:rPr>
          <w:sz w:val="26"/>
          <w:szCs w:val="26"/>
        </w:rPr>
        <w:t>Là chương trình chủ yếu thực hiện tại những khu vự</w:t>
      </w:r>
      <w:r w:rsidR="00275808">
        <w:rPr>
          <w:sz w:val="26"/>
          <w:szCs w:val="26"/>
        </w:rPr>
        <w:t>c vùng sâu</w:t>
      </w:r>
      <w:r w:rsidR="006159FD">
        <w:rPr>
          <w:sz w:val="26"/>
          <w:szCs w:val="26"/>
        </w:rPr>
        <w:t xml:space="preserve"> vùng </w:t>
      </w:r>
      <w:r w:rsidR="00275808">
        <w:rPr>
          <w:sz w:val="26"/>
          <w:szCs w:val="26"/>
        </w:rPr>
        <w:t xml:space="preserve">xa, </w:t>
      </w:r>
      <w:r w:rsidR="006159FD">
        <w:rPr>
          <w:sz w:val="26"/>
          <w:szCs w:val="26"/>
        </w:rPr>
        <w:t>vùng núi cao</w:t>
      </w:r>
      <w:r w:rsidR="00275808">
        <w:rPr>
          <w:sz w:val="26"/>
          <w:szCs w:val="26"/>
        </w:rPr>
        <w:t xml:space="preserve"> có hoàn cả</w:t>
      </w:r>
      <w:r w:rsidR="00672ABC">
        <w:rPr>
          <w:sz w:val="26"/>
          <w:szCs w:val="26"/>
        </w:rPr>
        <w:t>nh khó khăn; đ</w:t>
      </w:r>
      <w:r w:rsidR="00DE1271">
        <w:rPr>
          <w:sz w:val="26"/>
          <w:szCs w:val="26"/>
        </w:rPr>
        <w:t>ối tượng mở rộng đến các hộ dân, các em học sinh</w:t>
      </w:r>
    </w:p>
    <w:p w:rsidR="000D4329" w:rsidRDefault="00DE1271">
      <w:pPr>
        <w:spacing w:before="60" w:after="60"/>
        <w:ind w:firstLine="720"/>
        <w:jc w:val="lowKashida"/>
        <w:rPr>
          <w:sz w:val="26"/>
          <w:szCs w:val="26"/>
        </w:rPr>
      </w:pPr>
      <w:r>
        <w:rPr>
          <w:sz w:val="26"/>
          <w:szCs w:val="26"/>
        </w:rPr>
        <w:t xml:space="preserve">- Hoạt </w:t>
      </w:r>
      <w:r w:rsidR="009778A5">
        <w:rPr>
          <w:sz w:val="26"/>
          <w:szCs w:val="26"/>
        </w:rPr>
        <w:t>động chính gồm: thu gom quần áo cũ</w:t>
      </w:r>
      <w:r w:rsidR="007339B5">
        <w:rPr>
          <w:sz w:val="26"/>
          <w:szCs w:val="26"/>
        </w:rPr>
        <w:t>, liên hệ các trường</w:t>
      </w:r>
      <w:r w:rsidR="00E835B8">
        <w:rPr>
          <w:sz w:val="26"/>
          <w:szCs w:val="26"/>
        </w:rPr>
        <w:t>, vận động tài trợ các nhu yếu phẩm, tổ chức đêm nhạc Ấm Áp yêu thương…</w:t>
      </w:r>
    </w:p>
    <w:p w:rsidR="00D72D34" w:rsidRDefault="001B45E3">
      <w:pPr>
        <w:spacing w:before="60" w:after="60"/>
        <w:ind w:firstLine="720"/>
        <w:jc w:val="lowKashida"/>
        <w:rPr>
          <w:sz w:val="26"/>
          <w:szCs w:val="26"/>
        </w:rPr>
      </w:pPr>
      <w:r>
        <w:rPr>
          <w:sz w:val="26"/>
          <w:szCs w:val="26"/>
        </w:rPr>
        <w:lastRenderedPageBreak/>
        <w:t>- Mục đích: Đem lại những món quà, những giá trị tinh thần đến các em nhỏ có hoàn cảnh khó khăn trong và ngoài khu vực thành phố Hố Chí Minh, bên cạnh đó là cầu nối gắn kết các tình nguyện viên với nhau.</w:t>
      </w:r>
    </w:p>
    <w:p w:rsidR="000D4329" w:rsidRDefault="00076751">
      <w:pPr>
        <w:spacing w:before="60" w:after="60"/>
        <w:ind w:firstLine="284"/>
        <w:jc w:val="lowKashida"/>
        <w:rPr>
          <w:b/>
          <w:sz w:val="26"/>
          <w:szCs w:val="26"/>
        </w:rPr>
      </w:pPr>
      <w:r>
        <w:rPr>
          <w:b/>
          <w:sz w:val="26"/>
          <w:szCs w:val="26"/>
        </w:rPr>
        <w:t>3.4</w:t>
      </w:r>
      <w:r w:rsidR="00217525">
        <w:rPr>
          <w:b/>
          <w:sz w:val="26"/>
          <w:szCs w:val="26"/>
        </w:rPr>
        <w:t xml:space="preserve">. Chương trình </w:t>
      </w:r>
      <w:r w:rsidR="00AB2812">
        <w:rPr>
          <w:b/>
          <w:sz w:val="26"/>
          <w:szCs w:val="26"/>
        </w:rPr>
        <w:t>Giáng Si</w:t>
      </w:r>
      <w:r w:rsidR="00DB6106">
        <w:rPr>
          <w:b/>
          <w:sz w:val="26"/>
          <w:szCs w:val="26"/>
        </w:rPr>
        <w:t>nh 2021</w:t>
      </w:r>
    </w:p>
    <w:p w:rsidR="00DB6106" w:rsidRDefault="00DB6106" w:rsidP="00DB6106">
      <w:pPr>
        <w:spacing w:before="60" w:after="60"/>
        <w:ind w:firstLine="720"/>
        <w:jc w:val="lowKashida"/>
        <w:rPr>
          <w:sz w:val="26"/>
          <w:szCs w:val="26"/>
        </w:rPr>
      </w:pPr>
      <w:r>
        <w:rPr>
          <w:sz w:val="26"/>
          <w:szCs w:val="26"/>
        </w:rPr>
        <w:t>- Đây là chương trình tình nguyện thường niên của Đội Tình nguyện Mầm Xanh</w:t>
      </w:r>
    </w:p>
    <w:p w:rsidR="00DB6106" w:rsidRDefault="00DB6106" w:rsidP="00DB6106">
      <w:pPr>
        <w:spacing w:before="60" w:after="60"/>
        <w:ind w:firstLine="720"/>
        <w:jc w:val="lowKashida"/>
        <w:rPr>
          <w:sz w:val="26"/>
          <w:szCs w:val="26"/>
        </w:rPr>
      </w:pPr>
      <w:r>
        <w:rPr>
          <w:sz w:val="26"/>
          <w:szCs w:val="26"/>
        </w:rPr>
        <w:t>- Là chương trình chủ yếu thực hiện trong khu</w:t>
      </w:r>
      <w:r w:rsidR="009A1A52">
        <w:rPr>
          <w:sz w:val="26"/>
          <w:szCs w:val="26"/>
        </w:rPr>
        <w:t xml:space="preserve"> vực thành phố Hồ Chí Minh</w:t>
      </w:r>
      <w:r w:rsidR="003748F6">
        <w:rPr>
          <w:sz w:val="26"/>
          <w:szCs w:val="26"/>
        </w:rPr>
        <w:t xml:space="preserve"> nhân dịp Giáng Sinh</w:t>
      </w:r>
    </w:p>
    <w:p w:rsidR="00DB6106" w:rsidRDefault="00DB6106" w:rsidP="00DB6106">
      <w:pPr>
        <w:spacing w:before="60" w:after="60"/>
        <w:ind w:firstLine="720"/>
        <w:jc w:val="lowKashida"/>
        <w:rPr>
          <w:sz w:val="26"/>
          <w:szCs w:val="26"/>
        </w:rPr>
      </w:pPr>
      <w:r>
        <w:rPr>
          <w:sz w:val="26"/>
          <w:szCs w:val="26"/>
        </w:rPr>
        <w:t>- Mục đích: Đem lại những phần quà, nhu yếu phẩm, những giá trị tinh thần đến các hộ gia đình, các em học sinh có hoàn cảnh khó khăn của các tỉnh vùng cao, vùng núi, bên cạnh đó là cầu nối gắn kết các tình nguyện viên với nhau.</w:t>
      </w:r>
    </w:p>
    <w:p w:rsidR="003748F6" w:rsidRPr="005A3512" w:rsidRDefault="00076751" w:rsidP="005A3512">
      <w:pPr>
        <w:spacing w:before="60" w:after="60"/>
        <w:ind w:firstLine="284"/>
        <w:jc w:val="lowKashida"/>
        <w:rPr>
          <w:b/>
          <w:sz w:val="26"/>
          <w:szCs w:val="26"/>
        </w:rPr>
      </w:pPr>
      <w:r>
        <w:rPr>
          <w:b/>
          <w:sz w:val="26"/>
          <w:szCs w:val="26"/>
        </w:rPr>
        <w:t>3.5</w:t>
      </w:r>
      <w:r w:rsidR="003748F6" w:rsidRPr="005A3512">
        <w:rPr>
          <w:b/>
          <w:sz w:val="26"/>
          <w:szCs w:val="26"/>
        </w:rPr>
        <w:t>. Chương trình Tế</w:t>
      </w:r>
      <w:r w:rsidR="00ED5A11">
        <w:rPr>
          <w:b/>
          <w:sz w:val="26"/>
          <w:szCs w:val="26"/>
        </w:rPr>
        <w:t>t yêu thương 2022</w:t>
      </w:r>
    </w:p>
    <w:p w:rsidR="003748F6" w:rsidRDefault="003748F6" w:rsidP="003748F6">
      <w:pPr>
        <w:spacing w:before="60" w:after="60"/>
        <w:ind w:firstLine="720"/>
        <w:jc w:val="lowKashida"/>
        <w:rPr>
          <w:sz w:val="26"/>
          <w:szCs w:val="26"/>
        </w:rPr>
      </w:pPr>
      <w:r>
        <w:rPr>
          <w:sz w:val="26"/>
          <w:szCs w:val="26"/>
        </w:rPr>
        <w:t>- Đây là chương trình tình nguyện thường niên của Đội Tình nguyện Mầm Xanh</w:t>
      </w:r>
    </w:p>
    <w:p w:rsidR="003748F6" w:rsidRDefault="003748F6" w:rsidP="003748F6">
      <w:pPr>
        <w:spacing w:before="60" w:after="60"/>
        <w:ind w:firstLine="720"/>
        <w:jc w:val="lowKashida"/>
        <w:rPr>
          <w:sz w:val="26"/>
          <w:szCs w:val="26"/>
        </w:rPr>
      </w:pPr>
      <w:r>
        <w:rPr>
          <w:sz w:val="26"/>
          <w:szCs w:val="26"/>
        </w:rPr>
        <w:t xml:space="preserve">- Là chương trình chủ yếu thực hiện trong khu vực thành phố Hồ Chí Minh nhân dịp </w:t>
      </w:r>
      <w:r w:rsidR="005A2767">
        <w:rPr>
          <w:sz w:val="26"/>
          <w:szCs w:val="26"/>
        </w:rPr>
        <w:t>Tết Nguyên Đán</w:t>
      </w:r>
    </w:p>
    <w:p w:rsidR="005A3512" w:rsidRDefault="006E7E8B" w:rsidP="005A3512">
      <w:pPr>
        <w:spacing w:before="60" w:after="60"/>
        <w:ind w:firstLine="720"/>
        <w:jc w:val="lowKashida"/>
        <w:rPr>
          <w:sz w:val="26"/>
          <w:szCs w:val="26"/>
        </w:rPr>
      </w:pPr>
      <w:r>
        <w:rPr>
          <w:sz w:val="26"/>
          <w:szCs w:val="26"/>
        </w:rPr>
        <w:t>- Mục đích: Đem lại những món quà, những giá trị tinh thần đến các em nhỏ có hoàn cảnh khó khăn trong và ngoài khu vực thành phố Hố Chí Minh nhân dịp Tết nguyên đán, mang lại một cái Tết thật ấm áp tình người, bên cạnh đó là cầu nối gắn kết các tình nguyện viên với nhau.</w:t>
      </w:r>
    </w:p>
    <w:p w:rsidR="00953FAB" w:rsidRDefault="00076751" w:rsidP="00D54DEB">
      <w:pPr>
        <w:spacing w:before="60" w:after="60"/>
        <w:ind w:firstLine="284"/>
        <w:jc w:val="lowKashida"/>
        <w:rPr>
          <w:b/>
          <w:sz w:val="26"/>
          <w:szCs w:val="26"/>
        </w:rPr>
      </w:pPr>
      <w:r>
        <w:rPr>
          <w:b/>
          <w:sz w:val="26"/>
          <w:szCs w:val="26"/>
        </w:rPr>
        <w:t>3.6</w:t>
      </w:r>
      <w:r w:rsidR="00953FAB" w:rsidRPr="00D54DEB">
        <w:rPr>
          <w:b/>
          <w:sz w:val="26"/>
          <w:szCs w:val="26"/>
        </w:rPr>
        <w:t>. Chương trình Kỷ niệm Sinh nhật Mầ</w:t>
      </w:r>
      <w:r w:rsidR="00ED5A11">
        <w:rPr>
          <w:b/>
          <w:sz w:val="26"/>
          <w:szCs w:val="26"/>
        </w:rPr>
        <w:t>m Xanh (30/03/2010 – 30/03/2022</w:t>
      </w:r>
      <w:r w:rsidR="00953FAB" w:rsidRPr="00D54DEB">
        <w:rPr>
          <w:b/>
          <w:sz w:val="26"/>
          <w:szCs w:val="26"/>
        </w:rPr>
        <w:t>)</w:t>
      </w:r>
    </w:p>
    <w:p w:rsidR="00D74C56" w:rsidRDefault="00D74C56" w:rsidP="00D74C56">
      <w:pPr>
        <w:spacing w:before="60" w:after="60"/>
        <w:ind w:firstLine="720"/>
        <w:jc w:val="lowKashida"/>
        <w:rPr>
          <w:sz w:val="26"/>
          <w:szCs w:val="26"/>
        </w:rPr>
      </w:pPr>
      <w:r>
        <w:rPr>
          <w:sz w:val="26"/>
          <w:szCs w:val="26"/>
        </w:rPr>
        <w:t>- Đây là chương trình kỷ niệm sinh nhật Đội Tình nguyện Mầm Xanh</w:t>
      </w:r>
    </w:p>
    <w:p w:rsidR="00D74C56" w:rsidRDefault="00D74C56" w:rsidP="00D74C56">
      <w:pPr>
        <w:spacing w:before="60" w:after="60"/>
        <w:ind w:firstLine="720"/>
        <w:jc w:val="lowKashida"/>
        <w:rPr>
          <w:sz w:val="26"/>
          <w:szCs w:val="26"/>
        </w:rPr>
      </w:pPr>
      <w:r>
        <w:rPr>
          <w:sz w:val="26"/>
          <w:szCs w:val="26"/>
        </w:rPr>
        <w:t xml:space="preserve">- Là chương trình chủ yếu các hoạt động tập thể, tuyên truyền, cũng là dịp bày tỏ những cảm xúc </w:t>
      </w:r>
      <w:r w:rsidR="000E43DC">
        <w:rPr>
          <w:sz w:val="26"/>
          <w:szCs w:val="26"/>
        </w:rPr>
        <w:t xml:space="preserve">của các tình nguyện viên </w:t>
      </w:r>
      <w:r>
        <w:rPr>
          <w:sz w:val="26"/>
          <w:szCs w:val="26"/>
        </w:rPr>
        <w:t>trước một chặng đường phát triển của Đội Tình nguyện Mầm Xanh</w:t>
      </w:r>
    </w:p>
    <w:p w:rsidR="00D74C56" w:rsidRDefault="00D74C56" w:rsidP="00D74C56">
      <w:pPr>
        <w:spacing w:before="60" w:after="60"/>
        <w:ind w:firstLine="720"/>
        <w:jc w:val="lowKashida"/>
        <w:rPr>
          <w:sz w:val="26"/>
          <w:szCs w:val="26"/>
        </w:rPr>
      </w:pPr>
      <w:r>
        <w:rPr>
          <w:sz w:val="26"/>
          <w:szCs w:val="26"/>
        </w:rPr>
        <w:t>- Mụ</w:t>
      </w:r>
      <w:r w:rsidR="007E6146">
        <w:rPr>
          <w:sz w:val="26"/>
          <w:szCs w:val="26"/>
        </w:rPr>
        <w:t xml:space="preserve">c đích: Mang đến những giá trị tinh thần cho tình nguyện viên đặt biệt </w:t>
      </w:r>
      <w:r>
        <w:rPr>
          <w:sz w:val="26"/>
          <w:szCs w:val="26"/>
        </w:rPr>
        <w:t>là cầu nối gắn kết các tình nguyện viên với nhau.</w:t>
      </w:r>
    </w:p>
    <w:p w:rsidR="00953FAB" w:rsidRDefault="00076751" w:rsidP="00A642F4">
      <w:pPr>
        <w:spacing w:before="60" w:after="60"/>
        <w:ind w:firstLine="284"/>
        <w:jc w:val="lowKashida"/>
        <w:rPr>
          <w:b/>
          <w:sz w:val="26"/>
          <w:szCs w:val="26"/>
        </w:rPr>
      </w:pPr>
      <w:r>
        <w:rPr>
          <w:b/>
          <w:sz w:val="26"/>
          <w:szCs w:val="26"/>
        </w:rPr>
        <w:t>3.7</w:t>
      </w:r>
      <w:r w:rsidR="00A642F4" w:rsidRPr="00A642F4">
        <w:rPr>
          <w:b/>
          <w:sz w:val="26"/>
          <w:szCs w:val="26"/>
        </w:rPr>
        <w:t>. Chương trình Tết thiếu nhi 2022</w:t>
      </w:r>
    </w:p>
    <w:p w:rsidR="003B008A" w:rsidRDefault="003B008A" w:rsidP="003B008A">
      <w:pPr>
        <w:spacing w:before="60" w:after="60"/>
        <w:ind w:firstLine="720"/>
        <w:jc w:val="lowKashida"/>
        <w:rPr>
          <w:sz w:val="26"/>
          <w:szCs w:val="26"/>
        </w:rPr>
      </w:pPr>
      <w:r>
        <w:rPr>
          <w:sz w:val="26"/>
          <w:szCs w:val="26"/>
        </w:rPr>
        <w:t>- Đây là chương trình tình nguyện thường niên của Đội Tình nguyện Mầm Xanh</w:t>
      </w:r>
    </w:p>
    <w:p w:rsidR="003B008A" w:rsidRDefault="003B008A" w:rsidP="003B008A">
      <w:pPr>
        <w:spacing w:before="60" w:after="60"/>
        <w:ind w:firstLine="720"/>
        <w:jc w:val="lowKashida"/>
        <w:rPr>
          <w:sz w:val="26"/>
          <w:szCs w:val="26"/>
        </w:rPr>
      </w:pPr>
      <w:r>
        <w:rPr>
          <w:sz w:val="26"/>
          <w:szCs w:val="26"/>
        </w:rPr>
        <w:t>- Là chương trình chủ yếu thực hiện trong khu vực thành phố Hồ Chí Minh nhân dịp Tết Nguyên Đán</w:t>
      </w:r>
    </w:p>
    <w:p w:rsidR="003B008A" w:rsidRDefault="003B008A" w:rsidP="003B008A">
      <w:pPr>
        <w:spacing w:before="60" w:after="60"/>
        <w:ind w:firstLine="720"/>
        <w:jc w:val="lowKashida"/>
        <w:rPr>
          <w:sz w:val="26"/>
          <w:szCs w:val="26"/>
        </w:rPr>
      </w:pPr>
      <w:r>
        <w:rPr>
          <w:sz w:val="26"/>
          <w:szCs w:val="26"/>
        </w:rPr>
        <w:t>- Mục đích: Đem lại những món quà, những giá trị tinh thần đến các em nhỏ có hoàn cảnh khó khăn trong và ngoài khu vực thành phố Hố Chí Minh nhân dịp Tết nguyên đán, mang lại một cái Tết thiếu nhi 1/6 ấm áp tình người, bên cạnh đó là cầu nối gắn kết các tình nguyện viên với nhau.</w:t>
      </w:r>
    </w:p>
    <w:p w:rsidR="000D4329" w:rsidRDefault="00700AF5" w:rsidP="00F24024">
      <w:pPr>
        <w:spacing w:before="60" w:after="60"/>
        <w:ind w:firstLine="284"/>
        <w:jc w:val="lowKashida"/>
        <w:rPr>
          <w:b/>
          <w:sz w:val="26"/>
          <w:szCs w:val="26"/>
        </w:rPr>
      </w:pPr>
      <w:r>
        <w:rPr>
          <w:b/>
          <w:sz w:val="26"/>
          <w:szCs w:val="26"/>
        </w:rPr>
        <w:t>3.8. Các chương trình và hoạt động gắn kết</w:t>
      </w:r>
      <w:r w:rsidR="00A874C4">
        <w:rPr>
          <w:b/>
          <w:sz w:val="26"/>
          <w:szCs w:val="26"/>
        </w:rPr>
        <w:t>:</w:t>
      </w:r>
    </w:p>
    <w:p w:rsidR="00A874C4" w:rsidRPr="00F24024" w:rsidRDefault="00A874C4" w:rsidP="00F24024">
      <w:pPr>
        <w:spacing w:before="60" w:after="60"/>
        <w:ind w:firstLine="720"/>
        <w:jc w:val="lowKashida"/>
        <w:rPr>
          <w:sz w:val="26"/>
          <w:szCs w:val="26"/>
        </w:rPr>
      </w:pPr>
      <w:r w:rsidRPr="00F24024">
        <w:rPr>
          <w:sz w:val="26"/>
          <w:szCs w:val="26"/>
        </w:rPr>
        <w:t>Bên cạnh đó, Đội còn tổ chức một số hoạt động trong quy mô Đội: Lễ Tri â</w:t>
      </w:r>
      <w:r w:rsidR="00076751" w:rsidRPr="00F24024">
        <w:rPr>
          <w:sz w:val="26"/>
          <w:szCs w:val="26"/>
        </w:rPr>
        <w:t>n K34, Teambuildi</w:t>
      </w:r>
      <w:r w:rsidR="005747FF">
        <w:rPr>
          <w:sz w:val="26"/>
          <w:szCs w:val="26"/>
        </w:rPr>
        <w:t>ng chào đón k37, Prom Night 2021</w:t>
      </w:r>
      <w:r w:rsidRPr="00F24024">
        <w:rPr>
          <w:sz w:val="26"/>
          <w:szCs w:val="26"/>
        </w:rPr>
        <w:t>, Sinh nhật các quý, Ngày của Nam Mầm 6/4/202</w:t>
      </w:r>
      <w:r w:rsidR="00076751" w:rsidRPr="00F24024">
        <w:rPr>
          <w:sz w:val="26"/>
          <w:szCs w:val="26"/>
        </w:rPr>
        <w:t>2, Ngày Nữ Mầm</w:t>
      </w:r>
      <w:r w:rsidRPr="00F24024">
        <w:rPr>
          <w:sz w:val="26"/>
          <w:szCs w:val="26"/>
        </w:rPr>
        <w:t>…</w:t>
      </w:r>
    </w:p>
    <w:p w:rsidR="002F784D" w:rsidRPr="00C109FB" w:rsidRDefault="002F784D" w:rsidP="00C109FB">
      <w:pPr>
        <w:spacing w:before="60" w:after="60"/>
        <w:ind w:firstLine="284"/>
        <w:jc w:val="lowKashida"/>
        <w:rPr>
          <w:b/>
          <w:sz w:val="26"/>
          <w:szCs w:val="26"/>
        </w:rPr>
      </w:pPr>
      <w:r w:rsidRPr="00C109FB">
        <w:rPr>
          <w:b/>
          <w:sz w:val="26"/>
          <w:szCs w:val="26"/>
        </w:rPr>
        <w:t>3.9. Hoạt động tin tứ</w:t>
      </w:r>
      <w:r w:rsidR="00C109FB">
        <w:rPr>
          <w:b/>
          <w:sz w:val="26"/>
          <w:szCs w:val="26"/>
        </w:rPr>
        <w:t>c</w:t>
      </w:r>
      <w:r w:rsidR="00700AF5">
        <w:rPr>
          <w:b/>
          <w:sz w:val="26"/>
          <w:szCs w:val="26"/>
        </w:rPr>
        <w:t>:</w:t>
      </w:r>
    </w:p>
    <w:p w:rsidR="007B0D25" w:rsidRDefault="00C109FB" w:rsidP="00C109FB">
      <w:pPr>
        <w:spacing w:before="60" w:after="60"/>
        <w:ind w:firstLine="720"/>
        <w:jc w:val="lowKashida"/>
        <w:rPr>
          <w:sz w:val="26"/>
          <w:szCs w:val="26"/>
        </w:rPr>
      </w:pPr>
      <w:r w:rsidRPr="00F24024">
        <w:rPr>
          <w:sz w:val="26"/>
          <w:szCs w:val="26"/>
        </w:rPr>
        <w:t xml:space="preserve">+ Truyền tải nhiều thông điệp ý nghĩa thông qua các bài truyền thông chương trình và chuyên mục "Nhật Ký Đi Dạy", </w:t>
      </w:r>
    </w:p>
    <w:p w:rsidR="007B0D25" w:rsidRDefault="007B0D25" w:rsidP="00C109FB">
      <w:pPr>
        <w:spacing w:before="60" w:after="60"/>
        <w:ind w:firstLine="720"/>
        <w:jc w:val="lowKashida"/>
        <w:rPr>
          <w:sz w:val="26"/>
          <w:szCs w:val="26"/>
        </w:rPr>
      </w:pPr>
      <w:r>
        <w:rPr>
          <w:sz w:val="26"/>
          <w:szCs w:val="26"/>
        </w:rPr>
        <w:t>+ P</w:t>
      </w:r>
      <w:r w:rsidR="00C109FB" w:rsidRPr="00F24024">
        <w:rPr>
          <w:sz w:val="26"/>
          <w:szCs w:val="26"/>
        </w:rPr>
        <w:t>hát triển chuyên mụ</w:t>
      </w:r>
      <w:r>
        <w:rPr>
          <w:sz w:val="26"/>
          <w:szCs w:val="26"/>
        </w:rPr>
        <w:t>c “</w:t>
      </w:r>
      <w:r w:rsidR="00C109FB" w:rsidRPr="00F24024">
        <w:rPr>
          <w:sz w:val="26"/>
          <w:szCs w:val="26"/>
        </w:rPr>
        <w:t>Mỗi ngày một tin tốt, mỗi tuần 1 câu chuyện đẹ</w:t>
      </w:r>
      <w:r w:rsidR="00700AF5">
        <w:rPr>
          <w:sz w:val="26"/>
          <w:szCs w:val="26"/>
        </w:rPr>
        <w:t xml:space="preserve">p”; </w:t>
      </w:r>
    </w:p>
    <w:p w:rsidR="00C109FB" w:rsidRDefault="007B0D25" w:rsidP="00C109FB">
      <w:pPr>
        <w:spacing w:before="60" w:after="60"/>
        <w:ind w:firstLine="720"/>
        <w:jc w:val="lowKashida"/>
        <w:rPr>
          <w:sz w:val="26"/>
          <w:szCs w:val="26"/>
        </w:rPr>
      </w:pPr>
      <w:r>
        <w:rPr>
          <w:sz w:val="26"/>
          <w:szCs w:val="26"/>
        </w:rPr>
        <w:t>+ X</w:t>
      </w:r>
      <w:r w:rsidR="00700AF5">
        <w:rPr>
          <w:sz w:val="26"/>
          <w:szCs w:val="26"/>
        </w:rPr>
        <w:t xml:space="preserve">ây dựng chuyên mục “Kỷ niệm tốt nghiệp” cho các tình nguyện viên trong Đội để </w:t>
      </w:r>
      <w:r>
        <w:rPr>
          <w:sz w:val="26"/>
          <w:szCs w:val="26"/>
        </w:rPr>
        <w:t>tăng sự kết nối và cũng là ghi lại một chặng đường đồng hành cùng Mầm Xanh và trường Đại học Ngân hàng TP. Hồ Chí Minh.</w:t>
      </w:r>
    </w:p>
    <w:p w:rsidR="004B5495" w:rsidRPr="00F24024" w:rsidRDefault="004B5495" w:rsidP="00C109FB">
      <w:pPr>
        <w:spacing w:before="60" w:after="60"/>
        <w:ind w:firstLine="720"/>
        <w:jc w:val="lowKashida"/>
        <w:rPr>
          <w:sz w:val="26"/>
          <w:szCs w:val="26"/>
        </w:rPr>
      </w:pPr>
      <w:r>
        <w:rPr>
          <w:sz w:val="26"/>
          <w:szCs w:val="26"/>
        </w:rPr>
        <w:t>+ “Dự án cộng đồ</w:t>
      </w:r>
      <w:r w:rsidR="005803A9">
        <w:rPr>
          <w:sz w:val="26"/>
          <w:szCs w:val="26"/>
        </w:rPr>
        <w:t xml:space="preserve">ng” là chuyên mục lan tỏa, truyền thông </w:t>
      </w:r>
      <w:r w:rsidR="00973656">
        <w:rPr>
          <w:sz w:val="26"/>
          <w:szCs w:val="26"/>
        </w:rPr>
        <w:t>những dự án vì cộng đồng.</w:t>
      </w:r>
    </w:p>
    <w:p w:rsidR="002F784D" w:rsidRPr="00C109FB" w:rsidRDefault="00C109FB" w:rsidP="00C109FB">
      <w:pPr>
        <w:spacing w:before="60" w:after="60"/>
        <w:ind w:firstLine="284"/>
        <w:jc w:val="lowKashida"/>
        <w:rPr>
          <w:b/>
          <w:sz w:val="26"/>
          <w:szCs w:val="26"/>
        </w:rPr>
      </w:pPr>
      <w:r w:rsidRPr="00C109FB">
        <w:rPr>
          <w:b/>
          <w:sz w:val="26"/>
          <w:szCs w:val="26"/>
        </w:rPr>
        <w:t xml:space="preserve">3.10. </w:t>
      </w:r>
      <w:r w:rsidR="004E1E1F">
        <w:rPr>
          <w:b/>
          <w:sz w:val="26"/>
          <w:szCs w:val="26"/>
        </w:rPr>
        <w:t>Hoạt động tạo môi trường và sân chơi cho các thành viên:</w:t>
      </w:r>
      <w:r w:rsidR="00973656">
        <w:rPr>
          <w:b/>
          <w:sz w:val="26"/>
          <w:szCs w:val="26"/>
        </w:rPr>
        <w:t xml:space="preserve"> </w:t>
      </w:r>
    </w:p>
    <w:p w:rsidR="00C109FB" w:rsidRPr="00F24024" w:rsidRDefault="00C109FB" w:rsidP="00C109FB">
      <w:pPr>
        <w:spacing w:before="60" w:after="60"/>
        <w:ind w:firstLine="720"/>
        <w:jc w:val="lowKashida"/>
        <w:rPr>
          <w:sz w:val="26"/>
          <w:szCs w:val="26"/>
        </w:rPr>
      </w:pPr>
      <w:r w:rsidRPr="00F24024">
        <w:rPr>
          <w:sz w:val="26"/>
          <w:szCs w:val="26"/>
        </w:rPr>
        <w:t>+ Tổ chức cuộc thi "Xúc Cảm Mầm Xanh" nhằm tạo kỹ năng viết và cảm nhận về Đội của tất cả mọi người.</w:t>
      </w:r>
    </w:p>
    <w:p w:rsidR="000D4329" w:rsidRDefault="00217525">
      <w:pPr>
        <w:tabs>
          <w:tab w:val="left" w:pos="284"/>
        </w:tabs>
        <w:spacing w:before="60" w:after="60"/>
        <w:jc w:val="both"/>
        <w:rPr>
          <w:bCs/>
          <w:sz w:val="26"/>
          <w:szCs w:val="26"/>
        </w:rPr>
      </w:pPr>
      <w:r>
        <w:rPr>
          <w:bCs/>
          <w:sz w:val="26"/>
          <w:szCs w:val="26"/>
        </w:rPr>
        <w:tab/>
      </w:r>
    </w:p>
    <w:p w:rsidR="000D4329" w:rsidRDefault="000D4329">
      <w:pPr>
        <w:spacing w:before="60" w:after="60"/>
        <w:jc w:val="right"/>
        <w:rPr>
          <w:b/>
          <w:sz w:val="26"/>
          <w:szCs w:val="26"/>
        </w:rPr>
      </w:pPr>
    </w:p>
    <w:sectPr w:rsidR="000D4329">
      <w:pgSz w:w="12240" w:h="15840"/>
      <w:pgMar w:top="1138" w:right="1138" w:bottom="1138" w:left="1701"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A90" w:rsidRDefault="00DE1A90">
      <w:pPr>
        <w:spacing w:line="240" w:lineRule="auto"/>
      </w:pPr>
      <w:r>
        <w:separator/>
      </w:r>
    </w:p>
  </w:endnote>
  <w:endnote w:type="continuationSeparator" w:id="0">
    <w:p w:rsidR="00DE1A90" w:rsidRDefault="00DE1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A90" w:rsidRDefault="00DE1A90">
      <w:pPr>
        <w:spacing w:after="0" w:line="240" w:lineRule="auto"/>
      </w:pPr>
      <w:r>
        <w:separator/>
      </w:r>
    </w:p>
  </w:footnote>
  <w:footnote w:type="continuationSeparator" w:id="0">
    <w:p w:rsidR="00DE1A90" w:rsidRDefault="00DE1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F1"/>
    <w:rsid w:val="00007EE8"/>
    <w:rsid w:val="00020162"/>
    <w:rsid w:val="00032521"/>
    <w:rsid w:val="000349AE"/>
    <w:rsid w:val="00050FD3"/>
    <w:rsid w:val="00067E8A"/>
    <w:rsid w:val="00076751"/>
    <w:rsid w:val="000879B1"/>
    <w:rsid w:val="00094BC9"/>
    <w:rsid w:val="000B4F11"/>
    <w:rsid w:val="000B5536"/>
    <w:rsid w:val="000D4329"/>
    <w:rsid w:val="000E43DC"/>
    <w:rsid w:val="000F34B8"/>
    <w:rsid w:val="000F359C"/>
    <w:rsid w:val="000F4D1E"/>
    <w:rsid w:val="00101CB1"/>
    <w:rsid w:val="00105E51"/>
    <w:rsid w:val="00117FAC"/>
    <w:rsid w:val="00131411"/>
    <w:rsid w:val="00137446"/>
    <w:rsid w:val="001442EB"/>
    <w:rsid w:val="001606D3"/>
    <w:rsid w:val="001667A3"/>
    <w:rsid w:val="00172BF2"/>
    <w:rsid w:val="001755BC"/>
    <w:rsid w:val="00180E14"/>
    <w:rsid w:val="00191E85"/>
    <w:rsid w:val="001A12DA"/>
    <w:rsid w:val="001B1B95"/>
    <w:rsid w:val="001B45E3"/>
    <w:rsid w:val="001B76DA"/>
    <w:rsid w:val="001C4372"/>
    <w:rsid w:val="001D4535"/>
    <w:rsid w:val="001D62C9"/>
    <w:rsid w:val="001E5A34"/>
    <w:rsid w:val="001F1F3C"/>
    <w:rsid w:val="001F2E19"/>
    <w:rsid w:val="00200F81"/>
    <w:rsid w:val="00206EAF"/>
    <w:rsid w:val="0021584C"/>
    <w:rsid w:val="00217525"/>
    <w:rsid w:val="00236970"/>
    <w:rsid w:val="00255C24"/>
    <w:rsid w:val="00275808"/>
    <w:rsid w:val="002915C9"/>
    <w:rsid w:val="002969F7"/>
    <w:rsid w:val="002B507D"/>
    <w:rsid w:val="002B57D7"/>
    <w:rsid w:val="002D24FB"/>
    <w:rsid w:val="002D2C41"/>
    <w:rsid w:val="002E6D3A"/>
    <w:rsid w:val="002F2ED9"/>
    <w:rsid w:val="002F784D"/>
    <w:rsid w:val="003226F5"/>
    <w:rsid w:val="003253B6"/>
    <w:rsid w:val="00356843"/>
    <w:rsid w:val="003636BA"/>
    <w:rsid w:val="00367BA8"/>
    <w:rsid w:val="00373E8D"/>
    <w:rsid w:val="003748F6"/>
    <w:rsid w:val="00377101"/>
    <w:rsid w:val="003B008A"/>
    <w:rsid w:val="003B36C0"/>
    <w:rsid w:val="003B5200"/>
    <w:rsid w:val="003D1B7E"/>
    <w:rsid w:val="003D46F7"/>
    <w:rsid w:val="003D79C3"/>
    <w:rsid w:val="00403A80"/>
    <w:rsid w:val="00406156"/>
    <w:rsid w:val="00415A2D"/>
    <w:rsid w:val="0042150F"/>
    <w:rsid w:val="00421A3E"/>
    <w:rsid w:val="00423EA1"/>
    <w:rsid w:val="00424913"/>
    <w:rsid w:val="00442A68"/>
    <w:rsid w:val="00454F41"/>
    <w:rsid w:val="004768A3"/>
    <w:rsid w:val="0049169E"/>
    <w:rsid w:val="00492D96"/>
    <w:rsid w:val="00493CF4"/>
    <w:rsid w:val="00494A24"/>
    <w:rsid w:val="004A49EA"/>
    <w:rsid w:val="004B5495"/>
    <w:rsid w:val="004E1E1F"/>
    <w:rsid w:val="004E2DA6"/>
    <w:rsid w:val="005100DA"/>
    <w:rsid w:val="00515107"/>
    <w:rsid w:val="0052042E"/>
    <w:rsid w:val="00532163"/>
    <w:rsid w:val="005354FB"/>
    <w:rsid w:val="005471B2"/>
    <w:rsid w:val="00551886"/>
    <w:rsid w:val="00566624"/>
    <w:rsid w:val="005747FF"/>
    <w:rsid w:val="005803A9"/>
    <w:rsid w:val="005A2767"/>
    <w:rsid w:val="005A3512"/>
    <w:rsid w:val="005A78BC"/>
    <w:rsid w:val="005C171A"/>
    <w:rsid w:val="005C1DA4"/>
    <w:rsid w:val="005C341B"/>
    <w:rsid w:val="005C6077"/>
    <w:rsid w:val="005D0906"/>
    <w:rsid w:val="005D45D5"/>
    <w:rsid w:val="005F2853"/>
    <w:rsid w:val="005F31E1"/>
    <w:rsid w:val="005F39C6"/>
    <w:rsid w:val="00600AB4"/>
    <w:rsid w:val="00603938"/>
    <w:rsid w:val="00614DCF"/>
    <w:rsid w:val="006159FD"/>
    <w:rsid w:val="006225BD"/>
    <w:rsid w:val="0062477B"/>
    <w:rsid w:val="00637017"/>
    <w:rsid w:val="00652004"/>
    <w:rsid w:val="00666850"/>
    <w:rsid w:val="00672ABC"/>
    <w:rsid w:val="00672BB3"/>
    <w:rsid w:val="00681643"/>
    <w:rsid w:val="00681D66"/>
    <w:rsid w:val="00683353"/>
    <w:rsid w:val="0068719A"/>
    <w:rsid w:val="006A0EFC"/>
    <w:rsid w:val="006A6F14"/>
    <w:rsid w:val="006B62A2"/>
    <w:rsid w:val="006C4869"/>
    <w:rsid w:val="006C6433"/>
    <w:rsid w:val="006D7153"/>
    <w:rsid w:val="006E7E8B"/>
    <w:rsid w:val="006F1744"/>
    <w:rsid w:val="00700AF5"/>
    <w:rsid w:val="0071114C"/>
    <w:rsid w:val="007339B5"/>
    <w:rsid w:val="00773378"/>
    <w:rsid w:val="00774271"/>
    <w:rsid w:val="007844FB"/>
    <w:rsid w:val="007870D7"/>
    <w:rsid w:val="007A0359"/>
    <w:rsid w:val="007B0D25"/>
    <w:rsid w:val="007B7BB2"/>
    <w:rsid w:val="007D551E"/>
    <w:rsid w:val="007E023E"/>
    <w:rsid w:val="007E6146"/>
    <w:rsid w:val="007F7366"/>
    <w:rsid w:val="0080562E"/>
    <w:rsid w:val="00811F1A"/>
    <w:rsid w:val="008201A6"/>
    <w:rsid w:val="00823AA0"/>
    <w:rsid w:val="0082726A"/>
    <w:rsid w:val="00832301"/>
    <w:rsid w:val="0083713E"/>
    <w:rsid w:val="0084633B"/>
    <w:rsid w:val="00872875"/>
    <w:rsid w:val="008849EB"/>
    <w:rsid w:val="0089527A"/>
    <w:rsid w:val="008B1E79"/>
    <w:rsid w:val="008C0738"/>
    <w:rsid w:val="008D0E5E"/>
    <w:rsid w:val="008E2792"/>
    <w:rsid w:val="008E62CF"/>
    <w:rsid w:val="008E76CE"/>
    <w:rsid w:val="008E7F0A"/>
    <w:rsid w:val="008F1B7A"/>
    <w:rsid w:val="008F4E68"/>
    <w:rsid w:val="009000A5"/>
    <w:rsid w:val="00906353"/>
    <w:rsid w:val="00915F04"/>
    <w:rsid w:val="009340C1"/>
    <w:rsid w:val="009354E2"/>
    <w:rsid w:val="00940E47"/>
    <w:rsid w:val="00945A96"/>
    <w:rsid w:val="00950865"/>
    <w:rsid w:val="0095106C"/>
    <w:rsid w:val="00953FAB"/>
    <w:rsid w:val="009568AB"/>
    <w:rsid w:val="00957CC9"/>
    <w:rsid w:val="009636FD"/>
    <w:rsid w:val="00967558"/>
    <w:rsid w:val="00973656"/>
    <w:rsid w:val="00974660"/>
    <w:rsid w:val="0097559F"/>
    <w:rsid w:val="009778A5"/>
    <w:rsid w:val="0099262C"/>
    <w:rsid w:val="009A1A52"/>
    <w:rsid w:val="009A571B"/>
    <w:rsid w:val="009B148B"/>
    <w:rsid w:val="009B41BB"/>
    <w:rsid w:val="009B5CCC"/>
    <w:rsid w:val="009B646E"/>
    <w:rsid w:val="009C1E5F"/>
    <w:rsid w:val="009C7643"/>
    <w:rsid w:val="00A11B1B"/>
    <w:rsid w:val="00A12B29"/>
    <w:rsid w:val="00A270F0"/>
    <w:rsid w:val="00A439A4"/>
    <w:rsid w:val="00A44A0F"/>
    <w:rsid w:val="00A456F3"/>
    <w:rsid w:val="00A46913"/>
    <w:rsid w:val="00A642F4"/>
    <w:rsid w:val="00A66D47"/>
    <w:rsid w:val="00A6778B"/>
    <w:rsid w:val="00A72840"/>
    <w:rsid w:val="00A83FB7"/>
    <w:rsid w:val="00A874C4"/>
    <w:rsid w:val="00A91A49"/>
    <w:rsid w:val="00A9322B"/>
    <w:rsid w:val="00AA28B6"/>
    <w:rsid w:val="00AB2812"/>
    <w:rsid w:val="00AC3DEB"/>
    <w:rsid w:val="00AD235D"/>
    <w:rsid w:val="00AD3BCE"/>
    <w:rsid w:val="00AE361E"/>
    <w:rsid w:val="00AF0A29"/>
    <w:rsid w:val="00AF46B1"/>
    <w:rsid w:val="00AF7FDE"/>
    <w:rsid w:val="00B0206E"/>
    <w:rsid w:val="00B06E6A"/>
    <w:rsid w:val="00B17712"/>
    <w:rsid w:val="00B240F1"/>
    <w:rsid w:val="00B30289"/>
    <w:rsid w:val="00B33CA1"/>
    <w:rsid w:val="00B4100E"/>
    <w:rsid w:val="00B5086E"/>
    <w:rsid w:val="00B76847"/>
    <w:rsid w:val="00BA026C"/>
    <w:rsid w:val="00BA5449"/>
    <w:rsid w:val="00BA6980"/>
    <w:rsid w:val="00BB388C"/>
    <w:rsid w:val="00BB4DB8"/>
    <w:rsid w:val="00BB6942"/>
    <w:rsid w:val="00BD5673"/>
    <w:rsid w:val="00BE0AB0"/>
    <w:rsid w:val="00BE0B8E"/>
    <w:rsid w:val="00BF7884"/>
    <w:rsid w:val="00BF7DAB"/>
    <w:rsid w:val="00C05306"/>
    <w:rsid w:val="00C109FB"/>
    <w:rsid w:val="00C46C87"/>
    <w:rsid w:val="00C52643"/>
    <w:rsid w:val="00C664B4"/>
    <w:rsid w:val="00C733B0"/>
    <w:rsid w:val="00C7418C"/>
    <w:rsid w:val="00C75BE5"/>
    <w:rsid w:val="00C91A06"/>
    <w:rsid w:val="00C96364"/>
    <w:rsid w:val="00CA7085"/>
    <w:rsid w:val="00CB12EB"/>
    <w:rsid w:val="00D036DA"/>
    <w:rsid w:val="00D0790F"/>
    <w:rsid w:val="00D14BED"/>
    <w:rsid w:val="00D15389"/>
    <w:rsid w:val="00D158BE"/>
    <w:rsid w:val="00D16061"/>
    <w:rsid w:val="00D165AD"/>
    <w:rsid w:val="00D21F35"/>
    <w:rsid w:val="00D244A6"/>
    <w:rsid w:val="00D266FA"/>
    <w:rsid w:val="00D4339E"/>
    <w:rsid w:val="00D46630"/>
    <w:rsid w:val="00D5295C"/>
    <w:rsid w:val="00D54DEB"/>
    <w:rsid w:val="00D6006B"/>
    <w:rsid w:val="00D67F8F"/>
    <w:rsid w:val="00D72D34"/>
    <w:rsid w:val="00D74C56"/>
    <w:rsid w:val="00DA4577"/>
    <w:rsid w:val="00DB5224"/>
    <w:rsid w:val="00DB6106"/>
    <w:rsid w:val="00DC0481"/>
    <w:rsid w:val="00DD44A1"/>
    <w:rsid w:val="00DD6452"/>
    <w:rsid w:val="00DE1271"/>
    <w:rsid w:val="00DE1A90"/>
    <w:rsid w:val="00DE43C3"/>
    <w:rsid w:val="00E05C2C"/>
    <w:rsid w:val="00E136EC"/>
    <w:rsid w:val="00E152D4"/>
    <w:rsid w:val="00E2540B"/>
    <w:rsid w:val="00E34263"/>
    <w:rsid w:val="00E43844"/>
    <w:rsid w:val="00E5347E"/>
    <w:rsid w:val="00E55562"/>
    <w:rsid w:val="00E65976"/>
    <w:rsid w:val="00E70441"/>
    <w:rsid w:val="00E835B8"/>
    <w:rsid w:val="00E91D74"/>
    <w:rsid w:val="00E92BDB"/>
    <w:rsid w:val="00EB1907"/>
    <w:rsid w:val="00EB262F"/>
    <w:rsid w:val="00EB2917"/>
    <w:rsid w:val="00EB6CB8"/>
    <w:rsid w:val="00EC0C85"/>
    <w:rsid w:val="00EC786E"/>
    <w:rsid w:val="00ED5A11"/>
    <w:rsid w:val="00EE1056"/>
    <w:rsid w:val="00EF2976"/>
    <w:rsid w:val="00EF6089"/>
    <w:rsid w:val="00F016C1"/>
    <w:rsid w:val="00F1543F"/>
    <w:rsid w:val="00F2239F"/>
    <w:rsid w:val="00F24024"/>
    <w:rsid w:val="00F3459F"/>
    <w:rsid w:val="00F537A1"/>
    <w:rsid w:val="00F563A9"/>
    <w:rsid w:val="00F63862"/>
    <w:rsid w:val="00F6395D"/>
    <w:rsid w:val="00F67DF7"/>
    <w:rsid w:val="00F81C0D"/>
    <w:rsid w:val="00F9267B"/>
    <w:rsid w:val="00F970FA"/>
    <w:rsid w:val="00FA6D49"/>
    <w:rsid w:val="00FB5AEA"/>
    <w:rsid w:val="00FC3CF3"/>
    <w:rsid w:val="00FC5713"/>
    <w:rsid w:val="00FF0259"/>
    <w:rsid w:val="00FF116C"/>
    <w:rsid w:val="00FF182E"/>
    <w:rsid w:val="180306CB"/>
    <w:rsid w:val="218E5196"/>
    <w:rsid w:val="23923708"/>
    <w:rsid w:val="354B27AD"/>
    <w:rsid w:val="3D37215B"/>
    <w:rsid w:val="52702F18"/>
    <w:rsid w:val="66C14F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3B2C"/>
  <w15:docId w15:val="{7CB4585A-3819-4DBF-9BA4-92EAA20C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imes New Roman" w:eastAsia="Calibri" w:hAnsi="Times New Roman" w:cs="Times New Roman"/>
      <w:sz w:val="22"/>
      <w:szCs w:val="22"/>
    </w:rPr>
  </w:style>
  <w:style w:type="paragraph" w:styleId="Heading1">
    <w:name w:val="heading 1"/>
    <w:basedOn w:val="Normal"/>
    <w:next w:val="Normal"/>
    <w:link w:val="Heading1Char"/>
    <w:qFormat/>
    <w:pPr>
      <w:keepNext/>
      <w:spacing w:after="0" w:line="240" w:lineRule="auto"/>
      <w:jc w:val="center"/>
      <w:outlineLvl w:val="0"/>
    </w:pPr>
    <w:rPr>
      <w:rFonts w:ascii="VNI-Times" w:eastAsia="Times New Roman" w:hAnsi="VNI-Times"/>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VNI-Times" w:eastAsia="Times New Roman" w:hAnsi="VNI-Times" w:cs="Times New Roman"/>
      <w:b/>
      <w:bCs/>
      <w:sz w:val="24"/>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Autoghost.blogtiengviet.net</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Phong</dc:creator>
  <cp:lastModifiedBy>VO HOAI AN</cp:lastModifiedBy>
  <cp:revision>2</cp:revision>
  <dcterms:created xsi:type="dcterms:W3CDTF">2021-09-04T15:25:00Z</dcterms:created>
  <dcterms:modified xsi:type="dcterms:W3CDTF">2021-09-04T15:25:00Z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