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13741" cy="74236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741" cy="74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69654" cy="352615"/>
            <wp:effectExtent b="0" l="0" r="0" t="0"/>
            <wp:docPr descr="https://img.meta.com.vn/Data/image/2021/08/20/co-quoc-ky-cac-nuoc-the-gioi-107.jpg" id="12" name="image2.png"/>
            <a:graphic>
              <a:graphicData uri="http://schemas.openxmlformats.org/drawingml/2006/picture">
                <pic:pic>
                  <pic:nvPicPr>
                    <pic:cNvPr descr="https://img.meta.com.vn/Data/image/2021/08/20/co-quoc-ky-cac-nuoc-the-gioi-107.jp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54" cy="35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64760"/>
                          <a:ext cx="6057900" cy="3048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5134F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1003300</wp:posOffset>
                </wp:positionV>
                <wp:extent cx="6070600" cy="43180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4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Q1: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4">
      <w:pPr>
        <w:pStyle w:val="Title"/>
        <w:spacing w:after="400" w:before="0" w:lineRule="auto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pStyle w:val="Title"/>
        <w:jc w:val="left"/>
        <w:rPr>
          <w:rFonts w:ascii="Times New Roman" w:cs="Times New Roman" w:eastAsia="Times New Roman" w:hAnsi="Times New Roman"/>
          <w:color w:val="3366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66ff"/>
          <w:sz w:val="40"/>
          <w:szCs w:val="40"/>
          <w:rtl w:val="0"/>
        </w:rPr>
        <w:t xml:space="preserve">&lt;Project&gt;[Student must replace this line by the name of project in the exam paper] (0.25 point)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66ff"/>
          <w:sz w:val="28"/>
          <w:szCs w:val="28"/>
          <w:u w:val="none"/>
          <w:shd w:fill="auto" w:val="clear"/>
          <w:vertAlign w:val="baseline"/>
          <w:rtl w:val="0"/>
        </w:rPr>
        <w:t xml:space="preserve">&lt;author&gt;[Student must replace &lt;author&gt; by your full name and studentID] (0.25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66ff"/>
          <w:sz w:val="28"/>
          <w:szCs w:val="28"/>
          <w:u w:val="none"/>
          <w:shd w:fill="auto" w:val="clear"/>
          <w:vertAlign w:val="baseline"/>
          <w:rtl w:val="0"/>
        </w:rPr>
        <w:t xml:space="preserve">&lt;organization&gt;[Student must replace this line by the name of the FU Campus you take the exam] (0.25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66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66ff"/>
          <w:sz w:val="28"/>
          <w:szCs w:val="28"/>
          <w:u w:val="none"/>
          <w:shd w:fill="auto" w:val="clear"/>
          <w:vertAlign w:val="baseline"/>
          <w:rtl w:val="0"/>
        </w:rPr>
        <w:t xml:space="preserve">&lt;date created&gt; [Student must replace this line by the date you take the exam] (0.25 point)</w:t>
      </w:r>
    </w:p>
    <w:p w:rsidR="00000000" w:rsidDel="00000000" w:rsidP="00000000" w:rsidRDefault="00000000" w:rsidRPr="00000000" w14:paraId="0000000B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Q2: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&lt;Student must replace this line, answer Q2 by drawing 1 context diagram that reflect this exam paper and copy and then paste the image of that context diagram here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Notes: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  <w:rtl w:val="0"/>
        </w:rPr>
        <w:t xml:space="preserve">Draw the correct syntax to describe the context diagram (0.3 point)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  <w:rtl w:val="0"/>
        </w:rPr>
        <w:t xml:space="preserve">List the name of &gt;= 4 external entities (0.6 point)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  <w:rtl w:val="0"/>
        </w:rPr>
        <w:t xml:space="preserve">Draw the data flows described in this exam paper (1.6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1,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External Entities: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External entity: </w:t>
      </w: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</w:rPr>
        <w:drawing>
          <wp:inline distB="114300" distT="114300" distL="114300" distR="114300">
            <wp:extent cx="1781175" cy="876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System: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</w:rPr>
        <w:drawing>
          <wp:inline distB="114300" distT="114300" distL="114300" distR="114300">
            <wp:extent cx="3629025" cy="2362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Data store: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</w:rPr>
        <w:drawing>
          <wp:inline distB="114300" distT="114300" distL="114300" distR="114300">
            <wp:extent cx="1924050" cy="838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2. Customer, Veterinarian, Clinic Staff, Clinic Manager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</w:rPr>
        <w:drawing>
          <wp:inline distB="114300" distT="114300" distL="114300" distR="114300">
            <wp:extent cx="5886450" cy="3302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Q3: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&lt; Student must replace this line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Notes: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  <w:rtl w:val="0"/>
        </w:rPr>
        <w:t xml:space="preserve">Draw the correct syntax to describe the use case diagram (0.4 point)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</w:rPr>
        <w:drawing>
          <wp:inline distB="114300" distT="114300" distL="114300" distR="114300">
            <wp:extent cx="790575" cy="18097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Actor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</w:rPr>
        <w:drawing>
          <wp:inline distB="114300" distT="114300" distL="114300" distR="114300">
            <wp:extent cx="3486150" cy="16002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br w:type="textWrapping"/>
        <w:t xml:space="preserve">Usecase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jc w:val="left"/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bookmarkStart w:colFirst="0" w:colLast="0" w:name="_heading=h.i2zyu1cv9cl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886450" cy="4343400"/>
            <wp:effectExtent b="0" l="0" r="0" t="0"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&lt;Student must replace this line, answer Q3 by drawing 1 use case diagram that reflect this exam paper and copy and then paste the image of that use case diagram here&gt;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&lt; Student must replace this line,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134fc"/>
          <w:sz w:val="20"/>
          <w:szCs w:val="20"/>
          <w:rtl w:val="0"/>
        </w:rPr>
        <w:t xml:space="preserve">briefly describe</w:t>
      </w: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 the actors of the diagram by fill the content to below table&gt;</w:t>
      </w:r>
    </w:p>
    <w:tbl>
      <w:tblPr>
        <w:tblStyle w:val="Table1"/>
        <w:tblW w:w="903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1380"/>
        <w:gridCol w:w="7215"/>
        <w:tblGridChange w:id="0">
          <w:tblGrid>
            <w:gridCol w:w="435"/>
            <w:gridCol w:w="1380"/>
            <w:gridCol w:w="7215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ind w:left="3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Guest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Individuals who do not have access to the system, typically representing potential customers or visitors who are not yet registered or logged in.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ind w:left="3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 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People who seek veterinary services for their pets.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ind w:left="3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Veterinarian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Professionals responsible for providing medical care to animals.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ind w:left="3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Clinic Staff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Personnel working within the clinic, such as receptionists, nurses, or assistants.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&lt; Student must replace this line,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134fc"/>
          <w:sz w:val="20"/>
          <w:szCs w:val="20"/>
          <w:rtl w:val="0"/>
        </w:rPr>
        <w:t xml:space="preserve">briefly describe</w:t>
      </w: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 the use cases of the diagram by fill the content to below table&gt;</w:t>
      </w:r>
    </w:p>
    <w:tbl>
      <w:tblPr>
        <w:tblStyle w:val="Table2"/>
        <w:tblW w:w="9040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7"/>
        <w:gridCol w:w="1947"/>
        <w:gridCol w:w="1224"/>
        <w:gridCol w:w="5032"/>
        <w:tblGridChange w:id="0">
          <w:tblGrid>
            <w:gridCol w:w="837"/>
            <w:gridCol w:w="1947"/>
            <w:gridCol w:w="1224"/>
            <w:gridCol w:w="5032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ind w:left="3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an appointment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an appointment for meeting an veteriniaran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ind w:left="3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Register work 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Veterinarian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Register an work schedule that allow clinic staff to manage appointment for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ind w:left="3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Q4:</w:t>
        <w:tab/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&lt; Student must replace this line, answer of Q4 by fill the content to below table that reflect this exam paper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Notes: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  <w:rtl w:val="0"/>
        </w:rPr>
        <w:t xml:space="preserve">Describe &gt;= 5 business rules (1.5 point)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34fc"/>
          <w:sz w:val="20"/>
          <w:szCs w:val="20"/>
          <w:u w:val="none"/>
          <w:shd w:fill="auto" w:val="clear"/>
          <w:vertAlign w:val="baseline"/>
          <w:rtl w:val="0"/>
        </w:rPr>
        <w:t xml:space="preserve">For each incorrect business rule, 0.3 points will be deducted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5134f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&gt;</w:t>
      </w:r>
    </w:p>
    <w:tbl>
      <w:tblPr>
        <w:tblStyle w:val="Table3"/>
        <w:tblW w:w="9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6899"/>
        <w:gridCol w:w="1440"/>
        <w:tblGridChange w:id="0">
          <w:tblGrid>
            <w:gridCol w:w="851"/>
            <w:gridCol w:w="6899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Rule Definition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89" w:hanging="0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BR-01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Appointment date cannot be in the past.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UC-01, UC-02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BR-02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Title is required.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BR-03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Cannot register 2 work schedule at the same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 is required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BR-05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One or more pets must be included in each appointment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91" w:right="99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UC-01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Q5: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5134fc"/>
          <w:sz w:val="20"/>
          <w:szCs w:val="20"/>
          <w:rtl w:val="0"/>
        </w:rPr>
        <w:t xml:space="preserve">&lt; Student must replace this line, the answer of Q5 must have detail and specific in number of 2 non-functional requirements for the system&gt;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tabs>
        <w:tab w:val="center" w:leader="none" w:pos="4550"/>
        <w:tab w:val="left" w:leader="none" w:pos="5818"/>
      </w:tabs>
      <w:ind w:right="260"/>
      <w:jc w:val="right"/>
      <w:rPr>
        <w:color w:val="323e4f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SP24 PE1 Page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343E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B434BF"/>
    <w:pPr>
      <w:spacing w:after="720" w:before="240" w:line="240" w:lineRule="auto"/>
      <w:jc w:val="right"/>
    </w:pPr>
    <w:rPr>
      <w:rFonts w:ascii="Arial" w:cs="Times New Roman" w:eastAsia="Times New Roman" w:hAnsi="Arial"/>
      <w:b w:val="1"/>
      <w:kern w:val="28"/>
      <w:sz w:val="64"/>
      <w:szCs w:val="20"/>
    </w:rPr>
  </w:style>
  <w:style w:type="character" w:styleId="TitleChar" w:customStyle="1">
    <w:name w:val="Title Char"/>
    <w:basedOn w:val="DefaultParagraphFont"/>
    <w:link w:val="Title"/>
    <w:rsid w:val="00B434BF"/>
    <w:rPr>
      <w:rFonts w:ascii="Arial" w:cs="Times New Roman" w:eastAsia="Times New Roman" w:hAnsi="Arial"/>
      <w:b w:val="1"/>
      <w:kern w:val="28"/>
      <w:sz w:val="64"/>
      <w:szCs w:val="20"/>
    </w:rPr>
  </w:style>
  <w:style w:type="paragraph" w:styleId="ByLine" w:customStyle="1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 w:val="1"/>
    <w:rsid w:val="00582B5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 w:val="1"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79B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79BF"/>
    <w:rPr>
      <w:rFonts w:ascii="Segoe UI" w:cs="Segoe UI" w:hAnsi="Segoe UI"/>
      <w:sz w:val="18"/>
      <w:szCs w:val="18"/>
    </w:rPr>
  </w:style>
  <w:style w:type="paragraph" w:styleId="TableText" w:customStyle="1">
    <w:name w:val="Table Text"/>
    <w:basedOn w:val="Normal"/>
    <w:rsid w:val="00B343E0"/>
    <w:pPr>
      <w:spacing w:after="40" w:before="40" w:line="240" w:lineRule="auto"/>
      <w:ind w:left="72" w:right="72"/>
    </w:pPr>
    <w:rPr>
      <w:rFonts w:ascii="Times New Roman" w:cs="Times New Roman" w:eastAsia="Times New Roman" w:hAnsi="Times New Roman"/>
      <w:szCs w:val="20"/>
    </w:rPr>
  </w:style>
  <w:style w:type="paragraph" w:styleId="TableHead" w:customStyle="1">
    <w:name w:val="Table Head"/>
    <w:basedOn w:val="Heading3"/>
    <w:next w:val="TableText"/>
    <w:rsid w:val="00B343E0"/>
    <w:pPr>
      <w:keepNext w:val="0"/>
      <w:keepLines w:val="0"/>
      <w:spacing w:after="60" w:before="300" w:line="240" w:lineRule="exact"/>
      <w:outlineLvl w:val="9"/>
    </w:pPr>
    <w:rPr>
      <w:rFonts w:ascii="Arial" w:cs="Times New Roman" w:eastAsia="Times New Roman" w:hAnsi="Arial"/>
      <w:b w:val="1"/>
      <w:i w:val="1"/>
      <w:color w:val="auto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343E0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yfVk/6ZXm7odyyG0DsQZAx0+cQ==">CgMxLjAyCGguZ2pkZ3hzMg5oLmkyenl1MWN2OWNscTgAciExNWZ5S1kzRXhHYXItOTZKczVwcWN4YTlkWmg3NV9wcXY=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2023-03-06T08:58:00Z</dcterms:created>
  <dc:creator>TrungNT</dc:creator>
</cp:coreProperties>
</file>