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AA84" w14:textId="7E21536F" w:rsidR="00E41B67" w:rsidRPr="002B55F2" w:rsidRDefault="00000000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2B55F2">
        <w:rPr>
          <w:rFonts w:asciiTheme="minorHAnsi" w:hAnsiTheme="minorHAnsi" w:cstheme="minorHAnsi"/>
          <w:sz w:val="36"/>
          <w:szCs w:val="36"/>
        </w:rPr>
        <w:t>A</w:t>
      </w:r>
      <w:r w:rsidR="002B55F2" w:rsidRPr="002B55F2">
        <w:rPr>
          <w:rFonts w:asciiTheme="minorHAnsi" w:hAnsiTheme="minorHAnsi" w:cstheme="minorHAnsi"/>
          <w:sz w:val="36"/>
          <w:szCs w:val="36"/>
        </w:rPr>
        <w:t>n integrated system supports g</w:t>
      </w:r>
      <w:r w:rsidR="00FD532A" w:rsidRPr="002B55F2">
        <w:rPr>
          <w:rFonts w:asciiTheme="minorHAnsi" w:hAnsiTheme="minorHAnsi" w:cstheme="minorHAnsi"/>
          <w:sz w:val="36"/>
          <w:szCs w:val="36"/>
        </w:rPr>
        <w:t xml:space="preserve">enotype calling and haplotype/phenotype </w:t>
      </w:r>
      <w:r w:rsidR="002B55F2" w:rsidRPr="002B55F2">
        <w:rPr>
          <w:rFonts w:asciiTheme="minorHAnsi" w:hAnsiTheme="minorHAnsi" w:cstheme="minorHAnsi"/>
          <w:sz w:val="36"/>
          <w:szCs w:val="36"/>
        </w:rPr>
        <w:t>translation for</w:t>
      </w:r>
      <w:r w:rsidRPr="002B55F2">
        <w:rPr>
          <w:rFonts w:asciiTheme="minorHAnsi" w:hAnsiTheme="minorHAnsi" w:cstheme="minorHAnsi"/>
          <w:sz w:val="36"/>
          <w:szCs w:val="36"/>
        </w:rPr>
        <w:t xml:space="preserve"> PGx implementation</w:t>
      </w:r>
    </w:p>
    <w:p w14:paraId="134C68D1" w14:textId="77777777" w:rsidR="00E41B67" w:rsidRPr="00405449" w:rsidRDefault="00E41B67">
      <w:pPr>
        <w:rPr>
          <w:rFonts w:cstheme="minorHAnsi"/>
          <w:b/>
          <w:bCs/>
          <w:sz w:val="28"/>
          <w:szCs w:val="28"/>
        </w:rPr>
      </w:pPr>
    </w:p>
    <w:p w14:paraId="755DCBC0" w14:textId="77777777" w:rsidR="00E41B67" w:rsidRPr="00405449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405449">
        <w:rPr>
          <w:rFonts w:asciiTheme="minorHAnsi" w:hAnsiTheme="minorHAnsi" w:cstheme="minorHAnsi"/>
          <w:sz w:val="28"/>
          <w:szCs w:val="28"/>
        </w:rPr>
        <w:t>Main idea</w:t>
      </w:r>
    </w:p>
    <w:p w14:paraId="2A5E7CF0" w14:textId="2EC89F98" w:rsidR="00E41B67" w:rsidRPr="00405449" w:rsidRDefault="002B55F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</w:t>
      </w:r>
      <w:r w:rsidRPr="00405449">
        <w:rPr>
          <w:rFonts w:cstheme="minorHAnsi"/>
          <w:sz w:val="28"/>
          <w:szCs w:val="28"/>
        </w:rPr>
        <w:t xml:space="preserve">ingle base primer extension method (SBE) is an effective and sensitive approach that can cover over 30 loci in a single reaction. As a cost-effective approach, </w:t>
      </w:r>
      <w:r w:rsidR="00473E31" w:rsidRPr="00405449">
        <w:rPr>
          <w:rFonts w:cstheme="minorHAnsi"/>
          <w:sz w:val="28"/>
          <w:szCs w:val="28"/>
        </w:rPr>
        <w:t>this method</w:t>
      </w:r>
      <w:r w:rsidRPr="00405449">
        <w:rPr>
          <w:rFonts w:cstheme="minorHAnsi"/>
          <w:sz w:val="28"/>
          <w:szCs w:val="28"/>
        </w:rPr>
        <w:t xml:space="preserve"> has been widely used in many applications such as forensic</w:t>
      </w:r>
      <w:r>
        <w:rPr>
          <w:rFonts w:cstheme="minorHAnsi"/>
          <w:sz w:val="28"/>
          <w:szCs w:val="28"/>
        </w:rPr>
        <w:t>s</w:t>
      </w:r>
      <w:r w:rsidRPr="00405449">
        <w:rPr>
          <w:rFonts w:cstheme="minorHAnsi"/>
          <w:sz w:val="28"/>
          <w:szCs w:val="28"/>
        </w:rPr>
        <w:t xml:space="preserve">, disease diagnosis, and pharmacogenetics (PGx). </w:t>
      </w:r>
    </w:p>
    <w:p w14:paraId="25CC3F0A" w14:textId="4C5C03BC" w:rsidR="00DE6128" w:rsidRPr="00405449" w:rsidRDefault="00000000">
      <w:pPr>
        <w:jc w:val="both"/>
        <w:rPr>
          <w:rFonts w:cstheme="minorHAnsi"/>
          <w:sz w:val="28"/>
          <w:szCs w:val="28"/>
        </w:rPr>
      </w:pPr>
      <w:r w:rsidRPr="00405449">
        <w:rPr>
          <w:rFonts w:cstheme="minorHAnsi"/>
          <w:sz w:val="28"/>
          <w:szCs w:val="28"/>
        </w:rPr>
        <w:t>Several studies confirmed the benefit of</w:t>
      </w:r>
      <w:r w:rsidR="00F55DE1">
        <w:rPr>
          <w:rFonts w:cstheme="minorHAnsi"/>
          <w:sz w:val="28"/>
          <w:szCs w:val="28"/>
        </w:rPr>
        <w:t xml:space="preserve"> panel</w:t>
      </w:r>
      <w:r w:rsidR="002B55F2">
        <w:rPr>
          <w:rFonts w:cstheme="minorHAnsi"/>
          <w:sz w:val="28"/>
          <w:szCs w:val="28"/>
        </w:rPr>
        <w:t>-</w:t>
      </w:r>
      <w:r w:rsidR="00F55DE1">
        <w:rPr>
          <w:rFonts w:cstheme="minorHAnsi"/>
          <w:sz w:val="28"/>
          <w:szCs w:val="28"/>
        </w:rPr>
        <w:t>based</w:t>
      </w:r>
      <w:r w:rsidRPr="00405449">
        <w:rPr>
          <w:rFonts w:cstheme="minorHAnsi"/>
          <w:sz w:val="28"/>
          <w:szCs w:val="28"/>
        </w:rPr>
        <w:t xml:space="preserve"> PGx </w:t>
      </w:r>
      <w:r w:rsidR="00F44F4D" w:rsidRPr="00405449">
        <w:rPr>
          <w:rFonts w:cstheme="minorHAnsi"/>
          <w:sz w:val="28"/>
          <w:szCs w:val="28"/>
        </w:rPr>
        <w:t>testing in</w:t>
      </w:r>
      <w:r w:rsidRPr="00405449">
        <w:rPr>
          <w:rFonts w:cstheme="minorHAnsi"/>
          <w:sz w:val="28"/>
          <w:szCs w:val="28"/>
        </w:rPr>
        <w:t xml:space="preserve"> clinical </w:t>
      </w:r>
      <w:r w:rsidR="00F44F4D" w:rsidRPr="00405449">
        <w:rPr>
          <w:rFonts w:cstheme="minorHAnsi"/>
          <w:sz w:val="28"/>
          <w:szCs w:val="28"/>
        </w:rPr>
        <w:t>settings</w:t>
      </w:r>
      <w:r w:rsidR="00DA1A29">
        <w:rPr>
          <w:rFonts w:cstheme="minorHAnsi"/>
          <w:sz w:val="28"/>
          <w:szCs w:val="28"/>
        </w:rPr>
        <w:t xml:space="preserve"> and i</w:t>
      </w:r>
      <w:r w:rsidR="00DC0AD9" w:rsidRPr="00405449">
        <w:rPr>
          <w:rFonts w:cstheme="minorHAnsi"/>
          <w:sz w:val="28"/>
          <w:szCs w:val="28"/>
        </w:rPr>
        <w:t>dentifying star-alleles (haplotypes)</w:t>
      </w:r>
      <w:r w:rsidR="00F55DE1">
        <w:rPr>
          <w:rFonts w:cstheme="minorHAnsi"/>
          <w:sz w:val="28"/>
          <w:szCs w:val="28"/>
        </w:rPr>
        <w:t xml:space="preserve"> from customed panels</w:t>
      </w:r>
      <w:r w:rsidR="00DC0AD9" w:rsidRPr="00405449">
        <w:rPr>
          <w:rFonts w:cstheme="minorHAnsi"/>
          <w:sz w:val="28"/>
          <w:szCs w:val="28"/>
        </w:rPr>
        <w:t xml:space="preserve"> play</w:t>
      </w:r>
      <w:r w:rsidR="00A57D33">
        <w:rPr>
          <w:rFonts w:cstheme="minorHAnsi"/>
          <w:sz w:val="28"/>
          <w:szCs w:val="28"/>
        </w:rPr>
        <w:t>s</w:t>
      </w:r>
      <w:r w:rsidR="00DC0AD9" w:rsidRPr="00405449">
        <w:rPr>
          <w:rFonts w:cstheme="minorHAnsi"/>
          <w:sz w:val="28"/>
          <w:szCs w:val="28"/>
        </w:rPr>
        <w:t xml:space="preserve"> a role in PGx implementation. </w:t>
      </w:r>
      <w:r w:rsidR="00A57D33">
        <w:rPr>
          <w:rFonts w:cstheme="minorHAnsi"/>
          <w:sz w:val="28"/>
          <w:szCs w:val="28"/>
        </w:rPr>
        <w:t>M</w:t>
      </w:r>
      <w:r w:rsidR="00DC0AD9" w:rsidRPr="00405449">
        <w:rPr>
          <w:rFonts w:cstheme="minorHAnsi"/>
          <w:sz w:val="28"/>
          <w:szCs w:val="28"/>
        </w:rPr>
        <w:t xml:space="preserve">any </w:t>
      </w:r>
      <w:r w:rsidR="00FD532A">
        <w:rPr>
          <w:rFonts w:cstheme="minorHAnsi"/>
          <w:sz w:val="28"/>
          <w:szCs w:val="28"/>
        </w:rPr>
        <w:t>tools</w:t>
      </w:r>
      <w:r w:rsidR="00DC0AD9" w:rsidRPr="00405449">
        <w:rPr>
          <w:rFonts w:cstheme="minorHAnsi"/>
          <w:sz w:val="28"/>
          <w:szCs w:val="28"/>
        </w:rPr>
        <w:t xml:space="preserve"> have been developed such as </w:t>
      </w:r>
      <w:proofErr w:type="spellStart"/>
      <w:r w:rsidR="00DC0AD9" w:rsidRPr="00405449">
        <w:rPr>
          <w:rFonts w:cstheme="minorHAnsi"/>
          <w:sz w:val="28"/>
          <w:szCs w:val="28"/>
        </w:rPr>
        <w:t>PharmCAT</w:t>
      </w:r>
      <w:proofErr w:type="spellEnd"/>
      <w:r w:rsidR="00DC0AD9" w:rsidRPr="00405449">
        <w:rPr>
          <w:rFonts w:cstheme="minorHAnsi"/>
          <w:sz w:val="28"/>
          <w:szCs w:val="28"/>
        </w:rPr>
        <w:t xml:space="preserve">, </w:t>
      </w:r>
      <w:r w:rsidR="00F44F4D" w:rsidRPr="00405449">
        <w:rPr>
          <w:rFonts w:cstheme="minorHAnsi"/>
          <w:sz w:val="28"/>
          <w:szCs w:val="28"/>
        </w:rPr>
        <w:t xml:space="preserve">Stargazer, Astrolabe, and </w:t>
      </w:r>
      <w:proofErr w:type="spellStart"/>
      <w:r w:rsidR="00F44F4D" w:rsidRPr="00405449">
        <w:rPr>
          <w:rFonts w:cstheme="minorHAnsi"/>
          <w:sz w:val="28"/>
          <w:szCs w:val="28"/>
        </w:rPr>
        <w:t>Aldy</w:t>
      </w:r>
      <w:proofErr w:type="spellEnd"/>
      <w:r w:rsidR="00F55DE1">
        <w:rPr>
          <w:rFonts w:cstheme="minorHAnsi"/>
          <w:sz w:val="28"/>
          <w:szCs w:val="28"/>
        </w:rPr>
        <w:t xml:space="preserve"> and all of them mainly focus on </w:t>
      </w:r>
      <w:r w:rsidR="00DA1A29">
        <w:rPr>
          <w:rFonts w:cstheme="minorHAnsi"/>
          <w:sz w:val="28"/>
          <w:szCs w:val="28"/>
        </w:rPr>
        <w:t>analyzing</w:t>
      </w:r>
      <w:r w:rsidR="00FD532A">
        <w:rPr>
          <w:rFonts w:cstheme="minorHAnsi"/>
          <w:sz w:val="28"/>
          <w:szCs w:val="28"/>
        </w:rPr>
        <w:t xml:space="preserve"> Next-Generation Sequencing data</w:t>
      </w:r>
      <w:r w:rsidR="00EE5839">
        <w:rPr>
          <w:rFonts w:cstheme="minorHAnsi"/>
          <w:sz w:val="28"/>
          <w:szCs w:val="28"/>
        </w:rPr>
        <w:t xml:space="preserve">. </w:t>
      </w:r>
      <w:r w:rsidR="00F55DE1">
        <w:rPr>
          <w:rFonts w:cstheme="minorHAnsi"/>
          <w:sz w:val="28"/>
          <w:szCs w:val="28"/>
        </w:rPr>
        <w:t>Moreover</w:t>
      </w:r>
      <w:r w:rsidR="00EE5839">
        <w:rPr>
          <w:rFonts w:cstheme="minorHAnsi"/>
          <w:sz w:val="28"/>
          <w:szCs w:val="28"/>
        </w:rPr>
        <w:t xml:space="preserve">, </w:t>
      </w:r>
      <w:r w:rsidR="00EE5839" w:rsidRPr="00405449">
        <w:rPr>
          <w:rFonts w:cstheme="minorHAnsi"/>
          <w:sz w:val="28"/>
          <w:szCs w:val="28"/>
        </w:rPr>
        <w:t xml:space="preserve">genotyping software </w:t>
      </w:r>
      <w:r w:rsidR="00DA1A29" w:rsidRPr="00405449">
        <w:rPr>
          <w:rFonts w:cstheme="minorHAnsi"/>
          <w:sz w:val="28"/>
          <w:szCs w:val="28"/>
        </w:rPr>
        <w:t>does</w:t>
      </w:r>
      <w:r w:rsidR="00EE5839" w:rsidRPr="00405449">
        <w:rPr>
          <w:rFonts w:cstheme="minorHAnsi"/>
          <w:sz w:val="28"/>
          <w:szCs w:val="28"/>
        </w:rPr>
        <w:t xml:space="preserve"> not support matching </w:t>
      </w:r>
      <w:r w:rsidR="00EE5839">
        <w:rPr>
          <w:rFonts w:cstheme="minorHAnsi"/>
          <w:sz w:val="28"/>
          <w:szCs w:val="28"/>
        </w:rPr>
        <w:t>haplotypes</w:t>
      </w:r>
      <w:r w:rsidR="00DA1A29">
        <w:rPr>
          <w:rFonts w:cstheme="minorHAnsi"/>
          <w:sz w:val="28"/>
          <w:szCs w:val="28"/>
        </w:rPr>
        <w:t xml:space="preserve"> </w:t>
      </w:r>
      <w:r w:rsidR="00DA1A29" w:rsidRPr="00405449">
        <w:rPr>
          <w:rFonts w:cstheme="minorHAnsi"/>
          <w:sz w:val="28"/>
          <w:szCs w:val="28"/>
        </w:rPr>
        <w:t>(</w:t>
      </w:r>
      <w:proofErr w:type="spellStart"/>
      <w:r w:rsidR="00DA1A29" w:rsidRPr="00405449">
        <w:rPr>
          <w:rFonts w:cstheme="minorHAnsi"/>
          <w:sz w:val="28"/>
          <w:szCs w:val="28"/>
        </w:rPr>
        <w:t>GeneMapper</w:t>
      </w:r>
      <w:proofErr w:type="spellEnd"/>
      <w:r w:rsidR="00DA1A29" w:rsidRPr="00405449">
        <w:rPr>
          <w:rFonts w:cstheme="minorHAnsi"/>
          <w:sz w:val="28"/>
          <w:szCs w:val="28"/>
        </w:rPr>
        <w:t xml:space="preserve"> in our case)</w:t>
      </w:r>
      <w:r w:rsidR="00EE5839" w:rsidRPr="00405449">
        <w:rPr>
          <w:rFonts w:cstheme="minorHAnsi"/>
          <w:sz w:val="28"/>
          <w:szCs w:val="28"/>
        </w:rPr>
        <w:t>.</w:t>
      </w:r>
      <w:r w:rsidR="00EE5839">
        <w:rPr>
          <w:rFonts w:cstheme="minorHAnsi"/>
          <w:sz w:val="28"/>
          <w:szCs w:val="28"/>
        </w:rPr>
        <w:t xml:space="preserve"> T</w:t>
      </w:r>
      <w:r w:rsidR="00123203" w:rsidRPr="00405449">
        <w:rPr>
          <w:rFonts w:cstheme="minorHAnsi"/>
          <w:sz w:val="28"/>
          <w:szCs w:val="28"/>
        </w:rPr>
        <w:t xml:space="preserve">herefore, identifying haplotypes of </w:t>
      </w:r>
      <w:r w:rsidR="00F55DE1">
        <w:rPr>
          <w:rFonts w:cstheme="minorHAnsi"/>
          <w:sz w:val="28"/>
          <w:szCs w:val="28"/>
        </w:rPr>
        <w:t>customed</w:t>
      </w:r>
      <w:r w:rsidR="00123203" w:rsidRPr="00405449">
        <w:rPr>
          <w:rFonts w:cstheme="minorHAnsi"/>
          <w:sz w:val="28"/>
          <w:szCs w:val="28"/>
        </w:rPr>
        <w:t xml:space="preserve"> PGx test</w:t>
      </w:r>
      <w:r w:rsidR="00F55DE1">
        <w:rPr>
          <w:rFonts w:cstheme="minorHAnsi"/>
          <w:sz w:val="28"/>
          <w:szCs w:val="28"/>
        </w:rPr>
        <w:t xml:space="preserve"> panels</w:t>
      </w:r>
      <w:r w:rsidR="00123203" w:rsidRPr="00405449">
        <w:rPr>
          <w:rFonts w:cstheme="minorHAnsi"/>
          <w:sz w:val="28"/>
          <w:szCs w:val="28"/>
        </w:rPr>
        <w:t xml:space="preserve"> remains </w:t>
      </w:r>
      <w:r w:rsidR="00EE5839" w:rsidRPr="00405449">
        <w:rPr>
          <w:rFonts w:cstheme="minorHAnsi"/>
          <w:sz w:val="28"/>
          <w:szCs w:val="28"/>
        </w:rPr>
        <w:t>challeng</w:t>
      </w:r>
      <w:r w:rsidR="00EE5839">
        <w:rPr>
          <w:rFonts w:cstheme="minorHAnsi"/>
          <w:sz w:val="28"/>
          <w:szCs w:val="28"/>
        </w:rPr>
        <w:t>ing</w:t>
      </w:r>
      <w:r w:rsidR="00123203" w:rsidRPr="00405449">
        <w:rPr>
          <w:rFonts w:cstheme="minorHAnsi"/>
          <w:sz w:val="28"/>
          <w:szCs w:val="28"/>
        </w:rPr>
        <w:t>.</w:t>
      </w:r>
    </w:p>
    <w:p w14:paraId="40D0D227" w14:textId="506C5219" w:rsidR="00E41B67" w:rsidRPr="00405449" w:rsidRDefault="002B55F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Conventionall</w:t>
      </w:r>
      <w:r w:rsidRPr="00405449">
        <w:rPr>
          <w:rFonts w:cstheme="minorHAnsi"/>
          <w:sz w:val="28"/>
          <w:szCs w:val="28"/>
        </w:rPr>
        <w:t>y</w:t>
      </w:r>
      <w:r w:rsidR="00123203" w:rsidRPr="00405449">
        <w:rPr>
          <w:rFonts w:cstheme="minorHAnsi"/>
          <w:sz w:val="28"/>
          <w:szCs w:val="28"/>
        </w:rPr>
        <w:t xml:space="preserve">, </w:t>
      </w:r>
      <w:r w:rsidRPr="00405449">
        <w:rPr>
          <w:rFonts w:cstheme="minorHAnsi"/>
          <w:sz w:val="28"/>
          <w:szCs w:val="28"/>
        </w:rPr>
        <w:t>PGx experts often have two options</w:t>
      </w:r>
      <w:r w:rsidR="0070117D" w:rsidRPr="00405449">
        <w:rPr>
          <w:rFonts w:cstheme="minorHAnsi"/>
          <w:sz w:val="28"/>
          <w:szCs w:val="28"/>
        </w:rPr>
        <w:t xml:space="preserve"> (Figure 1A)</w:t>
      </w:r>
      <w:r w:rsidR="00F55DE1">
        <w:rPr>
          <w:rFonts w:cstheme="minorHAnsi"/>
          <w:sz w:val="28"/>
          <w:szCs w:val="28"/>
        </w:rPr>
        <w:t>:</w:t>
      </w:r>
      <w:r w:rsidR="00473E31" w:rsidRPr="00405449">
        <w:rPr>
          <w:rFonts w:cstheme="minorHAnsi"/>
          <w:sz w:val="28"/>
          <w:szCs w:val="28"/>
        </w:rPr>
        <w:t xml:space="preserve"> </w:t>
      </w:r>
      <w:r w:rsidR="00F55DE1">
        <w:rPr>
          <w:rFonts w:cstheme="minorHAnsi"/>
          <w:sz w:val="28"/>
          <w:szCs w:val="28"/>
        </w:rPr>
        <w:t xml:space="preserve">(1) </w:t>
      </w:r>
      <w:r w:rsidRPr="00405449">
        <w:rPr>
          <w:rFonts w:cstheme="minorHAnsi"/>
          <w:sz w:val="28"/>
          <w:szCs w:val="28"/>
        </w:rPr>
        <w:t xml:space="preserve">they </w:t>
      </w:r>
      <w:r w:rsidR="00524D6C" w:rsidRPr="00405449">
        <w:rPr>
          <w:rFonts w:cstheme="minorHAnsi"/>
          <w:sz w:val="28"/>
          <w:szCs w:val="28"/>
        </w:rPr>
        <w:t>manually identify</w:t>
      </w:r>
      <w:r w:rsidRPr="00405449">
        <w:rPr>
          <w:rFonts w:cstheme="minorHAnsi"/>
          <w:sz w:val="28"/>
          <w:szCs w:val="28"/>
        </w:rPr>
        <w:t xml:space="preserve"> the </w:t>
      </w:r>
      <w:r w:rsidR="00405449">
        <w:rPr>
          <w:rFonts w:cstheme="minorHAnsi"/>
          <w:sz w:val="28"/>
          <w:szCs w:val="28"/>
        </w:rPr>
        <w:t>haplotypes</w:t>
      </w:r>
      <w:r w:rsidRPr="00405449">
        <w:rPr>
          <w:rFonts w:cstheme="minorHAnsi"/>
          <w:sz w:val="28"/>
          <w:szCs w:val="28"/>
        </w:rPr>
        <w:t xml:space="preserve"> </w:t>
      </w:r>
      <w:r w:rsidR="0070117D" w:rsidRPr="00405449">
        <w:rPr>
          <w:rFonts w:cstheme="minorHAnsi"/>
          <w:sz w:val="28"/>
          <w:szCs w:val="28"/>
        </w:rPr>
        <w:t>from raw intensity data</w:t>
      </w:r>
      <w:r w:rsidR="00FD532A">
        <w:rPr>
          <w:rFonts w:cstheme="minorHAnsi"/>
          <w:sz w:val="28"/>
          <w:szCs w:val="28"/>
        </w:rPr>
        <w:t xml:space="preserve"> (chromatogram plots)</w:t>
      </w:r>
      <w:r w:rsidR="0070117D" w:rsidRPr="00405449">
        <w:rPr>
          <w:rFonts w:cstheme="minorHAnsi"/>
          <w:sz w:val="28"/>
          <w:szCs w:val="28"/>
        </w:rPr>
        <w:t xml:space="preserve">; </w:t>
      </w:r>
      <w:r w:rsidRPr="00405449">
        <w:rPr>
          <w:rFonts w:cstheme="minorHAnsi"/>
          <w:sz w:val="28"/>
          <w:szCs w:val="28"/>
        </w:rPr>
        <w:t>or</w:t>
      </w:r>
      <w:r w:rsidR="00F55DE1">
        <w:rPr>
          <w:rFonts w:cstheme="minorHAnsi"/>
          <w:sz w:val="28"/>
          <w:szCs w:val="28"/>
        </w:rPr>
        <w:t xml:space="preserve"> (2)</w:t>
      </w:r>
      <w:r w:rsidR="0070117D" w:rsidRPr="00405449">
        <w:rPr>
          <w:rFonts w:cstheme="minorHAnsi"/>
          <w:sz w:val="28"/>
          <w:szCs w:val="28"/>
        </w:rPr>
        <w:t xml:space="preserve"> they </w:t>
      </w:r>
      <w:r w:rsidR="00FD532A">
        <w:rPr>
          <w:rFonts w:cstheme="minorHAnsi"/>
          <w:sz w:val="28"/>
          <w:szCs w:val="28"/>
        </w:rPr>
        <w:t>identify genotype result</w:t>
      </w:r>
      <w:r>
        <w:rPr>
          <w:rFonts w:cstheme="minorHAnsi"/>
          <w:sz w:val="28"/>
          <w:szCs w:val="28"/>
        </w:rPr>
        <w:t>s</w:t>
      </w:r>
      <w:r w:rsidR="00FD532A">
        <w:rPr>
          <w:rFonts w:cstheme="minorHAnsi"/>
          <w:sz w:val="28"/>
          <w:szCs w:val="28"/>
        </w:rPr>
        <w:t xml:space="preserve"> using a genotyping software</w:t>
      </w:r>
      <w:r w:rsidR="0070117D" w:rsidRPr="00405449">
        <w:rPr>
          <w:rFonts w:cstheme="minorHAnsi"/>
          <w:sz w:val="28"/>
          <w:szCs w:val="28"/>
        </w:rPr>
        <w:t xml:space="preserve"> and</w:t>
      </w:r>
      <w:r w:rsidR="00FD532A">
        <w:rPr>
          <w:rFonts w:cstheme="minorHAnsi"/>
          <w:sz w:val="28"/>
          <w:szCs w:val="28"/>
        </w:rPr>
        <w:t xml:space="preserve"> upload</w:t>
      </w:r>
      <w:r w:rsidR="0070117D" w:rsidRPr="00405449">
        <w:rPr>
          <w:rFonts w:cstheme="minorHAnsi"/>
          <w:sz w:val="28"/>
          <w:szCs w:val="28"/>
        </w:rPr>
        <w:t xml:space="preserve"> </w:t>
      </w:r>
      <w:r w:rsidR="00EE5839">
        <w:rPr>
          <w:rFonts w:cstheme="minorHAnsi"/>
          <w:sz w:val="28"/>
          <w:szCs w:val="28"/>
        </w:rPr>
        <w:t xml:space="preserve">the result </w:t>
      </w:r>
      <w:r w:rsidR="00FD532A">
        <w:rPr>
          <w:rFonts w:cstheme="minorHAnsi"/>
          <w:sz w:val="28"/>
          <w:szCs w:val="28"/>
        </w:rPr>
        <w:t>to</w:t>
      </w:r>
      <w:r w:rsidRPr="00405449">
        <w:rPr>
          <w:rFonts w:cstheme="minorHAnsi"/>
          <w:sz w:val="28"/>
          <w:szCs w:val="28"/>
        </w:rPr>
        <w:t xml:space="preserve"> </w:t>
      </w:r>
      <w:r w:rsidR="00F55DE1">
        <w:rPr>
          <w:rFonts w:cstheme="minorHAnsi"/>
          <w:sz w:val="28"/>
          <w:szCs w:val="28"/>
        </w:rPr>
        <w:t>other tools</w:t>
      </w:r>
      <w:r w:rsidR="00405449">
        <w:rPr>
          <w:rFonts w:cstheme="minorHAnsi"/>
          <w:sz w:val="28"/>
          <w:szCs w:val="28"/>
        </w:rPr>
        <w:t xml:space="preserve"> to match </w:t>
      </w:r>
      <w:r w:rsidR="00A57D33">
        <w:rPr>
          <w:rFonts w:cstheme="minorHAnsi"/>
          <w:sz w:val="28"/>
          <w:szCs w:val="28"/>
        </w:rPr>
        <w:t>haplotypes</w:t>
      </w:r>
      <w:r w:rsidRPr="00405449">
        <w:rPr>
          <w:rFonts w:cstheme="minorHAnsi"/>
          <w:sz w:val="28"/>
          <w:szCs w:val="28"/>
        </w:rPr>
        <w:t>.</w:t>
      </w:r>
      <w:r w:rsidR="00F55DE1" w:rsidRPr="00405449">
        <w:rPr>
          <w:rFonts w:cstheme="minorHAnsi"/>
          <w:sz w:val="28"/>
          <w:szCs w:val="28"/>
        </w:rPr>
        <w:t xml:space="preserve"> </w:t>
      </w:r>
      <w:r w:rsidR="00F55DE1">
        <w:rPr>
          <w:rFonts w:cstheme="minorHAnsi"/>
          <w:sz w:val="28"/>
          <w:szCs w:val="28"/>
        </w:rPr>
        <w:t>Then, t</w:t>
      </w:r>
      <w:r w:rsidRPr="00405449">
        <w:rPr>
          <w:rFonts w:cstheme="minorHAnsi"/>
          <w:sz w:val="28"/>
          <w:szCs w:val="28"/>
        </w:rPr>
        <w:t>hey</w:t>
      </w:r>
      <w:r w:rsidR="00473E31" w:rsidRPr="00405449">
        <w:rPr>
          <w:rFonts w:cstheme="minorHAnsi"/>
          <w:sz w:val="28"/>
          <w:szCs w:val="28"/>
        </w:rPr>
        <w:t xml:space="preserve"> </w:t>
      </w:r>
      <w:r w:rsidR="0070117D" w:rsidRPr="00405449">
        <w:rPr>
          <w:rFonts w:cstheme="minorHAnsi"/>
          <w:sz w:val="28"/>
          <w:szCs w:val="28"/>
        </w:rPr>
        <w:t>must</w:t>
      </w:r>
      <w:r w:rsidRPr="00405449">
        <w:rPr>
          <w:rFonts w:cstheme="minorHAnsi"/>
          <w:sz w:val="28"/>
          <w:szCs w:val="28"/>
        </w:rPr>
        <w:t xml:space="preserve"> </w:t>
      </w:r>
      <w:r w:rsidR="00405449" w:rsidRPr="00405449">
        <w:rPr>
          <w:rFonts w:cstheme="minorHAnsi"/>
          <w:sz w:val="28"/>
          <w:szCs w:val="28"/>
        </w:rPr>
        <w:t>manually manage</w:t>
      </w:r>
      <w:r w:rsidRPr="00405449">
        <w:rPr>
          <w:rFonts w:cstheme="minorHAnsi"/>
          <w:sz w:val="28"/>
          <w:szCs w:val="28"/>
        </w:rPr>
        <w:t xml:space="preserve"> the</w:t>
      </w:r>
      <w:r w:rsidR="00F55DE1">
        <w:rPr>
          <w:rFonts w:cstheme="minorHAnsi"/>
          <w:sz w:val="28"/>
          <w:szCs w:val="28"/>
        </w:rPr>
        <w:t xml:space="preserve"> data</w:t>
      </w:r>
      <w:r w:rsidRPr="0040544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 </w:t>
      </w:r>
      <w:r w:rsidR="00DA1A29">
        <w:rPr>
          <w:rFonts w:cstheme="minorHAnsi"/>
          <w:sz w:val="28"/>
          <w:szCs w:val="28"/>
        </w:rPr>
        <w:t>analy</w:t>
      </w:r>
      <w:r>
        <w:rPr>
          <w:rFonts w:cstheme="minorHAnsi"/>
          <w:sz w:val="28"/>
          <w:szCs w:val="28"/>
        </w:rPr>
        <w:t>tical</w:t>
      </w:r>
      <w:r w:rsidR="00F55DE1">
        <w:rPr>
          <w:rFonts w:cstheme="minorHAnsi"/>
          <w:sz w:val="28"/>
          <w:szCs w:val="28"/>
        </w:rPr>
        <w:t xml:space="preserve"> </w:t>
      </w:r>
      <w:r w:rsidRPr="00405449">
        <w:rPr>
          <w:rFonts w:cstheme="minorHAnsi"/>
          <w:sz w:val="28"/>
          <w:szCs w:val="28"/>
        </w:rPr>
        <w:t>result</w:t>
      </w:r>
      <w:r>
        <w:rPr>
          <w:rFonts w:cstheme="minorHAnsi"/>
          <w:sz w:val="28"/>
          <w:szCs w:val="28"/>
        </w:rPr>
        <w:t>s</w:t>
      </w:r>
      <w:r w:rsidR="00F55DE1">
        <w:rPr>
          <w:rFonts w:cstheme="minorHAnsi"/>
          <w:sz w:val="28"/>
          <w:szCs w:val="28"/>
        </w:rPr>
        <w:t>, and history for further steps</w:t>
      </w:r>
      <w:r w:rsidRPr="00405449">
        <w:rPr>
          <w:rFonts w:cstheme="minorHAnsi"/>
          <w:sz w:val="28"/>
          <w:szCs w:val="28"/>
        </w:rPr>
        <w:t>. This way raises several following risks</w:t>
      </w:r>
      <w:r w:rsidR="00F55DE1">
        <w:rPr>
          <w:rFonts w:cstheme="minorHAnsi"/>
          <w:sz w:val="28"/>
          <w:szCs w:val="28"/>
        </w:rPr>
        <w:t xml:space="preserve">: </w:t>
      </w:r>
      <w:r w:rsidRPr="00405449">
        <w:rPr>
          <w:rFonts w:cstheme="minorHAnsi"/>
          <w:sz w:val="28"/>
          <w:szCs w:val="28"/>
        </w:rPr>
        <w:t xml:space="preserve"> </w:t>
      </w:r>
      <w:r w:rsidR="00405449">
        <w:rPr>
          <w:rFonts w:cstheme="minorHAnsi"/>
          <w:sz w:val="28"/>
          <w:szCs w:val="28"/>
        </w:rPr>
        <w:t>f</w:t>
      </w:r>
      <w:r w:rsidRPr="00405449">
        <w:rPr>
          <w:rFonts w:cstheme="minorHAnsi"/>
          <w:sz w:val="28"/>
          <w:szCs w:val="28"/>
        </w:rPr>
        <w:t xml:space="preserve">irstly, </w:t>
      </w:r>
      <w:r w:rsidR="0070117D" w:rsidRPr="00405449">
        <w:rPr>
          <w:rFonts w:cstheme="minorHAnsi"/>
          <w:sz w:val="28"/>
          <w:szCs w:val="28"/>
        </w:rPr>
        <w:t>manual processes increase human bias</w:t>
      </w:r>
      <w:r w:rsidR="00EE5839">
        <w:rPr>
          <w:rFonts w:cstheme="minorHAnsi"/>
          <w:sz w:val="28"/>
          <w:szCs w:val="28"/>
        </w:rPr>
        <w:t>es</w:t>
      </w:r>
      <w:r w:rsidR="00405449">
        <w:rPr>
          <w:rFonts w:cstheme="minorHAnsi"/>
          <w:sz w:val="28"/>
          <w:szCs w:val="28"/>
        </w:rPr>
        <w:t>;</w:t>
      </w:r>
      <w:r w:rsidRPr="00405449">
        <w:rPr>
          <w:rFonts w:cstheme="minorHAnsi"/>
          <w:sz w:val="28"/>
          <w:szCs w:val="28"/>
        </w:rPr>
        <w:t xml:space="preserve"> </w:t>
      </w:r>
      <w:r w:rsidR="00405449">
        <w:rPr>
          <w:rFonts w:cstheme="minorHAnsi"/>
          <w:sz w:val="28"/>
          <w:szCs w:val="28"/>
        </w:rPr>
        <w:t>s</w:t>
      </w:r>
      <w:r w:rsidRPr="00405449">
        <w:rPr>
          <w:rFonts w:cstheme="minorHAnsi"/>
          <w:sz w:val="28"/>
          <w:szCs w:val="28"/>
        </w:rPr>
        <w:t>econdly, it is hard to record and track the history of the whole process</w:t>
      </w:r>
      <w:r w:rsidR="00405449">
        <w:rPr>
          <w:rFonts w:cstheme="minorHAnsi"/>
          <w:sz w:val="28"/>
          <w:szCs w:val="28"/>
        </w:rPr>
        <w:t>; f</w:t>
      </w:r>
      <w:r w:rsidRPr="00405449">
        <w:rPr>
          <w:rFonts w:cstheme="minorHAnsi"/>
          <w:sz w:val="28"/>
          <w:szCs w:val="28"/>
        </w:rPr>
        <w:t xml:space="preserve">inally, it </w:t>
      </w:r>
      <w:r w:rsidR="00DA1A29">
        <w:rPr>
          <w:rFonts w:cstheme="minorHAnsi"/>
          <w:sz w:val="28"/>
          <w:szCs w:val="28"/>
        </w:rPr>
        <w:t xml:space="preserve">is difficult to scale </w:t>
      </w:r>
      <w:r>
        <w:rPr>
          <w:rFonts w:cstheme="minorHAnsi"/>
          <w:sz w:val="28"/>
          <w:szCs w:val="28"/>
        </w:rPr>
        <w:t xml:space="preserve">to </w:t>
      </w:r>
      <w:r w:rsidR="00DA1A29">
        <w:rPr>
          <w:rFonts w:cstheme="minorHAnsi"/>
          <w:sz w:val="28"/>
          <w:szCs w:val="28"/>
        </w:rPr>
        <w:t>many testing samples because it requires more effort to manage all those data and processes</w:t>
      </w:r>
      <w:r w:rsidRPr="00405449">
        <w:rPr>
          <w:rFonts w:cstheme="minorHAnsi"/>
          <w:sz w:val="28"/>
          <w:szCs w:val="28"/>
        </w:rPr>
        <w:t>.</w:t>
      </w:r>
    </w:p>
    <w:p w14:paraId="3593F7C8" w14:textId="6BFD1931" w:rsidR="00E74CFA" w:rsidRDefault="00EE583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this work, we developed</w:t>
      </w:r>
      <w:r w:rsidR="00473E31" w:rsidRPr="00405449">
        <w:rPr>
          <w:rFonts w:cstheme="minorHAnsi"/>
          <w:sz w:val="28"/>
          <w:szCs w:val="28"/>
        </w:rPr>
        <w:t xml:space="preserve"> a cloud system that integrates all processes</w:t>
      </w:r>
      <w:r w:rsidR="00031B5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 overcome these challenges </w:t>
      </w:r>
      <w:r w:rsidR="00473E31" w:rsidRPr="00405449">
        <w:rPr>
          <w:rFonts w:cstheme="minorHAnsi"/>
          <w:sz w:val="28"/>
          <w:szCs w:val="28"/>
        </w:rPr>
        <w:t xml:space="preserve">(Figure 1B). </w:t>
      </w:r>
      <w:r w:rsidR="00405449">
        <w:rPr>
          <w:rFonts w:cstheme="minorHAnsi"/>
          <w:sz w:val="28"/>
          <w:szCs w:val="28"/>
        </w:rPr>
        <w:t xml:space="preserve">Once PGx experts upload the raw </w:t>
      </w:r>
      <w:r w:rsidR="00A57D33">
        <w:rPr>
          <w:rFonts w:cstheme="minorHAnsi"/>
          <w:sz w:val="28"/>
          <w:szCs w:val="28"/>
        </w:rPr>
        <w:t>intensity</w:t>
      </w:r>
      <w:r w:rsidR="00405449">
        <w:rPr>
          <w:rFonts w:cstheme="minorHAnsi"/>
          <w:sz w:val="28"/>
          <w:szCs w:val="28"/>
        </w:rPr>
        <w:t xml:space="preserve"> data to the system, they can do all further steps</w:t>
      </w:r>
      <w:r>
        <w:rPr>
          <w:rFonts w:cstheme="minorHAnsi"/>
          <w:sz w:val="28"/>
          <w:szCs w:val="28"/>
        </w:rPr>
        <w:t xml:space="preserve">: </w:t>
      </w:r>
      <w:r w:rsidR="00A57D33">
        <w:rPr>
          <w:rFonts w:cstheme="minorHAnsi"/>
          <w:sz w:val="28"/>
          <w:szCs w:val="28"/>
        </w:rPr>
        <w:t>identif</w:t>
      </w:r>
      <w:r>
        <w:rPr>
          <w:rFonts w:cstheme="minorHAnsi"/>
          <w:sz w:val="28"/>
          <w:szCs w:val="28"/>
        </w:rPr>
        <w:t>ying</w:t>
      </w:r>
      <w:r w:rsidR="00A57D33">
        <w:rPr>
          <w:rFonts w:cstheme="minorHAnsi"/>
          <w:sz w:val="28"/>
          <w:szCs w:val="28"/>
        </w:rPr>
        <w:t xml:space="preserve"> genotype</w:t>
      </w:r>
      <w:r w:rsidR="002B55F2">
        <w:rPr>
          <w:rFonts w:cstheme="minorHAnsi"/>
          <w:sz w:val="28"/>
          <w:szCs w:val="28"/>
        </w:rPr>
        <w:t>s</w:t>
      </w:r>
      <w:r w:rsidR="00A57D33">
        <w:rPr>
          <w:rFonts w:cstheme="minorHAnsi"/>
          <w:sz w:val="28"/>
          <w:szCs w:val="28"/>
        </w:rPr>
        <w:t>, quality control</w:t>
      </w:r>
      <w:r>
        <w:rPr>
          <w:rFonts w:cstheme="minorHAnsi"/>
          <w:sz w:val="28"/>
          <w:szCs w:val="28"/>
        </w:rPr>
        <w:t>ling</w:t>
      </w:r>
      <w:r w:rsidR="00A57D33">
        <w:rPr>
          <w:rFonts w:cstheme="minorHAnsi"/>
          <w:sz w:val="28"/>
          <w:szCs w:val="28"/>
        </w:rPr>
        <w:t>, and match</w:t>
      </w:r>
      <w:r>
        <w:rPr>
          <w:rFonts w:cstheme="minorHAnsi"/>
          <w:sz w:val="28"/>
          <w:szCs w:val="28"/>
        </w:rPr>
        <w:t>ing</w:t>
      </w:r>
      <w:r w:rsidR="00A57D33">
        <w:rPr>
          <w:rFonts w:cstheme="minorHAnsi"/>
          <w:sz w:val="28"/>
          <w:szCs w:val="28"/>
        </w:rPr>
        <w:t xml:space="preserve"> haplotypes</w:t>
      </w:r>
      <w:r>
        <w:rPr>
          <w:rFonts w:cstheme="minorHAnsi"/>
          <w:sz w:val="28"/>
          <w:szCs w:val="28"/>
        </w:rPr>
        <w:t>/</w:t>
      </w:r>
      <w:r w:rsidR="00405449">
        <w:rPr>
          <w:rFonts w:cstheme="minorHAnsi"/>
          <w:sz w:val="28"/>
          <w:szCs w:val="28"/>
        </w:rPr>
        <w:t>phenotypes</w:t>
      </w:r>
      <w:r w:rsidR="00B54CE3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All activity logs</w:t>
      </w:r>
      <w:r w:rsidR="00F55DE1">
        <w:rPr>
          <w:rFonts w:cstheme="minorHAnsi"/>
          <w:sz w:val="28"/>
          <w:szCs w:val="28"/>
        </w:rPr>
        <w:t xml:space="preserve"> </w:t>
      </w:r>
      <w:r w:rsidR="00DA1A29">
        <w:rPr>
          <w:rFonts w:cstheme="minorHAnsi"/>
          <w:sz w:val="28"/>
          <w:szCs w:val="28"/>
        </w:rPr>
        <w:t>have also</w:t>
      </w:r>
      <w:r>
        <w:rPr>
          <w:rFonts w:cstheme="minorHAnsi"/>
          <w:sz w:val="28"/>
          <w:szCs w:val="28"/>
        </w:rPr>
        <w:t xml:space="preserve"> been recorded for any further tracking</w:t>
      </w:r>
      <w:r w:rsidR="00F55DE1">
        <w:rPr>
          <w:rFonts w:cstheme="minorHAnsi"/>
          <w:sz w:val="28"/>
          <w:szCs w:val="28"/>
        </w:rPr>
        <w:t xml:space="preserve"> steps</w:t>
      </w:r>
      <w:r>
        <w:rPr>
          <w:rFonts w:cstheme="minorHAnsi"/>
          <w:sz w:val="28"/>
          <w:szCs w:val="28"/>
        </w:rPr>
        <w:t>.</w:t>
      </w:r>
      <w:r w:rsidR="002B55F2">
        <w:rPr>
          <w:rFonts w:cstheme="minorHAnsi"/>
          <w:sz w:val="28"/>
          <w:szCs w:val="28"/>
        </w:rPr>
        <w:t xml:space="preserve"> Figure 2 demos how the system implemented on a website application.</w:t>
      </w:r>
      <w:r w:rsidR="009D196D">
        <w:rPr>
          <w:rFonts w:cstheme="minorHAnsi"/>
          <w:sz w:val="28"/>
          <w:szCs w:val="28"/>
        </w:rPr>
        <w:tab/>
      </w:r>
    </w:p>
    <w:p w14:paraId="0C3BECF3" w14:textId="57CAA6F0" w:rsidR="00E41B67" w:rsidRPr="00405449" w:rsidRDefault="00E41B67">
      <w:pPr>
        <w:jc w:val="both"/>
        <w:rPr>
          <w:rFonts w:cstheme="minorHAnsi"/>
          <w:sz w:val="28"/>
          <w:szCs w:val="28"/>
        </w:rPr>
      </w:pPr>
    </w:p>
    <w:p w14:paraId="71FDDC86" w14:textId="77777777" w:rsidR="00E41B67" w:rsidRPr="00405449" w:rsidRDefault="00E41B67">
      <w:pPr>
        <w:jc w:val="both"/>
        <w:rPr>
          <w:rFonts w:cstheme="minorHAnsi"/>
          <w:sz w:val="28"/>
          <w:szCs w:val="28"/>
        </w:rPr>
      </w:pPr>
    </w:p>
    <w:p w14:paraId="3301EE00" w14:textId="781B42F4" w:rsidR="00E41B67" w:rsidRPr="00405449" w:rsidRDefault="001D465B">
      <w:pPr>
        <w:rPr>
          <w:rFonts w:cstheme="minorHAnsi"/>
          <w:sz w:val="28"/>
          <w:szCs w:val="28"/>
        </w:rPr>
      </w:pPr>
      <w:r w:rsidRPr="0040544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8B4D115" wp14:editId="65DA05BE">
            <wp:extent cx="5952490" cy="508220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02" cy="5087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E49149" w14:textId="5E68EE81" w:rsidR="001D465B" w:rsidRPr="00405449" w:rsidRDefault="001D465B" w:rsidP="001D465B">
      <w:pPr>
        <w:jc w:val="center"/>
        <w:rPr>
          <w:rFonts w:cstheme="minorHAnsi"/>
          <w:sz w:val="28"/>
          <w:szCs w:val="28"/>
        </w:rPr>
      </w:pPr>
      <w:r w:rsidRPr="00405449">
        <w:rPr>
          <w:rFonts w:cstheme="minorHAnsi"/>
          <w:sz w:val="28"/>
          <w:szCs w:val="28"/>
        </w:rPr>
        <w:t xml:space="preserve">Figure 1. Overview </w:t>
      </w:r>
      <w:r w:rsidR="002B55F2">
        <w:rPr>
          <w:rFonts w:cstheme="minorHAnsi"/>
          <w:sz w:val="28"/>
          <w:szCs w:val="28"/>
        </w:rPr>
        <w:t>of</w:t>
      </w:r>
      <w:r w:rsidRPr="00405449">
        <w:rPr>
          <w:rFonts w:cstheme="minorHAnsi"/>
          <w:sz w:val="28"/>
          <w:szCs w:val="28"/>
        </w:rPr>
        <w:t xml:space="preserve"> current approach and purpose </w:t>
      </w:r>
      <w:r w:rsidR="002B55F2">
        <w:rPr>
          <w:rFonts w:cstheme="minorHAnsi"/>
          <w:sz w:val="28"/>
          <w:szCs w:val="28"/>
        </w:rPr>
        <w:t>system</w:t>
      </w:r>
    </w:p>
    <w:p w14:paraId="6C145070" w14:textId="705DDE08" w:rsidR="00E41B67" w:rsidRPr="00405449" w:rsidRDefault="002B55F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E5A87B3" wp14:editId="1DB2442D">
            <wp:extent cx="5915770" cy="5899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74" cy="5908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29BC0" w14:textId="23D2BBEA" w:rsidR="00DA1A29" w:rsidRDefault="001D465B" w:rsidP="002B55F2">
      <w:pPr>
        <w:jc w:val="center"/>
        <w:rPr>
          <w:rFonts w:cstheme="minorHAnsi"/>
          <w:sz w:val="28"/>
          <w:szCs w:val="28"/>
        </w:rPr>
      </w:pPr>
      <w:r w:rsidRPr="00405449">
        <w:rPr>
          <w:rFonts w:cstheme="minorHAnsi"/>
          <w:sz w:val="28"/>
          <w:szCs w:val="28"/>
        </w:rPr>
        <w:t>Figure 2. Prototype of the system implement</w:t>
      </w:r>
      <w:r w:rsidR="002B55F2">
        <w:rPr>
          <w:rFonts w:cstheme="minorHAnsi"/>
          <w:sz w:val="28"/>
          <w:szCs w:val="28"/>
        </w:rPr>
        <w:t>ed</w:t>
      </w:r>
      <w:r w:rsidRPr="00405449">
        <w:rPr>
          <w:rFonts w:cstheme="minorHAnsi"/>
          <w:sz w:val="28"/>
          <w:szCs w:val="28"/>
        </w:rPr>
        <w:t xml:space="preserve"> on web application</w:t>
      </w:r>
      <w:r w:rsidR="00DC0AD9" w:rsidRPr="00405449">
        <w:rPr>
          <w:rFonts w:cstheme="minorHAnsi"/>
          <w:sz w:val="28"/>
          <w:szCs w:val="28"/>
        </w:rPr>
        <w:t>; (A) raw intensity plot with detected marker</w:t>
      </w:r>
      <w:r w:rsidR="002B55F2">
        <w:rPr>
          <w:rFonts w:cstheme="minorHAnsi"/>
          <w:sz w:val="28"/>
          <w:szCs w:val="28"/>
        </w:rPr>
        <w:t>s</w:t>
      </w:r>
      <w:r w:rsidR="00DC0AD9" w:rsidRPr="00405449">
        <w:rPr>
          <w:rFonts w:cstheme="minorHAnsi"/>
          <w:sz w:val="28"/>
          <w:szCs w:val="28"/>
        </w:rPr>
        <w:t xml:space="preserve">; (B) </w:t>
      </w:r>
      <w:r w:rsidR="002B55F2">
        <w:rPr>
          <w:rFonts w:cstheme="minorHAnsi"/>
          <w:sz w:val="28"/>
          <w:szCs w:val="28"/>
        </w:rPr>
        <w:t>genotype calling results of each marker in a panel</w:t>
      </w:r>
      <w:r w:rsidR="00DC0AD9" w:rsidRPr="00405449">
        <w:rPr>
          <w:rFonts w:cstheme="minorHAnsi"/>
          <w:sz w:val="28"/>
          <w:szCs w:val="28"/>
        </w:rPr>
        <w:t xml:space="preserve">; (C) history </w:t>
      </w:r>
      <w:r w:rsidR="002B55F2">
        <w:rPr>
          <w:rFonts w:cstheme="minorHAnsi"/>
          <w:sz w:val="28"/>
          <w:szCs w:val="28"/>
        </w:rPr>
        <w:t>of</w:t>
      </w:r>
      <w:r w:rsidR="00DC0AD9" w:rsidRPr="00405449">
        <w:rPr>
          <w:rFonts w:cstheme="minorHAnsi"/>
          <w:sz w:val="28"/>
          <w:szCs w:val="28"/>
        </w:rPr>
        <w:t xml:space="preserve"> each marker; (D) user can adjust data and re-identify genotype for a specific marker.</w:t>
      </w:r>
    </w:p>
    <w:p w14:paraId="67510A6C" w14:textId="01A18338" w:rsidR="002B55F2" w:rsidRPr="002B55F2" w:rsidRDefault="002B55F2" w:rsidP="002B55F2">
      <w:pPr>
        <w:spacing w:after="0" w:line="240" w:lineRule="auto"/>
        <w:rPr>
          <w:rFonts w:cstheme="minorHAnsi"/>
          <w:sz w:val="28"/>
          <w:szCs w:val="28"/>
        </w:rPr>
      </w:pPr>
    </w:p>
    <w:sectPr w:rsidR="002B55F2" w:rsidRPr="002B55F2" w:rsidSect="00680510">
      <w:pgSz w:w="11906" w:h="16838" w:code="9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FEB01" w14:textId="77777777" w:rsidR="00A56F59" w:rsidRDefault="00A56F59" w:rsidP="002B55F2">
      <w:pPr>
        <w:spacing w:after="0" w:line="240" w:lineRule="auto"/>
      </w:pPr>
      <w:r>
        <w:separator/>
      </w:r>
    </w:p>
  </w:endnote>
  <w:endnote w:type="continuationSeparator" w:id="0">
    <w:p w14:paraId="603F1A63" w14:textId="77777777" w:rsidR="00A56F59" w:rsidRDefault="00A56F59" w:rsidP="002B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C0FB6" w14:textId="77777777" w:rsidR="00A56F59" w:rsidRDefault="00A56F59" w:rsidP="002B55F2">
      <w:pPr>
        <w:spacing w:after="0" w:line="240" w:lineRule="auto"/>
      </w:pPr>
      <w:r>
        <w:separator/>
      </w:r>
    </w:p>
  </w:footnote>
  <w:footnote w:type="continuationSeparator" w:id="0">
    <w:p w14:paraId="0C04AAAA" w14:textId="77777777" w:rsidR="00A56F59" w:rsidRDefault="00A56F59" w:rsidP="002B5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F2B22"/>
    <w:multiLevelType w:val="multilevel"/>
    <w:tmpl w:val="CD7810C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0090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xNDc3sjQwNDa1NDdS0lEKTi0uzszPAykwqQUAoi8HRiwAAAA="/>
  </w:docVars>
  <w:rsids>
    <w:rsidRoot w:val="00E41B67"/>
    <w:rsid w:val="00031B52"/>
    <w:rsid w:val="00123203"/>
    <w:rsid w:val="001B6C2D"/>
    <w:rsid w:val="001D465B"/>
    <w:rsid w:val="002B55F2"/>
    <w:rsid w:val="00405449"/>
    <w:rsid w:val="00473E31"/>
    <w:rsid w:val="00524D6C"/>
    <w:rsid w:val="00680510"/>
    <w:rsid w:val="0070117D"/>
    <w:rsid w:val="009D196D"/>
    <w:rsid w:val="00A56F59"/>
    <w:rsid w:val="00A57D33"/>
    <w:rsid w:val="00B54CE3"/>
    <w:rsid w:val="00C4195E"/>
    <w:rsid w:val="00DA1A29"/>
    <w:rsid w:val="00DC0AD9"/>
    <w:rsid w:val="00DE6128"/>
    <w:rsid w:val="00E41B67"/>
    <w:rsid w:val="00E74CFA"/>
    <w:rsid w:val="00EE5839"/>
    <w:rsid w:val="00F44F4D"/>
    <w:rsid w:val="00F55DE1"/>
    <w:rsid w:val="00FD02F3"/>
    <w:rsid w:val="00FD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0F148"/>
  <w15:docId w15:val="{913136F8-9EBA-42E6-8F36-2CF289B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B55F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5F2"/>
  </w:style>
  <w:style w:type="paragraph" w:styleId="Footer">
    <w:name w:val="footer"/>
    <w:basedOn w:val="Normal"/>
    <w:link w:val="FooterChar"/>
    <w:uiPriority w:val="99"/>
    <w:unhideWhenUsed/>
    <w:rsid w:val="002B55F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dc:description/>
  <cp:lastModifiedBy>Lam Nguyen</cp:lastModifiedBy>
  <cp:revision>12</cp:revision>
  <cp:lastPrinted>2022-10-31T02:20:00Z</cp:lastPrinted>
  <dcterms:created xsi:type="dcterms:W3CDTF">2022-10-19T05:42:00Z</dcterms:created>
  <dcterms:modified xsi:type="dcterms:W3CDTF">2022-10-31T03:07:00Z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