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D6019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"https://leetcode.com/problems/same-tree/" </w:instrText>
      </w:r>
      <w:r w:rsidRPr="008D60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D601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https://leetcode.com/problems/same-tree/</w:t>
      </w:r>
      <w:r w:rsidRPr="008D601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roots of two binary trees </w:t>
      </w:r>
      <w:r w:rsidRPr="008D6019">
        <w:rPr>
          <w:rFonts w:ascii="宋体" w:eastAsia="宋体" w:hAnsi="宋体" w:cs="宋体"/>
          <w:kern w:val="0"/>
          <w:sz w:val="24"/>
          <w:szCs w:val="24"/>
        </w:rPr>
        <w:t>p and q, write a function to check if they are the same or not.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color w:val="263238"/>
          <w:kern w:val="0"/>
          <w:sz w:val="24"/>
          <w:szCs w:val="24"/>
        </w:rPr>
        <w:t>Two binary trees are considered the same if they are structurally identical, and the nodes have the same value.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8D6019" w:rsidRPr="008D6019" w:rsidRDefault="0025571D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D8AFE2" wp14:editId="6FF20B54">
            <wp:extent cx="5274310" cy="176359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Input: p = [1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,2,3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], q = [1,2,3]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Output: true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8D6019" w:rsidRPr="008D6019" w:rsidRDefault="0054036F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FA6BD4" wp14:editId="1CF5E8F1">
            <wp:extent cx="3810000" cy="1876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Input: p = [1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,2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], q = [1,null,2]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Output: false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8D6019" w:rsidRPr="008D6019" w:rsidRDefault="007A36E3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5D982" wp14:editId="1DA2D9F5">
            <wp:extent cx="5274310" cy="1632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Input: p = [1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,2,1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], q = [1,1,2]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Output: false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8D6019" w:rsidRPr="008D6019" w:rsidRDefault="008D6019" w:rsidP="008D6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both trees is in the range </w:t>
      </w:r>
      <w:r w:rsidRPr="008D6019">
        <w:rPr>
          <w:rFonts w:ascii="宋体" w:eastAsia="宋体" w:hAnsi="宋体" w:cs="宋体"/>
          <w:kern w:val="0"/>
          <w:sz w:val="24"/>
          <w:szCs w:val="24"/>
        </w:rPr>
        <w:t>[0, 100].</w:t>
      </w:r>
    </w:p>
    <w:p w:rsidR="008D6019" w:rsidRPr="008D6019" w:rsidRDefault="008D6019" w:rsidP="008D6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-104 &lt;= </w:t>
      </w:r>
      <w:proofErr w:type="spellStart"/>
      <w:r w:rsidRPr="008D6019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 &lt;= 104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2022-11-08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Divide and Conquer (10min)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Base case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Equal nullity denotes that this branch is the same (local equality)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is a base case, but also handles being given two empty trees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== null &amp;&amp; q ==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Unequal nullity denotes that the trees aren't the same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// Note that we've already ruled out equal nullity above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== null || q ==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Both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nodes have values; descend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iff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those values are equal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Divide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Conquer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&amp;&amp; right;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is number of nodes in the Binary Tree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8D60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https://leetcode.com/problems/same-tree/solution/</w:t>
        </w:r>
      </w:hyperlink>
    </w:p>
    <w:p w:rsidR="008D6019" w:rsidRPr="008D6019" w:rsidRDefault="008D6019" w:rsidP="008D60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Approach 1: Recursion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Intuition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The simplest strategy here is to use recursion. Check if p and q nodes are not </w:t>
      </w:r>
      <w:proofErr w:type="gramStart"/>
      <w:r w:rsidRPr="008D6019">
        <w:rPr>
          <w:rFonts w:ascii="宋体" w:eastAsia="宋体" w:hAnsi="宋体" w:cs="宋体"/>
          <w:kern w:val="0"/>
          <w:sz w:val="24"/>
          <w:szCs w:val="24"/>
        </w:rPr>
        <w:t>None</w:t>
      </w:r>
      <w:proofErr w:type="gramEnd"/>
      <w:r w:rsidRPr="008D6019">
        <w:rPr>
          <w:rFonts w:ascii="宋体" w:eastAsia="宋体" w:hAnsi="宋体" w:cs="宋体"/>
          <w:kern w:val="0"/>
          <w:sz w:val="24"/>
          <w:szCs w:val="24"/>
        </w:rPr>
        <w:t>, and their values are equal. If all checks are OK, do the same for the child nodes recursively.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x) {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x;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p and q are both null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(p == null &amp;&amp; q == null) return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one of p and q is null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(q == null || p == null) return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return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&amp;&amp;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Complexity Analysis</w:t>
      </w:r>
    </w:p>
    <w:p w:rsidR="008D6019" w:rsidRPr="008D6019" w:rsidRDefault="008D6019" w:rsidP="008D6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Time </w:t>
      </w:r>
      <w:proofErr w:type="gramStart"/>
      <w:r w:rsidRPr="008D6019">
        <w:rPr>
          <w:rFonts w:ascii="宋体" w:eastAsia="宋体" w:hAnsi="宋体" w:cs="宋体"/>
          <w:kern w:val="0"/>
          <w:sz w:val="24"/>
          <w:szCs w:val="24"/>
        </w:rPr>
        <w:t>complexity :</w:t>
      </w:r>
      <w:proofErr w:type="gram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 O(N), where N is a number of nodes in the tree, since one visits each node exactly once.</w:t>
      </w:r>
    </w:p>
    <w:p w:rsidR="008D6019" w:rsidRPr="008D6019" w:rsidRDefault="008D6019" w:rsidP="008D6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Space </w:t>
      </w:r>
      <w:proofErr w:type="gramStart"/>
      <w:r w:rsidRPr="008D6019">
        <w:rPr>
          <w:rFonts w:ascii="宋体" w:eastAsia="宋体" w:hAnsi="宋体" w:cs="宋体"/>
          <w:kern w:val="0"/>
          <w:sz w:val="24"/>
          <w:szCs w:val="24"/>
        </w:rPr>
        <w:t>complexity :</w:t>
      </w:r>
      <w:proofErr w:type="gram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 O(N)in the worst case of completely unbalanced tree, to keep a recursion stack.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Iterative preorder traversal with stack (10min)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Note:  Iterative </w:t>
      </w:r>
      <w:proofErr w:type="spellStart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postorder</w:t>
      </w:r>
      <w:proofErr w:type="spellEnd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traversal with stack will be similar, the only difference is switch the order between right and left </w:t>
      </w:r>
      <w:proofErr w:type="spellStart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subtree</w:t>
      </w:r>
      <w:proofErr w:type="spellEnd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check in while loop, since we don't need list output like </w:t>
      </w:r>
      <w:proofErr w:type="spellStart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result.add</w:t>
      </w:r>
      <w:proofErr w:type="spellEnd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(0, </w:t>
      </w:r>
      <w:proofErr w:type="spellStart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node.val</w:t>
      </w:r>
      <w:proofErr w:type="spellEnd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) for </w:t>
      </w:r>
      <w:proofErr w:type="spellStart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postorder</w:t>
      </w:r>
      <w:proofErr w:type="spellEnd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traversal, so the switch on order is the only change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== null &amp;&amp; q ==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== null || q ==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Stack&lt;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Stack&lt;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sp.isEmpty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() &amp;&amp; !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sq.isEmpty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np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sp.pop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nq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sq.pop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np.val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nq.val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 &amp;&amp;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nq.right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nq.right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 ||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nq.right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 &amp;&amp;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nq.left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nq.left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 ||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nq.left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is number of nodes in the Binary Tree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8D60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https://leetcode.com/problems/same-tree/solution/</w:t>
        </w:r>
      </w:hyperlink>
    </w:p>
    <w:p w:rsidR="008D6019" w:rsidRPr="008D6019" w:rsidRDefault="008D6019" w:rsidP="008D60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Approach 2: Iteration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Intuition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Start from the root and then </w:t>
      </w:r>
      <w:proofErr w:type="gramStart"/>
      <w:r w:rsidRPr="008D6019">
        <w:rPr>
          <w:rFonts w:ascii="宋体" w:eastAsia="宋体" w:hAnsi="宋体" w:cs="宋体"/>
          <w:kern w:val="0"/>
          <w:sz w:val="24"/>
          <w:szCs w:val="24"/>
        </w:rPr>
        <w:t>at each iteration</w:t>
      </w:r>
      <w:proofErr w:type="gram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 pop the current node out of the </w:t>
      </w:r>
      <w:proofErr w:type="spellStart"/>
      <w:r w:rsidRPr="008D6019">
        <w:rPr>
          <w:rFonts w:ascii="宋体" w:eastAsia="宋体" w:hAnsi="宋体" w:cs="宋体"/>
          <w:kern w:val="0"/>
          <w:sz w:val="24"/>
          <w:szCs w:val="24"/>
        </w:rPr>
        <w:t>deque</w:t>
      </w:r>
      <w:proofErr w:type="spell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. Then do the same checks as in the approach </w:t>
      </w:r>
      <w:proofErr w:type="gramStart"/>
      <w:r w:rsidRPr="008D6019">
        <w:rPr>
          <w:rFonts w:ascii="宋体" w:eastAsia="宋体" w:hAnsi="宋体" w:cs="宋体"/>
          <w:kern w:val="0"/>
          <w:sz w:val="24"/>
          <w:szCs w:val="24"/>
        </w:rPr>
        <w:t>1 :</w:t>
      </w:r>
      <w:proofErr w:type="gramEnd"/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t>p and p are not None,</w:t>
      </w:r>
    </w:p>
    <w:p w:rsidR="008D6019" w:rsidRPr="008D6019" w:rsidRDefault="008D6019" w:rsidP="008D60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D6019">
        <w:rPr>
          <w:rFonts w:ascii="宋体" w:eastAsia="宋体" w:hAnsi="宋体" w:cs="宋体"/>
          <w:kern w:val="0"/>
          <w:sz w:val="24"/>
          <w:szCs w:val="24"/>
        </w:rPr>
        <w:t>p.val</w:t>
      </w:r>
      <w:proofErr w:type="spell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 is equal to </w:t>
      </w:r>
      <w:proofErr w:type="spellStart"/>
      <w:r w:rsidRPr="008D6019">
        <w:rPr>
          <w:rFonts w:ascii="宋体" w:eastAsia="宋体" w:hAnsi="宋体" w:cs="宋体"/>
          <w:kern w:val="0"/>
          <w:sz w:val="24"/>
          <w:szCs w:val="24"/>
        </w:rPr>
        <w:t>q.val</w:t>
      </w:r>
      <w:proofErr w:type="spellEnd"/>
      <w:r w:rsidRPr="008D6019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D6019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 if checks are OK, push the child nodes.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Implementation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check(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p and q are null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(p == null &amp;&amp; q == null) return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one of p and q is null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(q == null || p == null) return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return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(p == null &amp;&amp; q == null) return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(!check(p, q)) return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init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deques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ArrayDeque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deqP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ArrayDeque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ArrayDeque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deqQ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ArrayDeque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deqP.addLast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deqQ.addLast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deqP.isEmpty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deqP.removeFirst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deqQ.removeFirst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(!check(p, q)) return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(p !=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 Java nulls are not allowed in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Deque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(!check(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return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deqP.addLast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deqQ.addLast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(!check(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return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deqP.addLast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deqQ.addLast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</w:rPr>
        <w:t>Complexity Analysis</w:t>
      </w:r>
    </w:p>
    <w:p w:rsidR="008D6019" w:rsidRPr="008D6019" w:rsidRDefault="008D6019" w:rsidP="008D60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Time </w:t>
      </w:r>
      <w:proofErr w:type="gramStart"/>
      <w:r w:rsidRPr="008D6019">
        <w:rPr>
          <w:rFonts w:ascii="宋体" w:eastAsia="宋体" w:hAnsi="宋体" w:cs="宋体"/>
          <w:kern w:val="0"/>
          <w:sz w:val="24"/>
          <w:szCs w:val="24"/>
        </w:rPr>
        <w:t>complexity :</w:t>
      </w:r>
      <w:proofErr w:type="gram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 O(N)since each node is visited exactly once.</w:t>
      </w:r>
    </w:p>
    <w:p w:rsidR="008D6019" w:rsidRPr="008D6019" w:rsidRDefault="008D6019" w:rsidP="008D60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Space </w:t>
      </w:r>
      <w:proofErr w:type="gramStart"/>
      <w:r w:rsidRPr="008D6019">
        <w:rPr>
          <w:rFonts w:ascii="宋体" w:eastAsia="宋体" w:hAnsi="宋体" w:cs="宋体"/>
          <w:kern w:val="0"/>
          <w:sz w:val="24"/>
          <w:szCs w:val="24"/>
        </w:rPr>
        <w:t>complexity :</w:t>
      </w:r>
      <w:proofErr w:type="gramEnd"/>
      <w:r w:rsidRPr="008D6019">
        <w:rPr>
          <w:rFonts w:ascii="宋体" w:eastAsia="宋体" w:hAnsi="宋体" w:cs="宋体"/>
          <w:kern w:val="0"/>
          <w:sz w:val="24"/>
          <w:szCs w:val="24"/>
        </w:rPr>
        <w:t xml:space="preserve"> O(N)in the worst case, where the tree is a perfect fully balanced binary tree, since BFS will have to store at least an entire level of the tree in the queue, and the last level has O(N)nodes.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Solution 3: Iterative </w:t>
      </w:r>
      <w:proofErr w:type="spellStart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inorder</w:t>
      </w:r>
      <w:proofErr w:type="spellEnd"/>
      <w:r w:rsidRPr="008D601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traversal with stack (10min)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isSameTree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p,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q)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== null &amp;&amp; q ==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== null || q ==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Stack&lt;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Stack&lt;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(p != null || !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sp.isEmpty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()) &amp;&amp; (q != null || !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sq.isEmpty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!= null &amp;&amp; q != null)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sq.push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q.left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while loop break out because of either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 !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null and q == null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or p == null and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 !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null, then mismatch happen, we should return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false before pop out previous stored nodes from stack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Note: if p == null &amp;&amp; q == null, we cannot judge easily by direct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return true or false, because that only means two tree traversal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sync up at same position with no more left leaves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(p != null &amp;&amp; q == null) || (p == null &amp;&amp; q != null))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sp.pop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 = </w:t>
      </w:r>
      <w:proofErr w:type="spellStart"/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sq.pop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q.val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p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p.right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 = </w:t>
      </w:r>
      <w:proofErr w:type="spell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q.right</w:t>
      </w:r>
      <w:proofErr w:type="spell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Also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need to check if p or q only one existing here, test out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// by input: [1] and [1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,null,2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(p != null &amp;&amp; q == null) || (p == null &amp;&amp; q != null)) {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true;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is number of nodes in the Binary Tree </w:t>
      </w:r>
    </w:p>
    <w:p w:rsidR="008D6019" w:rsidRPr="008D6019" w:rsidRDefault="008D6019" w:rsidP="008D601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8D6019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8D6019" w:rsidRPr="008D6019" w:rsidRDefault="008D6019" w:rsidP="008D6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7173"/>
    <w:multiLevelType w:val="multilevel"/>
    <w:tmpl w:val="4822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F7531"/>
    <w:multiLevelType w:val="multilevel"/>
    <w:tmpl w:val="730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400D6"/>
    <w:multiLevelType w:val="multilevel"/>
    <w:tmpl w:val="65AE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95690"/>
    <w:multiLevelType w:val="multilevel"/>
    <w:tmpl w:val="39D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C1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5571D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036F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36E3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019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2C1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D60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8D601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D601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D601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7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D60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8D601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D601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D601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same-tree/sol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ame-tree/solu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2022-11-11T05:16:00Z</dcterms:created>
  <dcterms:modified xsi:type="dcterms:W3CDTF">2022-11-11T05:17:00Z</dcterms:modified>
</cp:coreProperties>
</file>