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7-5 定义一个基类Shape，在此基础上派生出Rectangle和Circle，二者都有getArea()函数计算对象的面积。使用Rectangle类创建一个派生类Square。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//习题7-6 定义一个哺乳动物类Mammal，再由此派生出狗类Dog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//定义一个Dog类对象，观察基类与派生类的构造函数和析构函数的调用顺序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7-8 定义一个Document类，有数据成员name，从Document派生出Book类，增加数据成员pageCount。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//习题7-9 定义一个基类Base，有两个公有成员函数fn1()，fn2()，私有派生出Derived类，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//如何通过Derived类的对象调用基类的函数fn1()?</w:t>
      </w:r>
      <w:bookmarkStart w:id="0" w:name="_GoBack"/>
      <w:bookmarkEnd w:id="0"/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7-10 定义一个Object类，有数据成员weight及相应的操作函数，由此派生出Box类，增加数据成员height和width及相应的操作函数，声明一个Box对象，观察构造函数与析构函数的调用顺序。</w:t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7-11 定义一个基类BaseClass，从它派生出类DerivedClass。BaseClass有成员函数fn1()，fn2()，DerivedClass也有成员函数fn1()，fn2()。在主函数中声明一个DerivedClass的对象，分别用DerivedClass的对象以及BaseClass和DerivedClass的指针来调用fn1()，fn2()，观察运行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yMjhkZWRmMjM2MTdiOTU3N2JhYzQ0MDZiZjA3NzQifQ=="/>
  </w:docVars>
  <w:rsids>
    <w:rsidRoot w:val="5B986F3B"/>
    <w:rsid w:val="5B986F3B"/>
    <w:rsid w:val="6CA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235</Words>
  <Characters>437</Characters>
  <Lines>0</Lines>
  <Paragraphs>0</Paragraphs>
  <TotalTime>0</TotalTime>
  <ScaleCrop>false</ScaleCrop>
  <LinksUpToDate>false</LinksUpToDate>
  <CharactersWithSpaces>441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2020-04-23T02:13:00Z</dcterms:created>
  <dc:creator>殷建</dc:creator>
  <cp:lastModifiedBy>殷建</cp:lastModifiedBy>
  <dcterms:modified xsi:type="dcterms:W3CDTF">2023-02-03T03:24:41Z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172EAC540F844CDBAD85D41211D8BED2</vt:lpwstr>
  </property>
</Properties>
</file>