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EE40E" w14:textId="39EC26D3" w:rsidR="00283A5A" w:rsidRDefault="00283A5A" w:rsidP="00283A5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Participarea </w:t>
      </w:r>
      <w:r w:rsidR="0080491B">
        <w:rPr>
          <w:b/>
          <w:bCs/>
          <w:sz w:val="32"/>
          <w:szCs w:val="32"/>
        </w:rPr>
        <w:t>României</w:t>
      </w:r>
      <w:r>
        <w:rPr>
          <w:b/>
          <w:bCs/>
          <w:sz w:val="32"/>
          <w:szCs w:val="32"/>
        </w:rPr>
        <w:t xml:space="preserve"> la Primul </w:t>
      </w:r>
      <w:r w:rsidR="0080491B">
        <w:rPr>
          <w:b/>
          <w:bCs/>
          <w:sz w:val="32"/>
          <w:szCs w:val="32"/>
        </w:rPr>
        <w:t>Război</w:t>
      </w:r>
      <w:r>
        <w:rPr>
          <w:b/>
          <w:bCs/>
          <w:sz w:val="32"/>
          <w:szCs w:val="32"/>
        </w:rPr>
        <w:t xml:space="preserve"> Mondial</w:t>
      </w:r>
    </w:p>
    <w:p w14:paraId="55E2F459" w14:textId="77777777" w:rsidR="00283A5A" w:rsidRDefault="00283A5A" w:rsidP="00283A5A">
      <w:pPr>
        <w:jc w:val="center"/>
        <w:rPr>
          <w:b/>
          <w:bCs/>
          <w:sz w:val="32"/>
          <w:szCs w:val="32"/>
        </w:rPr>
      </w:pPr>
    </w:p>
    <w:p w14:paraId="06BD6293" w14:textId="10E0500C" w:rsidR="00283A5A" w:rsidRPr="00183DC7" w:rsidRDefault="00283A5A" w:rsidP="00283A5A">
      <w:pPr>
        <w:pStyle w:val="Listparagraf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183DC7">
        <w:rPr>
          <w:b/>
          <w:bCs/>
          <w:sz w:val="28"/>
          <w:szCs w:val="28"/>
          <w:u w:val="single"/>
        </w:rPr>
        <w:t xml:space="preserve">Neutralitatea </w:t>
      </w:r>
      <w:r w:rsidR="0080491B" w:rsidRPr="00183DC7">
        <w:rPr>
          <w:b/>
          <w:bCs/>
          <w:sz w:val="28"/>
          <w:szCs w:val="28"/>
          <w:u w:val="single"/>
        </w:rPr>
        <w:t>României</w:t>
      </w:r>
      <w:r w:rsidRPr="00183DC7">
        <w:rPr>
          <w:b/>
          <w:bCs/>
          <w:sz w:val="28"/>
          <w:szCs w:val="28"/>
          <w:u w:val="single"/>
        </w:rPr>
        <w:t xml:space="preserve"> (1914-1916)</w:t>
      </w:r>
    </w:p>
    <w:p w14:paraId="4E68DDE7" w14:textId="46A21CD5" w:rsidR="00283A5A" w:rsidRPr="00283A5A" w:rsidRDefault="00283A5A" w:rsidP="00183DC7">
      <w:pPr>
        <w:pStyle w:val="Listparagraf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AUGUST 1914</w:t>
      </w:r>
      <w:r>
        <w:rPr>
          <w:sz w:val="28"/>
          <w:szCs w:val="28"/>
        </w:rPr>
        <w:t xml:space="preserve"> la Consiliul de Coroana de la Sinaia, regele Carol I a </w:t>
      </w:r>
      <w:r w:rsidR="0080491B">
        <w:rPr>
          <w:sz w:val="28"/>
          <w:szCs w:val="28"/>
        </w:rPr>
        <w:t>hotărât</w:t>
      </w:r>
      <w:r>
        <w:rPr>
          <w:sz w:val="28"/>
          <w:szCs w:val="28"/>
        </w:rPr>
        <w:t xml:space="preserve"> neutralitatea </w:t>
      </w:r>
      <w:r w:rsidR="0080491B">
        <w:rPr>
          <w:sz w:val="28"/>
          <w:szCs w:val="28"/>
        </w:rPr>
        <w:t>României</w:t>
      </w:r>
      <w:r>
        <w:rPr>
          <w:sz w:val="28"/>
          <w:szCs w:val="28"/>
        </w:rPr>
        <w:t>.</w:t>
      </w:r>
    </w:p>
    <w:p w14:paraId="41E0961C" w14:textId="77777777" w:rsidR="00283A5A" w:rsidRPr="00283A5A" w:rsidRDefault="00283A5A" w:rsidP="00283A5A">
      <w:pPr>
        <w:pStyle w:val="Listparagraf"/>
        <w:ind w:left="1080"/>
        <w:rPr>
          <w:b/>
          <w:bCs/>
          <w:sz w:val="28"/>
          <w:szCs w:val="28"/>
        </w:rPr>
      </w:pPr>
    </w:p>
    <w:p w14:paraId="419416CC" w14:textId="7975FB76" w:rsidR="00283A5A" w:rsidRPr="00283A5A" w:rsidRDefault="00283A5A" w:rsidP="00283A5A">
      <w:pPr>
        <w:pStyle w:val="Listparagraf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1914</w:t>
      </w:r>
      <w:r>
        <w:rPr>
          <w:sz w:val="28"/>
          <w:szCs w:val="28"/>
        </w:rPr>
        <w:t xml:space="preserve"> – Carol I a murit si tronul i-a revenit nepotului sau de frate, Ferdinand I (1914-1927)</w:t>
      </w:r>
    </w:p>
    <w:p w14:paraId="75EE6728" w14:textId="77777777" w:rsidR="00283A5A" w:rsidRPr="00283A5A" w:rsidRDefault="00283A5A" w:rsidP="00283A5A">
      <w:pPr>
        <w:pStyle w:val="Listparagraf"/>
        <w:rPr>
          <w:b/>
          <w:bCs/>
          <w:sz w:val="28"/>
          <w:szCs w:val="28"/>
        </w:rPr>
      </w:pPr>
    </w:p>
    <w:p w14:paraId="0E4E3A49" w14:textId="1144E4B4" w:rsidR="00283A5A" w:rsidRPr="00283A5A" w:rsidRDefault="00283A5A" w:rsidP="00283A5A">
      <w:pPr>
        <w:pStyle w:val="Listparagraf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 perioada </w:t>
      </w:r>
      <w:r w:rsidR="0080491B">
        <w:rPr>
          <w:sz w:val="28"/>
          <w:szCs w:val="28"/>
        </w:rPr>
        <w:t>neutralității</w:t>
      </w:r>
      <w:r>
        <w:rPr>
          <w:sz w:val="28"/>
          <w:szCs w:val="28"/>
        </w:rPr>
        <w:t xml:space="preserve">, in tara a </w:t>
      </w:r>
      <w:r w:rsidR="0080491B">
        <w:rPr>
          <w:sz w:val="28"/>
          <w:szCs w:val="28"/>
        </w:rPr>
        <w:t>apărut</w:t>
      </w:r>
      <w:r>
        <w:rPr>
          <w:sz w:val="28"/>
          <w:szCs w:val="28"/>
        </w:rPr>
        <w:t xml:space="preserve"> curentul:</w:t>
      </w:r>
    </w:p>
    <w:p w14:paraId="6A1EBC10" w14:textId="77777777" w:rsidR="00283A5A" w:rsidRPr="00283A5A" w:rsidRDefault="00283A5A" w:rsidP="00283A5A">
      <w:pPr>
        <w:pStyle w:val="Listparagraf"/>
        <w:rPr>
          <w:b/>
          <w:bCs/>
          <w:sz w:val="28"/>
          <w:szCs w:val="28"/>
        </w:rPr>
      </w:pPr>
    </w:p>
    <w:p w14:paraId="6C78EB79" w14:textId="009632ED" w:rsidR="00283A5A" w:rsidRPr="00283A5A" w:rsidRDefault="00283A5A" w:rsidP="00283A5A">
      <w:pPr>
        <w:pStyle w:val="Listparagraf"/>
        <w:numPr>
          <w:ilvl w:val="1"/>
          <w:numId w:val="2"/>
        </w:numPr>
        <w:rPr>
          <w:b/>
          <w:bCs/>
          <w:sz w:val="28"/>
          <w:szCs w:val="28"/>
        </w:rPr>
      </w:pPr>
      <w:r w:rsidRPr="00283A5A">
        <w:rPr>
          <w:b/>
          <w:bCs/>
          <w:sz w:val="28"/>
          <w:szCs w:val="28"/>
        </w:rPr>
        <w:t>ANTANTOFIL</w:t>
      </w:r>
      <w:r>
        <w:rPr>
          <w:sz w:val="28"/>
          <w:szCs w:val="28"/>
        </w:rPr>
        <w:t xml:space="preserve"> – reprezentata de liberali care doreau intrarea </w:t>
      </w:r>
      <w:r w:rsidR="0080491B">
        <w:rPr>
          <w:sz w:val="28"/>
          <w:szCs w:val="28"/>
        </w:rPr>
        <w:t>României</w:t>
      </w:r>
      <w:r>
        <w:rPr>
          <w:sz w:val="28"/>
          <w:szCs w:val="28"/>
        </w:rPr>
        <w:t xml:space="preserve"> </w:t>
      </w:r>
      <w:r w:rsidR="0080491B">
        <w:rPr>
          <w:sz w:val="28"/>
          <w:szCs w:val="28"/>
        </w:rPr>
        <w:t>alături</w:t>
      </w:r>
      <w:r>
        <w:rPr>
          <w:sz w:val="28"/>
          <w:szCs w:val="28"/>
        </w:rPr>
        <w:t xml:space="preserve"> de Antanta.</w:t>
      </w:r>
    </w:p>
    <w:p w14:paraId="4C704683" w14:textId="01CB2919" w:rsidR="00283A5A" w:rsidRPr="00283A5A" w:rsidRDefault="00283A5A" w:rsidP="00283A5A">
      <w:pPr>
        <w:pStyle w:val="Listparagraf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GERMANOFIL</w:t>
      </w:r>
      <w:r>
        <w:rPr>
          <w:sz w:val="28"/>
          <w:szCs w:val="28"/>
        </w:rPr>
        <w:t xml:space="preserve"> – reprezentata de conservatori care doreau intrarea </w:t>
      </w:r>
      <w:r w:rsidR="0080491B">
        <w:rPr>
          <w:sz w:val="28"/>
          <w:szCs w:val="28"/>
        </w:rPr>
        <w:t>României</w:t>
      </w:r>
      <w:r>
        <w:rPr>
          <w:sz w:val="28"/>
          <w:szCs w:val="28"/>
        </w:rPr>
        <w:t xml:space="preserve"> </w:t>
      </w:r>
      <w:r w:rsidR="0080491B">
        <w:rPr>
          <w:sz w:val="28"/>
          <w:szCs w:val="28"/>
        </w:rPr>
        <w:t>alături</w:t>
      </w:r>
      <w:r>
        <w:rPr>
          <w:sz w:val="28"/>
          <w:szCs w:val="28"/>
        </w:rPr>
        <w:t xml:space="preserve"> de Puterile Centrale.</w:t>
      </w:r>
    </w:p>
    <w:p w14:paraId="58D81E83" w14:textId="77777777" w:rsidR="00283A5A" w:rsidRPr="00283A5A" w:rsidRDefault="00283A5A" w:rsidP="00283A5A">
      <w:pPr>
        <w:pStyle w:val="Listparagraf"/>
        <w:ind w:left="1800"/>
        <w:rPr>
          <w:b/>
          <w:bCs/>
          <w:sz w:val="28"/>
          <w:szCs w:val="28"/>
        </w:rPr>
      </w:pPr>
    </w:p>
    <w:p w14:paraId="49F1C24A" w14:textId="5FC4041E" w:rsidR="00283A5A" w:rsidRPr="00283A5A" w:rsidRDefault="00283A5A" w:rsidP="00283A5A">
      <w:pPr>
        <w:pStyle w:val="Listparagraf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AUGUST 1916</w:t>
      </w:r>
      <w:r>
        <w:rPr>
          <w:sz w:val="28"/>
          <w:szCs w:val="28"/>
        </w:rPr>
        <w:t xml:space="preserve"> – s-a semnat </w:t>
      </w:r>
      <w:r w:rsidR="0080491B">
        <w:rPr>
          <w:sz w:val="28"/>
          <w:szCs w:val="28"/>
        </w:rPr>
        <w:t>Convenția</w:t>
      </w:r>
      <w:r>
        <w:rPr>
          <w:sz w:val="28"/>
          <w:szCs w:val="28"/>
        </w:rPr>
        <w:t xml:space="preserve"> politica si militara cu Antanta:</w:t>
      </w:r>
    </w:p>
    <w:p w14:paraId="2729A9DB" w14:textId="760771E3" w:rsidR="00283A5A" w:rsidRPr="00283A5A" w:rsidRDefault="0080491B" w:rsidP="00283A5A">
      <w:pPr>
        <w:pStyle w:val="Listparagraf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  <w:u w:val="single"/>
        </w:rPr>
        <w:t>Convenția</w:t>
      </w:r>
      <w:r w:rsidR="00283A5A">
        <w:rPr>
          <w:sz w:val="28"/>
          <w:szCs w:val="28"/>
          <w:u w:val="single"/>
        </w:rPr>
        <w:t xml:space="preserve"> politica</w:t>
      </w:r>
      <w:r w:rsidR="00283A5A">
        <w:rPr>
          <w:sz w:val="28"/>
          <w:szCs w:val="28"/>
        </w:rPr>
        <w:t xml:space="preserve">: Romania trebuia sa declare </w:t>
      </w:r>
      <w:r>
        <w:rPr>
          <w:sz w:val="28"/>
          <w:szCs w:val="28"/>
        </w:rPr>
        <w:t>război</w:t>
      </w:r>
      <w:r w:rsidR="00283A5A">
        <w:rPr>
          <w:sz w:val="28"/>
          <w:szCs w:val="28"/>
        </w:rPr>
        <w:t xml:space="preserve"> Austro-Ungariei, se </w:t>
      </w:r>
      <w:r>
        <w:rPr>
          <w:sz w:val="28"/>
          <w:szCs w:val="28"/>
        </w:rPr>
        <w:t>recunoștea</w:t>
      </w:r>
      <w:r w:rsidR="00283A5A">
        <w:rPr>
          <w:sz w:val="28"/>
          <w:szCs w:val="28"/>
        </w:rPr>
        <w:t xml:space="preserve"> dreptul </w:t>
      </w:r>
      <w:r>
        <w:rPr>
          <w:sz w:val="28"/>
          <w:szCs w:val="28"/>
        </w:rPr>
        <w:t>României</w:t>
      </w:r>
      <w:r w:rsidR="00283A5A">
        <w:rPr>
          <w:sz w:val="28"/>
          <w:szCs w:val="28"/>
        </w:rPr>
        <w:t xml:space="preserve"> asupra Transilvaniei si a Bucovinei.</w:t>
      </w:r>
    </w:p>
    <w:p w14:paraId="50D8CD6E" w14:textId="77777777" w:rsidR="00283A5A" w:rsidRPr="00283A5A" w:rsidRDefault="00283A5A" w:rsidP="00283A5A">
      <w:pPr>
        <w:pStyle w:val="Listparagraf"/>
        <w:ind w:left="1440"/>
        <w:rPr>
          <w:b/>
          <w:bCs/>
          <w:sz w:val="28"/>
          <w:szCs w:val="28"/>
        </w:rPr>
      </w:pPr>
    </w:p>
    <w:p w14:paraId="70BD808D" w14:textId="3A8BB53B" w:rsidR="00283A5A" w:rsidRDefault="00283A5A" w:rsidP="00283A5A">
      <w:pPr>
        <w:pStyle w:val="Listparagraf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Romania urma sa participe la </w:t>
      </w:r>
      <w:r w:rsidR="0080491B">
        <w:rPr>
          <w:sz w:val="28"/>
          <w:szCs w:val="28"/>
        </w:rPr>
        <w:t>Conferința</w:t>
      </w:r>
      <w:r>
        <w:rPr>
          <w:sz w:val="28"/>
          <w:szCs w:val="28"/>
        </w:rPr>
        <w:t xml:space="preserve"> de Pace in </w:t>
      </w:r>
      <w:r w:rsidR="0080491B">
        <w:rPr>
          <w:sz w:val="28"/>
          <w:szCs w:val="28"/>
        </w:rPr>
        <w:t>condiții</w:t>
      </w:r>
      <w:r>
        <w:rPr>
          <w:sz w:val="28"/>
          <w:szCs w:val="28"/>
        </w:rPr>
        <w:t xml:space="preserve"> de egalitate cu celelalte state ale Antantei</w:t>
      </w:r>
    </w:p>
    <w:p w14:paraId="2B949513" w14:textId="77777777" w:rsidR="00183DC7" w:rsidRDefault="00183DC7" w:rsidP="00283A5A">
      <w:pPr>
        <w:pStyle w:val="Listparagraf"/>
        <w:ind w:left="1440"/>
        <w:rPr>
          <w:sz w:val="28"/>
          <w:szCs w:val="28"/>
        </w:rPr>
      </w:pPr>
    </w:p>
    <w:p w14:paraId="2E4798C6" w14:textId="512EFD7F" w:rsidR="00183DC7" w:rsidRPr="00183DC7" w:rsidRDefault="0080491B" w:rsidP="00183DC7">
      <w:pPr>
        <w:pStyle w:val="Listparagraf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  <w:u w:val="single"/>
        </w:rPr>
        <w:t>Convenția</w:t>
      </w:r>
      <w:r w:rsidR="00183DC7">
        <w:rPr>
          <w:sz w:val="28"/>
          <w:szCs w:val="28"/>
          <w:u w:val="single"/>
        </w:rPr>
        <w:t xml:space="preserve"> militara</w:t>
      </w:r>
      <w:r w:rsidR="00183DC7" w:rsidRPr="00183DC7">
        <w:rPr>
          <w:sz w:val="28"/>
          <w:szCs w:val="28"/>
        </w:rPr>
        <w:t>:</w:t>
      </w:r>
      <w:r w:rsidR="00183DC7">
        <w:rPr>
          <w:sz w:val="28"/>
          <w:szCs w:val="28"/>
        </w:rPr>
        <w:t xml:space="preserve"> </w:t>
      </w:r>
    </w:p>
    <w:p w14:paraId="5046FC70" w14:textId="485444FD" w:rsidR="00183DC7" w:rsidRPr="00183DC7" w:rsidRDefault="00183DC7" w:rsidP="00183DC7">
      <w:pPr>
        <w:pStyle w:val="Listparagraf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Romania urma sa fie aprovizionata cu </w:t>
      </w:r>
      <w:r w:rsidR="0080491B">
        <w:rPr>
          <w:sz w:val="28"/>
          <w:szCs w:val="28"/>
        </w:rPr>
        <w:t>muniție</w:t>
      </w:r>
      <w:r>
        <w:rPr>
          <w:sz w:val="28"/>
          <w:szCs w:val="28"/>
        </w:rPr>
        <w:t xml:space="preserve"> si armament in porturile </w:t>
      </w:r>
      <w:r w:rsidR="0080491B">
        <w:rPr>
          <w:sz w:val="28"/>
          <w:szCs w:val="28"/>
        </w:rPr>
        <w:t>rusești</w:t>
      </w:r>
      <w:r>
        <w:rPr>
          <w:sz w:val="28"/>
          <w:szCs w:val="28"/>
        </w:rPr>
        <w:t>.</w:t>
      </w:r>
    </w:p>
    <w:p w14:paraId="7A0A326C" w14:textId="77777777" w:rsidR="00183DC7" w:rsidRPr="00183DC7" w:rsidRDefault="00183DC7" w:rsidP="00183DC7">
      <w:pPr>
        <w:pStyle w:val="Listparagraf"/>
        <w:ind w:left="1080"/>
        <w:rPr>
          <w:b/>
          <w:bCs/>
          <w:sz w:val="28"/>
          <w:szCs w:val="28"/>
        </w:rPr>
      </w:pPr>
    </w:p>
    <w:p w14:paraId="2A33E616" w14:textId="25CFC156" w:rsidR="00183DC7" w:rsidRPr="00183DC7" w:rsidRDefault="0080491B" w:rsidP="00183DC7">
      <w:pPr>
        <w:pStyle w:val="Listparagraf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Operațiunile</w:t>
      </w:r>
      <w:r w:rsidR="00183DC7">
        <w:rPr>
          <w:sz w:val="28"/>
          <w:szCs w:val="28"/>
        </w:rPr>
        <w:t xml:space="preserve"> militare ale </w:t>
      </w:r>
      <w:r w:rsidR="00213B47">
        <w:rPr>
          <w:sz w:val="28"/>
          <w:szCs w:val="28"/>
        </w:rPr>
        <w:t>A</w:t>
      </w:r>
      <w:r w:rsidR="00183DC7">
        <w:rPr>
          <w:sz w:val="28"/>
          <w:szCs w:val="28"/>
        </w:rPr>
        <w:t xml:space="preserve">ntantei trebuiau sprijinite de </w:t>
      </w:r>
      <w:r>
        <w:rPr>
          <w:sz w:val="28"/>
          <w:szCs w:val="28"/>
        </w:rPr>
        <w:t>aliați</w:t>
      </w:r>
      <w:r w:rsidR="00183DC7">
        <w:rPr>
          <w:sz w:val="28"/>
          <w:szCs w:val="28"/>
        </w:rPr>
        <w:t>.</w:t>
      </w:r>
    </w:p>
    <w:p w14:paraId="712EC242" w14:textId="77777777" w:rsidR="00183DC7" w:rsidRPr="00183DC7" w:rsidRDefault="00183DC7" w:rsidP="00183DC7">
      <w:pPr>
        <w:pStyle w:val="Listparagraf"/>
        <w:ind w:left="1080"/>
        <w:rPr>
          <w:b/>
          <w:bCs/>
          <w:sz w:val="28"/>
          <w:szCs w:val="28"/>
        </w:rPr>
      </w:pPr>
    </w:p>
    <w:p w14:paraId="2704006B" w14:textId="4624DCAE" w:rsidR="00183DC7" w:rsidRPr="00283A5A" w:rsidRDefault="00183DC7" w:rsidP="00183DC7">
      <w:pPr>
        <w:pStyle w:val="Listparagraf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Pe </w:t>
      </w:r>
      <w:r>
        <w:rPr>
          <w:b/>
          <w:bCs/>
          <w:sz w:val="28"/>
          <w:szCs w:val="28"/>
        </w:rPr>
        <w:t xml:space="preserve">15 AUGUST 1916 – </w:t>
      </w:r>
      <w:r>
        <w:rPr>
          <w:sz w:val="28"/>
          <w:szCs w:val="28"/>
        </w:rPr>
        <w:t xml:space="preserve">Romania declara </w:t>
      </w:r>
      <w:r w:rsidR="0080491B">
        <w:rPr>
          <w:sz w:val="28"/>
          <w:szCs w:val="28"/>
        </w:rPr>
        <w:t>război</w:t>
      </w:r>
      <w:r>
        <w:rPr>
          <w:sz w:val="28"/>
          <w:szCs w:val="28"/>
        </w:rPr>
        <w:t xml:space="preserve"> Austro-Ungariei</w:t>
      </w:r>
    </w:p>
    <w:p w14:paraId="6ED6B338" w14:textId="77777777" w:rsidR="00283A5A" w:rsidRDefault="00283A5A" w:rsidP="00283A5A">
      <w:pPr>
        <w:pStyle w:val="Listparagraf"/>
        <w:rPr>
          <w:b/>
          <w:bCs/>
          <w:sz w:val="28"/>
          <w:szCs w:val="28"/>
        </w:rPr>
      </w:pPr>
    </w:p>
    <w:p w14:paraId="1A4C9EB3" w14:textId="77777777" w:rsidR="0080491B" w:rsidRDefault="0080491B" w:rsidP="00283A5A">
      <w:pPr>
        <w:pStyle w:val="Listparagraf"/>
        <w:rPr>
          <w:b/>
          <w:bCs/>
          <w:sz w:val="28"/>
          <w:szCs w:val="28"/>
        </w:rPr>
      </w:pPr>
    </w:p>
    <w:p w14:paraId="1BD0C9FB" w14:textId="77777777" w:rsidR="00B86C91" w:rsidRDefault="00B86C91" w:rsidP="00283A5A">
      <w:pPr>
        <w:pStyle w:val="Listparagraf"/>
        <w:rPr>
          <w:b/>
          <w:bCs/>
          <w:sz w:val="28"/>
          <w:szCs w:val="28"/>
        </w:rPr>
      </w:pPr>
    </w:p>
    <w:p w14:paraId="683A9FB6" w14:textId="77777777" w:rsidR="00004F41" w:rsidRPr="00283A5A" w:rsidRDefault="00004F41" w:rsidP="00283A5A">
      <w:pPr>
        <w:pStyle w:val="Listparagraf"/>
        <w:rPr>
          <w:b/>
          <w:bCs/>
          <w:sz w:val="28"/>
          <w:szCs w:val="28"/>
        </w:rPr>
      </w:pPr>
    </w:p>
    <w:p w14:paraId="2E78E42F" w14:textId="31A7FDF8" w:rsidR="00283A5A" w:rsidRPr="00183DC7" w:rsidRDefault="00183DC7" w:rsidP="00183DC7">
      <w:pPr>
        <w:pStyle w:val="Listparagraf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183DC7">
        <w:rPr>
          <w:b/>
          <w:bCs/>
          <w:sz w:val="28"/>
          <w:szCs w:val="28"/>
          <w:u w:val="single"/>
        </w:rPr>
        <w:lastRenderedPageBreak/>
        <w:t>Campania din 1916</w:t>
      </w:r>
    </w:p>
    <w:p w14:paraId="76A68B8D" w14:textId="62A89601" w:rsidR="00283A5A" w:rsidRDefault="00183DC7" w:rsidP="00183DC7">
      <w:pPr>
        <w:pStyle w:val="Listparagraf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Armata romana a declarat pe </w:t>
      </w:r>
      <w:r w:rsidRPr="00183DC7">
        <w:rPr>
          <w:b/>
          <w:bCs/>
          <w:sz w:val="28"/>
          <w:szCs w:val="28"/>
        </w:rPr>
        <w:t>15 AUG 1916</w:t>
      </w:r>
      <w:r>
        <w:rPr>
          <w:sz w:val="28"/>
          <w:szCs w:val="28"/>
        </w:rPr>
        <w:t xml:space="preserve"> – </w:t>
      </w:r>
      <w:r w:rsidR="0080491B">
        <w:rPr>
          <w:sz w:val="28"/>
          <w:szCs w:val="28"/>
        </w:rPr>
        <w:t>Război</w:t>
      </w:r>
      <w:r>
        <w:rPr>
          <w:sz w:val="28"/>
          <w:szCs w:val="28"/>
        </w:rPr>
        <w:t xml:space="preserve"> Austro-Ungariei si a trecut in Transilvania</w:t>
      </w:r>
      <w:r w:rsidR="00223A7C">
        <w:rPr>
          <w:sz w:val="28"/>
          <w:szCs w:val="28"/>
        </w:rPr>
        <w:t xml:space="preserve">, </w:t>
      </w:r>
      <w:r w:rsidR="0080491B">
        <w:rPr>
          <w:sz w:val="28"/>
          <w:szCs w:val="28"/>
        </w:rPr>
        <w:t>eliberând</w:t>
      </w:r>
      <w:r w:rsidR="00223A7C">
        <w:rPr>
          <w:sz w:val="28"/>
          <w:szCs w:val="28"/>
        </w:rPr>
        <w:t xml:space="preserve"> rapid </w:t>
      </w:r>
      <w:r w:rsidR="0080491B">
        <w:rPr>
          <w:sz w:val="28"/>
          <w:szCs w:val="28"/>
        </w:rPr>
        <w:t>localități</w:t>
      </w:r>
      <w:r w:rsidR="00223A7C">
        <w:rPr>
          <w:sz w:val="28"/>
          <w:szCs w:val="28"/>
        </w:rPr>
        <w:t>:</w:t>
      </w:r>
    </w:p>
    <w:p w14:paraId="60D03D59" w14:textId="45AA7A74" w:rsidR="00223A7C" w:rsidRDefault="00223A7C" w:rsidP="00223A7C">
      <w:pPr>
        <w:pStyle w:val="Listparagraf"/>
        <w:ind w:left="1080"/>
        <w:rPr>
          <w:b/>
          <w:bCs/>
          <w:sz w:val="28"/>
          <w:szCs w:val="28"/>
          <w:u w:val="single"/>
        </w:rPr>
      </w:pPr>
      <w:r w:rsidRPr="00223A7C">
        <w:rPr>
          <w:b/>
          <w:bCs/>
          <w:sz w:val="28"/>
          <w:szCs w:val="28"/>
          <w:u w:val="single"/>
        </w:rPr>
        <w:t>SIBIU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223A7C">
        <w:rPr>
          <w:b/>
          <w:bCs/>
          <w:sz w:val="28"/>
          <w:szCs w:val="28"/>
          <w:u w:val="single"/>
        </w:rPr>
        <w:t>BRASOV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223A7C">
        <w:rPr>
          <w:b/>
          <w:bCs/>
          <w:sz w:val="28"/>
          <w:szCs w:val="28"/>
          <w:u w:val="single"/>
        </w:rPr>
        <w:t>TOPLITA</w:t>
      </w:r>
    </w:p>
    <w:p w14:paraId="07180525" w14:textId="77777777" w:rsidR="00223A7C" w:rsidRPr="00223A7C" w:rsidRDefault="00223A7C" w:rsidP="00223A7C">
      <w:pPr>
        <w:pStyle w:val="Listparagraf"/>
        <w:ind w:left="1080"/>
        <w:rPr>
          <w:b/>
          <w:bCs/>
          <w:sz w:val="28"/>
          <w:szCs w:val="28"/>
          <w:u w:val="single"/>
        </w:rPr>
      </w:pPr>
    </w:p>
    <w:p w14:paraId="61E819CA" w14:textId="11743EC3" w:rsidR="00223A7C" w:rsidRPr="00223A7C" w:rsidRDefault="00223A7C" w:rsidP="00223A7C">
      <w:pPr>
        <w:pStyle w:val="Listparagraf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, dar slab echipata si </w:t>
      </w:r>
      <w:r w:rsidR="0080491B">
        <w:rPr>
          <w:sz w:val="28"/>
          <w:szCs w:val="28"/>
        </w:rPr>
        <w:t>pregătită</w:t>
      </w:r>
      <w:r>
        <w:rPr>
          <w:sz w:val="28"/>
          <w:szCs w:val="28"/>
        </w:rPr>
        <w:t xml:space="preserve">, Armata romana a fost </w:t>
      </w:r>
      <w:r w:rsidR="0080491B">
        <w:rPr>
          <w:sz w:val="28"/>
          <w:szCs w:val="28"/>
        </w:rPr>
        <w:t>încercuita</w:t>
      </w:r>
      <w:r>
        <w:rPr>
          <w:sz w:val="28"/>
          <w:szCs w:val="28"/>
        </w:rPr>
        <w:t xml:space="preserve"> din N-V de </w:t>
      </w:r>
      <w:r w:rsidR="0080491B">
        <w:rPr>
          <w:sz w:val="28"/>
          <w:szCs w:val="28"/>
        </w:rPr>
        <w:t>către</w:t>
      </w:r>
      <w:r>
        <w:rPr>
          <w:sz w:val="28"/>
          <w:szCs w:val="28"/>
        </w:rPr>
        <w:t xml:space="preserve"> trupele Austro-Ungariei, iar din spre SUD de </w:t>
      </w:r>
      <w:r w:rsidR="0080491B">
        <w:rPr>
          <w:sz w:val="28"/>
          <w:szCs w:val="28"/>
        </w:rPr>
        <w:t>către</w:t>
      </w:r>
      <w:r>
        <w:rPr>
          <w:sz w:val="28"/>
          <w:szCs w:val="28"/>
        </w:rPr>
        <w:t xml:space="preserve"> trupele Germano-Bulgare-Turce.</w:t>
      </w:r>
    </w:p>
    <w:p w14:paraId="1B6FCD69" w14:textId="77777777" w:rsidR="00223A7C" w:rsidRPr="00223A7C" w:rsidRDefault="00223A7C" w:rsidP="00223A7C">
      <w:pPr>
        <w:pStyle w:val="Listparagraf"/>
        <w:ind w:left="1080"/>
        <w:rPr>
          <w:b/>
          <w:bCs/>
          <w:sz w:val="28"/>
          <w:szCs w:val="28"/>
        </w:rPr>
      </w:pPr>
    </w:p>
    <w:p w14:paraId="2CB9770F" w14:textId="387D5851" w:rsidR="00223A7C" w:rsidRPr="00223A7C" w:rsidRDefault="00223A7C" w:rsidP="00223A7C">
      <w:pPr>
        <w:pStyle w:val="Listparagraf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S-au dus lupte grele pe valea Jiului si valea Oltului, dar si in Dobrogea.</w:t>
      </w:r>
    </w:p>
    <w:p w14:paraId="34F5A50F" w14:textId="77777777" w:rsidR="00223A7C" w:rsidRPr="00223A7C" w:rsidRDefault="00223A7C" w:rsidP="00223A7C">
      <w:pPr>
        <w:rPr>
          <w:b/>
          <w:bCs/>
          <w:sz w:val="28"/>
          <w:szCs w:val="28"/>
        </w:rPr>
      </w:pPr>
    </w:p>
    <w:p w14:paraId="2CABDBA3" w14:textId="5682C52B" w:rsidR="00223A7C" w:rsidRPr="00223A7C" w:rsidRDefault="00223A7C" w:rsidP="00223A7C">
      <w:pPr>
        <w:pStyle w:val="Listparagraf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 urma </w:t>
      </w:r>
      <w:r w:rsidR="0080491B">
        <w:rPr>
          <w:sz w:val="28"/>
          <w:szCs w:val="28"/>
        </w:rPr>
        <w:t>bătăliei</w:t>
      </w:r>
      <w:r>
        <w:rPr>
          <w:sz w:val="28"/>
          <w:szCs w:val="28"/>
        </w:rPr>
        <w:t xml:space="preserve"> de la Neajlov-</w:t>
      </w:r>
      <w:r w:rsidR="0080491B">
        <w:rPr>
          <w:sz w:val="28"/>
          <w:szCs w:val="28"/>
        </w:rPr>
        <w:t>Argeș</w:t>
      </w:r>
      <w:r>
        <w:rPr>
          <w:sz w:val="28"/>
          <w:szCs w:val="28"/>
        </w:rPr>
        <w:t xml:space="preserve">, </w:t>
      </w:r>
      <w:r w:rsidR="0080491B">
        <w:rPr>
          <w:sz w:val="28"/>
          <w:szCs w:val="28"/>
        </w:rPr>
        <w:t>Bucureștiul</w:t>
      </w:r>
      <w:r>
        <w:rPr>
          <w:sz w:val="28"/>
          <w:szCs w:val="28"/>
        </w:rPr>
        <w:t xml:space="preserve"> a fost ocupat =&gt; Casa Regala, Guvernul, Armata si parte din </w:t>
      </w:r>
      <w:r w:rsidR="0080491B">
        <w:rPr>
          <w:sz w:val="28"/>
          <w:szCs w:val="28"/>
        </w:rPr>
        <w:t>populație</w:t>
      </w:r>
      <w:r>
        <w:rPr>
          <w:sz w:val="28"/>
          <w:szCs w:val="28"/>
        </w:rPr>
        <w:t xml:space="preserve"> s-au retras in Moldova</w:t>
      </w:r>
    </w:p>
    <w:p w14:paraId="3E632D7A" w14:textId="77777777" w:rsidR="00223A7C" w:rsidRPr="00223A7C" w:rsidRDefault="00223A7C" w:rsidP="00223A7C">
      <w:pPr>
        <w:pStyle w:val="Listparagraf"/>
        <w:rPr>
          <w:b/>
          <w:bCs/>
          <w:sz w:val="28"/>
          <w:szCs w:val="28"/>
        </w:rPr>
      </w:pPr>
    </w:p>
    <w:p w14:paraId="3BAB86E7" w14:textId="419CC9D3" w:rsidR="00223A7C" w:rsidRPr="00223A7C" w:rsidRDefault="00223A7C" w:rsidP="00223A7C">
      <w:pPr>
        <w:pStyle w:val="Listparagraf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 timpul refugiului din Moldova, Armata Romana a fost </w:t>
      </w:r>
      <w:r w:rsidR="0080491B">
        <w:rPr>
          <w:sz w:val="28"/>
          <w:szCs w:val="28"/>
        </w:rPr>
        <w:t>refăcuta</w:t>
      </w:r>
      <w:r>
        <w:rPr>
          <w:sz w:val="28"/>
          <w:szCs w:val="28"/>
        </w:rPr>
        <w:t xml:space="preserve"> cu ajutorul Misiunii Militare Franceze, condusa de </w:t>
      </w:r>
      <w:r w:rsidRPr="00223A7C">
        <w:rPr>
          <w:b/>
          <w:bCs/>
          <w:sz w:val="28"/>
          <w:szCs w:val="28"/>
        </w:rPr>
        <w:t>Henri BERTHELOT</w:t>
      </w:r>
      <w:r>
        <w:rPr>
          <w:sz w:val="28"/>
          <w:szCs w:val="28"/>
        </w:rPr>
        <w:t>.</w:t>
      </w:r>
    </w:p>
    <w:p w14:paraId="41A51F39" w14:textId="77777777" w:rsidR="00223A7C" w:rsidRPr="00223A7C" w:rsidRDefault="00223A7C" w:rsidP="00223A7C">
      <w:pPr>
        <w:pStyle w:val="Listparagraf"/>
        <w:rPr>
          <w:b/>
          <w:bCs/>
          <w:sz w:val="28"/>
          <w:szCs w:val="28"/>
        </w:rPr>
      </w:pPr>
    </w:p>
    <w:p w14:paraId="7AA25BB5" w14:textId="53F41F60" w:rsidR="00223A7C" w:rsidRPr="00120C03" w:rsidRDefault="00223A7C" w:rsidP="00223A7C">
      <w:pPr>
        <w:pStyle w:val="Listparagraf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Regina Maria a organizat Crucea </w:t>
      </w:r>
      <w:r w:rsidR="0080491B">
        <w:rPr>
          <w:sz w:val="28"/>
          <w:szCs w:val="28"/>
        </w:rPr>
        <w:t>Roșie</w:t>
      </w:r>
      <w:r>
        <w:rPr>
          <w:sz w:val="28"/>
          <w:szCs w:val="28"/>
        </w:rPr>
        <w:t xml:space="preserve">, iar Ferdinand I a promis </w:t>
      </w:r>
      <w:r w:rsidR="0080491B">
        <w:rPr>
          <w:sz w:val="28"/>
          <w:szCs w:val="28"/>
        </w:rPr>
        <w:t>soldaților</w:t>
      </w:r>
      <w:r>
        <w:rPr>
          <w:sz w:val="28"/>
          <w:szCs w:val="28"/>
        </w:rPr>
        <w:t xml:space="preserve"> </w:t>
      </w:r>
      <w:r w:rsidR="0080491B">
        <w:rPr>
          <w:sz w:val="28"/>
          <w:szCs w:val="28"/>
        </w:rPr>
        <w:t>pământ</w:t>
      </w:r>
      <w:r>
        <w:rPr>
          <w:sz w:val="28"/>
          <w:szCs w:val="28"/>
        </w:rPr>
        <w:t xml:space="preserve"> si drept de vot.</w:t>
      </w:r>
    </w:p>
    <w:p w14:paraId="45A5A9A2" w14:textId="77777777" w:rsidR="00120C03" w:rsidRPr="00120C03" w:rsidRDefault="00120C03" w:rsidP="00120C03">
      <w:pPr>
        <w:pStyle w:val="Listparagraf"/>
        <w:rPr>
          <w:b/>
          <w:bCs/>
          <w:sz w:val="28"/>
          <w:szCs w:val="28"/>
        </w:rPr>
      </w:pPr>
    </w:p>
    <w:p w14:paraId="3FB2B3B9" w14:textId="760A84F9" w:rsidR="00120C03" w:rsidRDefault="00120C03" w:rsidP="00120C03">
      <w:pPr>
        <w:pStyle w:val="Listparagraf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120C03">
        <w:rPr>
          <w:b/>
          <w:bCs/>
          <w:sz w:val="28"/>
          <w:szCs w:val="28"/>
          <w:u w:val="single"/>
        </w:rPr>
        <w:t>Campania din 1917</w:t>
      </w:r>
    </w:p>
    <w:p w14:paraId="237DF0AE" w14:textId="626E72CF" w:rsidR="00120C03" w:rsidRDefault="00120C03" w:rsidP="00120C03">
      <w:pPr>
        <w:pStyle w:val="Listparagraf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Au avut loc marile victorii de la </w:t>
      </w:r>
      <w:r w:rsidRPr="00120C03">
        <w:rPr>
          <w:b/>
          <w:bCs/>
          <w:sz w:val="28"/>
          <w:szCs w:val="28"/>
          <w:u w:val="single"/>
        </w:rPr>
        <w:t>MARASTI</w:t>
      </w:r>
      <w:r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  <w:u w:val="single"/>
        </w:rPr>
        <w:t>MARASESTI</w:t>
      </w:r>
      <w:r>
        <w:rPr>
          <w:sz w:val="28"/>
          <w:szCs w:val="28"/>
        </w:rPr>
        <w:t xml:space="preserve"> si </w:t>
      </w:r>
      <w:r>
        <w:rPr>
          <w:b/>
          <w:bCs/>
          <w:sz w:val="28"/>
          <w:szCs w:val="28"/>
          <w:u w:val="single"/>
        </w:rPr>
        <w:t>OITUZ</w:t>
      </w:r>
      <w:r>
        <w:rPr>
          <w:sz w:val="28"/>
          <w:szCs w:val="28"/>
        </w:rPr>
        <w:t xml:space="preserve">, unde s-au remarcat generalii: </w:t>
      </w:r>
      <w:r>
        <w:rPr>
          <w:b/>
          <w:bCs/>
          <w:sz w:val="28"/>
          <w:szCs w:val="28"/>
          <w:u w:val="single"/>
        </w:rPr>
        <w:t>EREMIA GRIGORESCU</w:t>
      </w:r>
      <w:r>
        <w:rPr>
          <w:sz w:val="28"/>
          <w:szCs w:val="28"/>
        </w:rPr>
        <w:t xml:space="preserve"> si </w:t>
      </w:r>
      <w:r>
        <w:rPr>
          <w:b/>
          <w:bCs/>
          <w:sz w:val="28"/>
          <w:szCs w:val="28"/>
          <w:u w:val="single"/>
        </w:rPr>
        <w:t>ALEXANDRU AVESCU</w:t>
      </w:r>
      <w:r>
        <w:rPr>
          <w:sz w:val="28"/>
          <w:szCs w:val="28"/>
        </w:rPr>
        <w:t>.</w:t>
      </w:r>
    </w:p>
    <w:p w14:paraId="61B42B5E" w14:textId="37F65770" w:rsidR="00120C03" w:rsidRDefault="00120C03" w:rsidP="00120C03">
      <w:pPr>
        <w:pStyle w:val="Listparagraf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Anul 1918</w:t>
      </w:r>
    </w:p>
    <w:p w14:paraId="1262780C" w14:textId="454AE467" w:rsidR="00120C03" w:rsidRDefault="00120C03" w:rsidP="00120C03">
      <w:pPr>
        <w:pStyle w:val="Listparagraf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Romania a </w:t>
      </w:r>
      <w:r w:rsidR="0080491B">
        <w:rPr>
          <w:sz w:val="28"/>
          <w:szCs w:val="28"/>
        </w:rPr>
        <w:t>încheiat</w:t>
      </w:r>
      <w:r>
        <w:rPr>
          <w:sz w:val="28"/>
          <w:szCs w:val="28"/>
        </w:rPr>
        <w:t xml:space="preserve"> pacea c</w:t>
      </w:r>
      <w:r w:rsidR="00AC3738">
        <w:rPr>
          <w:sz w:val="28"/>
          <w:szCs w:val="28"/>
        </w:rPr>
        <w:t>u</w:t>
      </w:r>
      <w:r>
        <w:rPr>
          <w:sz w:val="28"/>
          <w:szCs w:val="28"/>
        </w:rPr>
        <w:t xml:space="preserve"> Puterile Centrale de la Buftea-</w:t>
      </w:r>
      <w:r w:rsidR="0080491B">
        <w:rPr>
          <w:sz w:val="28"/>
          <w:szCs w:val="28"/>
        </w:rPr>
        <w:t>București</w:t>
      </w:r>
      <w:r>
        <w:rPr>
          <w:sz w:val="28"/>
          <w:szCs w:val="28"/>
        </w:rPr>
        <w:t>, o pace foarte grea pentru noi:</w:t>
      </w:r>
    </w:p>
    <w:p w14:paraId="3508E000" w14:textId="4FFCB60B" w:rsidR="00120C03" w:rsidRDefault="00120C03" w:rsidP="00120C03">
      <w:pPr>
        <w:pStyle w:val="Listparagraf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Romania pierdea crestele </w:t>
      </w:r>
      <w:r w:rsidR="0080491B">
        <w:rPr>
          <w:sz w:val="28"/>
          <w:szCs w:val="28"/>
        </w:rPr>
        <w:t>Munților</w:t>
      </w:r>
      <w:r>
        <w:rPr>
          <w:sz w:val="28"/>
          <w:szCs w:val="28"/>
        </w:rPr>
        <w:t xml:space="preserve"> </w:t>
      </w:r>
      <w:r w:rsidR="0080491B">
        <w:rPr>
          <w:sz w:val="28"/>
          <w:szCs w:val="28"/>
        </w:rPr>
        <w:t>Carpați</w:t>
      </w:r>
      <w:r>
        <w:rPr>
          <w:sz w:val="28"/>
          <w:szCs w:val="28"/>
        </w:rPr>
        <w:t>.</w:t>
      </w:r>
    </w:p>
    <w:p w14:paraId="2D210408" w14:textId="0A7725A8" w:rsidR="00120C03" w:rsidRDefault="00120C03" w:rsidP="00120C03">
      <w:pPr>
        <w:pStyle w:val="Listparagraf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Economia romana era subordonata Germaniei timp de 90 de ani</w:t>
      </w:r>
    </w:p>
    <w:p w14:paraId="32393DAC" w14:textId="5AF04BF7" w:rsidR="00120C03" w:rsidRPr="00120C03" w:rsidRDefault="00120C03" w:rsidP="00120C03">
      <w:pPr>
        <w:pStyle w:val="Listparagraf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Trebuia sa </w:t>
      </w:r>
      <w:r w:rsidR="0080491B">
        <w:rPr>
          <w:sz w:val="28"/>
          <w:szCs w:val="28"/>
        </w:rPr>
        <w:t>plătim</w:t>
      </w:r>
      <w:r>
        <w:rPr>
          <w:sz w:val="28"/>
          <w:szCs w:val="28"/>
        </w:rPr>
        <w:t xml:space="preserve"> importante </w:t>
      </w:r>
      <w:r w:rsidR="0080491B">
        <w:rPr>
          <w:sz w:val="28"/>
          <w:szCs w:val="28"/>
        </w:rPr>
        <w:t>despăgubiri</w:t>
      </w:r>
      <w:r>
        <w:rPr>
          <w:sz w:val="28"/>
          <w:szCs w:val="28"/>
        </w:rPr>
        <w:t xml:space="preserve"> de </w:t>
      </w:r>
      <w:r w:rsidR="0080491B">
        <w:rPr>
          <w:sz w:val="28"/>
          <w:szCs w:val="28"/>
        </w:rPr>
        <w:t>război</w:t>
      </w:r>
      <w:r>
        <w:rPr>
          <w:sz w:val="28"/>
          <w:szCs w:val="28"/>
        </w:rPr>
        <w:t>.</w:t>
      </w:r>
    </w:p>
    <w:p w14:paraId="3D19BE82" w14:textId="77777777" w:rsidR="00120C03" w:rsidRDefault="00120C03" w:rsidP="00120C03">
      <w:pPr>
        <w:rPr>
          <w:sz w:val="28"/>
          <w:szCs w:val="28"/>
        </w:rPr>
      </w:pPr>
    </w:p>
    <w:p w14:paraId="4EC27EDA" w14:textId="77777777" w:rsidR="00120C03" w:rsidRDefault="00120C03" w:rsidP="00120C03">
      <w:pPr>
        <w:rPr>
          <w:sz w:val="28"/>
          <w:szCs w:val="28"/>
        </w:rPr>
      </w:pPr>
    </w:p>
    <w:p w14:paraId="2C60E652" w14:textId="275CB019" w:rsidR="00120C03" w:rsidRDefault="00120C03" w:rsidP="00120C03">
      <w:pPr>
        <w:pStyle w:val="Listparagraf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Regele Ferdinand I refuza semnarea tratatului si Armata Romana lupta</w:t>
      </w:r>
      <w:r w:rsidR="0080491B">
        <w:rPr>
          <w:sz w:val="28"/>
          <w:szCs w:val="28"/>
        </w:rPr>
        <w:t xml:space="preserve"> in continuare pe front pana la sfârșit.</w:t>
      </w:r>
    </w:p>
    <w:p w14:paraId="06672DEE" w14:textId="77777777" w:rsidR="0080491B" w:rsidRDefault="0080491B" w:rsidP="0080491B">
      <w:pPr>
        <w:pStyle w:val="Listparagraf"/>
        <w:ind w:left="900"/>
        <w:rPr>
          <w:sz w:val="28"/>
          <w:szCs w:val="28"/>
        </w:rPr>
      </w:pPr>
    </w:p>
    <w:p w14:paraId="6A4FE0CD" w14:textId="5D39D12B" w:rsidR="0080491B" w:rsidRPr="00120C03" w:rsidRDefault="0080491B" w:rsidP="00120C03">
      <w:pPr>
        <w:pStyle w:val="Listparagraf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r w:rsidRPr="0080491B">
        <w:rPr>
          <w:sz w:val="28"/>
          <w:szCs w:val="28"/>
          <w:u w:val="single"/>
        </w:rPr>
        <w:t>Tratatele de Pace de la Paris</w:t>
      </w:r>
      <w:r>
        <w:rPr>
          <w:sz w:val="28"/>
          <w:szCs w:val="28"/>
        </w:rPr>
        <w:t xml:space="preserve"> (1919-1920) este recunoscuta unirea Basarabiei, Bucovinei si a Transilvaniei cu Romania.</w:t>
      </w:r>
    </w:p>
    <w:sectPr w:rsidR="0080491B" w:rsidRPr="00120C03" w:rsidSect="00B86C91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41D6F" w14:textId="77777777" w:rsidR="00D86D3B" w:rsidRDefault="00D86D3B" w:rsidP="00183DC7">
      <w:pPr>
        <w:spacing w:after="0" w:line="240" w:lineRule="auto"/>
      </w:pPr>
      <w:r>
        <w:separator/>
      </w:r>
    </w:p>
  </w:endnote>
  <w:endnote w:type="continuationSeparator" w:id="0">
    <w:p w14:paraId="15F5D1E3" w14:textId="77777777" w:rsidR="00D86D3B" w:rsidRDefault="00D86D3B" w:rsidP="00183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600653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6E9B231" w14:textId="77777777" w:rsidR="0080491B" w:rsidRDefault="0080491B" w:rsidP="0080491B">
            <w:pPr>
              <w:pStyle w:val="Subsol"/>
            </w:pPr>
          </w:p>
          <w:p w14:paraId="2BEF8488" w14:textId="41408016" w:rsidR="0080491B" w:rsidRPr="00431BC2" w:rsidRDefault="0080491B" w:rsidP="0080491B">
            <w:pPr>
              <w:pStyle w:val="Subsol"/>
              <w:rPr>
                <w:sz w:val="24"/>
                <w:szCs w:val="24"/>
              </w:rPr>
            </w:pPr>
            <w:r w:rsidRPr="00431BC2">
              <w:rPr>
                <w:sz w:val="24"/>
                <w:szCs w:val="24"/>
              </w:rPr>
              <w:t xml:space="preserve">Lucrare la Istorie – </w:t>
            </w:r>
            <w:r w:rsidRPr="00431BC2">
              <w:rPr>
                <w:sz w:val="24"/>
                <w:szCs w:val="24"/>
                <w:u w:val="single"/>
              </w:rPr>
              <w:t>12 mai 2025</w:t>
            </w:r>
          </w:p>
          <w:p w14:paraId="1220B2F2" w14:textId="6AAD279B" w:rsidR="00183DC7" w:rsidRDefault="0080491B" w:rsidP="0080491B">
            <w:pPr>
              <w:pStyle w:val="Subsol"/>
            </w:pPr>
            <w:r w:rsidRPr="00431BC2">
              <w:rPr>
                <w:sz w:val="24"/>
                <w:szCs w:val="24"/>
              </w:rPr>
              <w:t>Liceul Teoretic „Horia Hulubei”</w:t>
            </w:r>
            <w:r w:rsidRPr="00431BC2">
              <w:rPr>
                <w:sz w:val="24"/>
                <w:szCs w:val="24"/>
              </w:rPr>
              <w:tab/>
              <w:t xml:space="preserve">                                                                           </w:t>
            </w:r>
            <w:r w:rsidR="00B86C91" w:rsidRPr="00431BC2">
              <w:rPr>
                <w:sz w:val="24"/>
                <w:szCs w:val="24"/>
              </w:rPr>
              <w:t xml:space="preserve"> </w:t>
            </w:r>
            <w:r w:rsidR="00431BC2">
              <w:rPr>
                <w:sz w:val="24"/>
                <w:szCs w:val="24"/>
              </w:rPr>
              <w:t xml:space="preserve"> </w:t>
            </w:r>
            <w:r w:rsidR="00B86C91" w:rsidRPr="00431BC2">
              <w:rPr>
                <w:sz w:val="24"/>
                <w:szCs w:val="24"/>
              </w:rPr>
              <w:t xml:space="preserve">        </w:t>
            </w:r>
            <w:r w:rsidRPr="00431BC2">
              <w:rPr>
                <w:sz w:val="24"/>
                <w:szCs w:val="24"/>
              </w:rPr>
              <w:t xml:space="preserve">    </w:t>
            </w:r>
            <w:r w:rsidRPr="00431BC2">
              <w:rPr>
                <w:sz w:val="24"/>
                <w:szCs w:val="24"/>
              </w:rPr>
              <w:t>Pagin</w:t>
            </w:r>
            <w:r w:rsidRPr="00431BC2">
              <w:rPr>
                <w:sz w:val="24"/>
                <w:szCs w:val="24"/>
              </w:rPr>
              <w:t>a</w:t>
            </w:r>
            <w:r w:rsidRPr="00431BC2">
              <w:rPr>
                <w:sz w:val="24"/>
                <w:szCs w:val="24"/>
              </w:rPr>
              <w:t xml:space="preserve"> </w:t>
            </w:r>
            <w:r w:rsidRPr="00431BC2">
              <w:rPr>
                <w:b/>
                <w:bCs/>
                <w:sz w:val="28"/>
                <w:szCs w:val="28"/>
              </w:rPr>
              <w:fldChar w:fldCharType="begin"/>
            </w:r>
            <w:r w:rsidRPr="00431BC2">
              <w:rPr>
                <w:b/>
                <w:bCs/>
                <w:sz w:val="24"/>
                <w:szCs w:val="24"/>
              </w:rPr>
              <w:instrText>PAGE</w:instrText>
            </w:r>
            <w:r w:rsidRPr="00431BC2">
              <w:rPr>
                <w:b/>
                <w:bCs/>
                <w:sz w:val="28"/>
                <w:szCs w:val="28"/>
              </w:rPr>
              <w:fldChar w:fldCharType="separate"/>
            </w:r>
            <w:r w:rsidRPr="00431BC2">
              <w:rPr>
                <w:b/>
                <w:bCs/>
                <w:sz w:val="24"/>
                <w:szCs w:val="24"/>
              </w:rPr>
              <w:t>1</w:t>
            </w:r>
            <w:r w:rsidRPr="00431BC2">
              <w:rPr>
                <w:b/>
                <w:bCs/>
                <w:sz w:val="28"/>
                <w:szCs w:val="28"/>
              </w:rPr>
              <w:fldChar w:fldCharType="end"/>
            </w:r>
            <w:r w:rsidRPr="00431BC2">
              <w:rPr>
                <w:sz w:val="24"/>
                <w:szCs w:val="24"/>
              </w:rPr>
              <w:t xml:space="preserve"> din </w:t>
            </w:r>
            <w:r w:rsidRPr="00431BC2">
              <w:rPr>
                <w:b/>
                <w:bCs/>
                <w:sz w:val="28"/>
                <w:szCs w:val="28"/>
              </w:rPr>
              <w:fldChar w:fldCharType="begin"/>
            </w:r>
            <w:r w:rsidRPr="00431BC2">
              <w:rPr>
                <w:b/>
                <w:bCs/>
                <w:sz w:val="24"/>
                <w:szCs w:val="24"/>
              </w:rPr>
              <w:instrText>NUMPAGES</w:instrText>
            </w:r>
            <w:r w:rsidRPr="00431BC2">
              <w:rPr>
                <w:b/>
                <w:bCs/>
                <w:sz w:val="28"/>
                <w:szCs w:val="28"/>
              </w:rPr>
              <w:fldChar w:fldCharType="separate"/>
            </w:r>
            <w:r w:rsidRPr="00431BC2">
              <w:rPr>
                <w:b/>
                <w:bCs/>
                <w:sz w:val="24"/>
                <w:szCs w:val="24"/>
              </w:rPr>
              <w:t>3</w:t>
            </w:r>
            <w:r w:rsidRPr="00431BC2">
              <w:rPr>
                <w:b/>
                <w:bCs/>
                <w:sz w:val="28"/>
                <w:szCs w:val="2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DD8D0" w14:textId="77777777" w:rsidR="00D86D3B" w:rsidRDefault="00D86D3B" w:rsidP="00183DC7">
      <w:pPr>
        <w:spacing w:after="0" w:line="240" w:lineRule="auto"/>
      </w:pPr>
      <w:r>
        <w:separator/>
      </w:r>
    </w:p>
  </w:footnote>
  <w:footnote w:type="continuationSeparator" w:id="0">
    <w:p w14:paraId="09B02FC9" w14:textId="77777777" w:rsidR="00D86D3B" w:rsidRDefault="00D86D3B" w:rsidP="00183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42898" w14:textId="55012C4D" w:rsidR="0080491B" w:rsidRPr="0080491B" w:rsidRDefault="0080491B" w:rsidP="0080491B">
    <w:pPr>
      <w:pStyle w:val="Antet"/>
      <w:jc w:val="center"/>
      <w:rPr>
        <w:sz w:val="24"/>
        <w:szCs w:val="24"/>
        <w:u w:val="single"/>
      </w:rPr>
    </w:pPr>
    <w:r w:rsidRPr="0080491B">
      <w:rPr>
        <w:sz w:val="24"/>
        <w:szCs w:val="24"/>
      </w:rPr>
      <w:t xml:space="preserve">Lucrare la Istorie – </w:t>
    </w:r>
    <w:r w:rsidRPr="0080491B">
      <w:rPr>
        <w:sz w:val="24"/>
        <w:szCs w:val="24"/>
        <w:u w:val="single"/>
      </w:rPr>
      <w:t>12 mai 2025</w:t>
    </w:r>
  </w:p>
  <w:p w14:paraId="009D4630" w14:textId="7E85A074" w:rsidR="0080491B" w:rsidRPr="0080491B" w:rsidRDefault="0080491B" w:rsidP="0080491B">
    <w:pPr>
      <w:pStyle w:val="Antet"/>
      <w:jc w:val="center"/>
      <w:rPr>
        <w:sz w:val="24"/>
        <w:szCs w:val="24"/>
      </w:rPr>
    </w:pPr>
    <w:r>
      <w:rPr>
        <w:noProof/>
        <w:sz w:val="24"/>
        <w:szCs w:val="24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6971A2" wp14:editId="1523E922">
              <wp:simplePos x="0" y="0"/>
              <wp:positionH relativeFrom="column">
                <wp:posOffset>-579837</wp:posOffset>
              </wp:positionH>
              <wp:positionV relativeFrom="paragraph">
                <wp:posOffset>189865</wp:posOffset>
              </wp:positionV>
              <wp:extent cx="6858000" cy="0"/>
              <wp:effectExtent l="0" t="0" r="0" b="0"/>
              <wp:wrapNone/>
              <wp:docPr id="1" name="Conector drep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6FC672" id="Conector drep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65pt,14.95pt" to="494.3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" strokecolor="black [3200]" strokeweight=".5pt">
              <v:stroke joinstyle="miter"/>
            </v:line>
          </w:pict>
        </mc:Fallback>
      </mc:AlternateContent>
    </w:r>
    <w:r w:rsidRPr="0080491B">
      <w:rPr>
        <w:sz w:val="24"/>
        <w:szCs w:val="24"/>
        <w:u w:val="single"/>
      </w:rPr>
      <w:t>Participarea României la Primul Război Mondial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85D84"/>
    <w:multiLevelType w:val="hybridMultilevel"/>
    <w:tmpl w:val="5BC639C2"/>
    <w:lvl w:ilvl="0" w:tplc="FEA491E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246CF6"/>
    <w:multiLevelType w:val="hybridMultilevel"/>
    <w:tmpl w:val="A03A408E"/>
    <w:lvl w:ilvl="0" w:tplc="0BE6E7E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7F5237"/>
    <w:multiLevelType w:val="hybridMultilevel"/>
    <w:tmpl w:val="A6FC9D6C"/>
    <w:lvl w:ilvl="0" w:tplc="0BE6E7E0">
      <w:start w:val="1"/>
      <w:numFmt w:val="bullet"/>
      <w:lvlText w:val="-"/>
      <w:lvlJc w:val="left"/>
      <w:pPr>
        <w:ind w:left="900" w:hanging="360"/>
      </w:pPr>
      <w:rPr>
        <w:rFonts w:ascii="Aptos" w:eastAsiaTheme="minorHAnsi" w:hAnsi="Aptos" w:cstheme="minorBidi" w:hint="default"/>
      </w:rPr>
    </w:lvl>
    <w:lvl w:ilvl="1" w:tplc="0418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DE7F56"/>
    <w:multiLevelType w:val="hybridMultilevel"/>
    <w:tmpl w:val="1144CD92"/>
    <w:lvl w:ilvl="0" w:tplc="E084E7C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710292">
    <w:abstractNumId w:val="3"/>
  </w:num>
  <w:num w:numId="2" w16cid:durableId="16081385">
    <w:abstractNumId w:val="1"/>
  </w:num>
  <w:num w:numId="3" w16cid:durableId="1365253142">
    <w:abstractNumId w:val="2"/>
  </w:num>
  <w:num w:numId="4" w16cid:durableId="1345865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A5A"/>
    <w:rsid w:val="00004F41"/>
    <w:rsid w:val="00056483"/>
    <w:rsid w:val="00120C03"/>
    <w:rsid w:val="0015400B"/>
    <w:rsid w:val="00183DC7"/>
    <w:rsid w:val="001A55D4"/>
    <w:rsid w:val="00213B47"/>
    <w:rsid w:val="00223A7C"/>
    <w:rsid w:val="00283A5A"/>
    <w:rsid w:val="00431BC2"/>
    <w:rsid w:val="004E2CE2"/>
    <w:rsid w:val="004F25D1"/>
    <w:rsid w:val="00523DE2"/>
    <w:rsid w:val="00571511"/>
    <w:rsid w:val="00602AFE"/>
    <w:rsid w:val="006C1D76"/>
    <w:rsid w:val="0080491B"/>
    <w:rsid w:val="009A4534"/>
    <w:rsid w:val="00A5696D"/>
    <w:rsid w:val="00AC3738"/>
    <w:rsid w:val="00B86C91"/>
    <w:rsid w:val="00BB2DDA"/>
    <w:rsid w:val="00D25C85"/>
    <w:rsid w:val="00D86D3B"/>
    <w:rsid w:val="00DF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A2F45"/>
  <w15:chartTrackingRefBased/>
  <w15:docId w15:val="{617CDEBA-8936-4C82-AF99-92156DCC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283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283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283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283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283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283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283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283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283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283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283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283A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283A5A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283A5A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283A5A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283A5A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283A5A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283A5A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283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283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283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283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283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283A5A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283A5A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283A5A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283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283A5A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283A5A"/>
    <w:rPr>
      <w:b/>
      <w:bCs/>
      <w:smallCaps/>
      <w:color w:val="0F4761" w:themeColor="accent1" w:themeShade="BF"/>
      <w:spacing w:val="5"/>
    </w:rPr>
  </w:style>
  <w:style w:type="paragraph" w:styleId="Antet">
    <w:name w:val="header"/>
    <w:basedOn w:val="Normal"/>
    <w:link w:val="AntetCaracter"/>
    <w:uiPriority w:val="99"/>
    <w:unhideWhenUsed/>
    <w:rsid w:val="00183D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183DC7"/>
  </w:style>
  <w:style w:type="paragraph" w:styleId="Subsol">
    <w:name w:val="footer"/>
    <w:basedOn w:val="Normal"/>
    <w:link w:val="SubsolCaracter"/>
    <w:uiPriority w:val="99"/>
    <w:unhideWhenUsed/>
    <w:rsid w:val="00183D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183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369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Lapadat Cosmin</dc:creator>
  <cp:keywords/>
  <dc:description/>
  <cp:lastModifiedBy>Lapadat Cosmin</cp:lastModifiedBy>
  <cp:revision>13</cp:revision>
  <cp:lastPrinted>2025-05-11T17:53:00Z</cp:lastPrinted>
  <dcterms:created xsi:type="dcterms:W3CDTF">2025-05-11T16:22:00Z</dcterms:created>
  <dcterms:modified xsi:type="dcterms:W3CDTF">2025-05-11T18:23:00Z</dcterms:modified>
</cp:coreProperties>
</file>