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72"/>
          <w:szCs w:val="72"/>
        </w:rPr>
      </w:pPr>
      <w:bookmarkStart w:id="0" w:name="_top"/>
      <w:bookmarkEnd w:id="0"/>
      <w:r>
        <w:rPr>
          <w:rFonts w:hint="eastAsia" w:ascii="黑体" w:hAnsi="黑体" w:eastAsia="黑体"/>
          <w:b/>
          <w:sz w:val="72"/>
          <w:szCs w:val="72"/>
        </w:rPr>
        <w:t>253云通讯-国际短信</w:t>
      </w:r>
    </w:p>
    <w:p>
      <w:pPr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接口说明（JSON版）</w:t>
      </w: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drawing>
          <wp:inline distT="0" distB="0" distL="0" distR="0">
            <wp:extent cx="2355850" cy="733425"/>
            <wp:effectExtent l="19050" t="0" r="6350" b="0"/>
            <wp:docPr id="2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tbl>
      <w:tblPr>
        <w:tblStyle w:val="40"/>
        <w:tblW w:w="7989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602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6020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ascii="黑体" w:hAnsi="宋体" w:eastAsia="黑体"/>
                <w:b/>
                <w:bCs w:val="0"/>
                <w:color w:val="auto"/>
                <w:kern w:val="0"/>
                <w:sz w:val="52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253云通讯-国际短信接口说明（JSON版</w:t>
            </w:r>
            <w:r>
              <w:rPr>
                <w:rFonts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发布者</w:t>
            </w:r>
          </w:p>
        </w:tc>
        <w:tc>
          <w:tcPr>
            <w:tcW w:w="6020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上海创蓝文化传播有限公司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</w:tcPr>
          <w:p>
            <w:pPr>
              <w:rPr>
                <w:rFonts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发布日期</w:t>
            </w:r>
          </w:p>
        </w:tc>
        <w:tc>
          <w:tcPr>
            <w:tcW w:w="6020" w:type="dxa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2017-04-24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最后修改日期</w:t>
            </w:r>
          </w:p>
        </w:tc>
        <w:tc>
          <w:tcPr>
            <w:tcW w:w="6020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2017-04-24</w:t>
            </w:r>
          </w:p>
        </w:tc>
      </w:tr>
    </w:tbl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89833470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4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"_Toc480560983" </w:instrText>
          </w:r>
          <w:r>
            <w:fldChar w:fldCharType="separate"/>
          </w:r>
          <w:r>
            <w:rPr>
              <w:rStyle w:val="19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9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_Toc480560983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"_Toc480560984" </w:instrText>
          </w:r>
          <w:r>
            <w:fldChar w:fldCharType="separate"/>
          </w:r>
          <w:r>
            <w:rPr>
              <w:rStyle w:val="19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9"/>
            </w:rPr>
            <w:t>国际短信接口</w:t>
          </w:r>
          <w:r>
            <w:tab/>
          </w:r>
          <w:r>
            <w:fldChar w:fldCharType="begin"/>
          </w:r>
          <w:r>
            <w:instrText xml:space="preserve"> PAGEREF _Toc480560984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"_Toc480560985" </w:instrText>
          </w:r>
          <w:r>
            <w:fldChar w:fldCharType="separate"/>
          </w:r>
          <w:r>
            <w:rPr>
              <w:rStyle w:val="19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9"/>
              <w:rFonts w:ascii="宋体" w:hAnsi="宋体"/>
            </w:rPr>
            <w:t>短信下发</w:t>
          </w:r>
          <w:r>
            <w:tab/>
          </w:r>
          <w:r>
            <w:fldChar w:fldCharType="begin"/>
          </w:r>
          <w:r>
            <w:instrText xml:space="preserve"> PAGEREF _Toc480560985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"_Toc480560986" </w:instrText>
          </w:r>
          <w:r>
            <w:fldChar w:fldCharType="separate"/>
          </w:r>
          <w:r>
            <w:rPr>
              <w:rStyle w:val="19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9"/>
              <w:rFonts w:ascii="宋体" w:hAnsi="宋体"/>
            </w:rPr>
            <w:t>查询余额</w:t>
          </w:r>
          <w:r>
            <w:tab/>
          </w:r>
          <w:r>
            <w:fldChar w:fldCharType="begin"/>
          </w:r>
          <w:r>
            <w:instrText xml:space="preserve"> PAGEREF _Toc480560986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"_Toc480560987" </w:instrText>
          </w:r>
          <w:r>
            <w:fldChar w:fldCharType="separate"/>
          </w:r>
          <w:r>
            <w:rPr>
              <w:rStyle w:val="19"/>
            </w:rPr>
            <w:t>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9"/>
              <w:rFonts w:ascii="宋体" w:hAnsi="宋体"/>
            </w:rPr>
            <w:t>回调状态</w:t>
          </w:r>
          <w:r>
            <w:tab/>
          </w:r>
          <w:r>
            <w:fldChar w:fldCharType="begin"/>
          </w:r>
          <w:r>
            <w:instrText xml:space="preserve"> PAGEREF _Toc480560987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"_Toc480560988" </w:instrText>
          </w:r>
          <w:r>
            <w:fldChar w:fldCharType="separate"/>
          </w:r>
          <w:r>
            <w:rPr>
              <w:rStyle w:val="19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9"/>
            </w:rPr>
            <w:t>国际短信状态码</w:t>
          </w:r>
          <w:r>
            <w:tab/>
          </w:r>
          <w:r>
            <w:fldChar w:fldCharType="begin"/>
          </w:r>
          <w:r>
            <w:instrText xml:space="preserve"> PAGEREF _Toc480560988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"_Toc480560989" </w:instrText>
          </w:r>
          <w:r>
            <w:fldChar w:fldCharType="separate"/>
          </w:r>
          <w:r>
            <w:rPr>
              <w:rStyle w:val="19"/>
            </w:rPr>
            <w:t>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9"/>
              <w:rFonts w:ascii="宋体" w:hAnsi="宋体"/>
            </w:rPr>
            <w:t>提交响应状态码</w:t>
          </w:r>
          <w:r>
            <w:tab/>
          </w:r>
          <w:r>
            <w:fldChar w:fldCharType="begin"/>
          </w:r>
          <w:r>
            <w:instrText xml:space="preserve"> PAGEREF _Toc480560989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"_Toc480560990" </w:instrText>
          </w:r>
          <w:r>
            <w:fldChar w:fldCharType="separate"/>
          </w:r>
          <w:r>
            <w:rPr>
              <w:rStyle w:val="19"/>
            </w:rPr>
            <w:t>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9"/>
              <w:rFonts w:ascii="宋体" w:hAnsi="宋体"/>
            </w:rPr>
            <w:t>状态报告状态码</w:t>
          </w:r>
          <w:r>
            <w:tab/>
          </w:r>
          <w:r>
            <w:fldChar w:fldCharType="begin"/>
          </w:r>
          <w:r>
            <w:instrText xml:space="preserve"> PAGEREF _Toc480560990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center"/>
        <w:rPr>
          <w:b/>
          <w:sz w:val="28"/>
          <w:szCs w:val="28"/>
        </w:rPr>
      </w:pPr>
    </w:p>
    <w:p>
      <w:pPr>
        <w:widowControl/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Style w:val="41"/>
        <w:tblW w:w="8790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93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10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版本</w:t>
            </w:r>
          </w:p>
        </w:tc>
        <w:tc>
          <w:tcPr>
            <w:tcW w:w="1103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修改人</w:t>
            </w:r>
          </w:p>
        </w:tc>
        <w:tc>
          <w:tcPr>
            <w:tcW w:w="165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日期</w:t>
            </w:r>
          </w:p>
        </w:tc>
        <w:tc>
          <w:tcPr>
            <w:tcW w:w="493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1.0.0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吕超华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2017-04-20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第一版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1.0.1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吴衡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2017-04-24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修改文字描述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1.0.2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吕超华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2017-</w:t>
            </w:r>
            <w:r>
              <w:rPr>
                <w:kern w:val="0"/>
                <w:szCs w:val="21"/>
              </w:rPr>
              <w:t>05</w:t>
            </w: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25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新增状态码 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129</w:t>
            </w:r>
          </w:p>
        </w:tc>
      </w:tr>
    </w:tbl>
    <w:p>
      <w:pPr>
        <w:rPr>
          <w:sz w:val="84"/>
          <w:szCs w:val="84"/>
        </w:rPr>
      </w:pPr>
    </w:p>
    <w:p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>
      <w:pPr>
        <w:pStyle w:val="2"/>
        <w:numPr>
          <w:ilvl w:val="0"/>
          <w:numId w:val="1"/>
        </w:numPr>
      </w:pPr>
      <w:bookmarkStart w:id="1" w:name="_Toc480190690"/>
      <w:bookmarkStart w:id="2" w:name="_Toc480560983"/>
      <w:r>
        <w:rPr>
          <w:rFonts w:hint="eastAsia"/>
        </w:rPr>
        <w:t>引言</w:t>
      </w:r>
      <w:bookmarkEnd w:id="1"/>
      <w:bookmarkEnd w:id="2"/>
    </w:p>
    <w:p>
      <w:r>
        <w:rPr>
          <w:rFonts w:hint="eastAsia" w:ascii="仿宋" w:hAnsi="仿宋" w:eastAsia="仿宋"/>
          <w:sz w:val="28"/>
        </w:rPr>
        <w:t>本文档主要为创蓝国际</w:t>
      </w:r>
      <w:r>
        <w:rPr>
          <w:rFonts w:hint="eastAsia" w:ascii="仿宋" w:hAnsi="仿宋" w:eastAsia="仿宋"/>
          <w:sz w:val="28"/>
          <w:szCs w:val="28"/>
        </w:rPr>
        <w:t>短信平台用户提供</w:t>
      </w:r>
      <w:r>
        <w:rPr>
          <w:rFonts w:hint="eastAsia" w:ascii="仿宋" w:hAnsi="仿宋" w:eastAsia="仿宋"/>
          <w:sz w:val="28"/>
        </w:rPr>
        <w:t>接口定义。</w:t>
      </w:r>
    </w:p>
    <w:p/>
    <w:p>
      <w:pPr>
        <w:pStyle w:val="2"/>
        <w:numPr>
          <w:ilvl w:val="0"/>
          <w:numId w:val="1"/>
        </w:numPr>
      </w:pPr>
      <w:bookmarkStart w:id="3" w:name="_Toc480560984"/>
      <w:bookmarkStart w:id="4" w:name="_Toc480190691"/>
      <w:r>
        <w:rPr>
          <w:rFonts w:hint="eastAsia"/>
        </w:rPr>
        <w:t>国际短信接口</w:t>
      </w:r>
      <w:bookmarkEnd w:id="3"/>
      <w:bookmarkEnd w:id="4"/>
    </w:p>
    <w:p>
      <w:pPr>
        <w:spacing w:line="12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所有数据接口统一采用</w:t>
      </w:r>
      <w:r>
        <w:rPr>
          <w:rFonts w:ascii="仿宋" w:hAnsi="仿宋" w:eastAsia="仿宋"/>
          <w:sz w:val="28"/>
          <w:szCs w:val="28"/>
        </w:rPr>
        <w:t>UTF-8</w:t>
      </w:r>
      <w:r>
        <w:rPr>
          <w:rFonts w:hint="eastAsia" w:ascii="仿宋" w:hAnsi="仿宋" w:eastAsia="仿宋"/>
          <w:sz w:val="28"/>
          <w:szCs w:val="28"/>
        </w:rPr>
        <w:t>编码。</w:t>
      </w:r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5" w:name="_Toc479703255"/>
      <w:bookmarkStart w:id="6" w:name="_Toc479698351"/>
      <w:bookmarkStart w:id="7" w:name="_Toc479681993"/>
      <w:bookmarkStart w:id="8" w:name="_Toc479596554"/>
      <w:bookmarkStart w:id="9" w:name="_Toc479705292"/>
      <w:bookmarkStart w:id="10" w:name="_Toc480560985"/>
      <w:bookmarkStart w:id="11" w:name="_Toc480190692"/>
      <w:r>
        <w:rPr>
          <w:rFonts w:hint="eastAsia" w:ascii="宋体" w:hAnsi="宋体" w:eastAsia="宋体"/>
        </w:rPr>
        <w:t>短信</w:t>
      </w:r>
      <w:bookmarkEnd w:id="5"/>
      <w:bookmarkEnd w:id="6"/>
      <w:bookmarkEnd w:id="7"/>
      <w:bookmarkEnd w:id="8"/>
      <w:bookmarkEnd w:id="9"/>
      <w:r>
        <w:rPr>
          <w:rFonts w:hint="eastAsia" w:ascii="宋体" w:hAnsi="宋体" w:eastAsia="宋体"/>
        </w:rPr>
        <w:t>下发</w:t>
      </w:r>
      <w:bookmarkEnd w:id="10"/>
      <w:bookmarkEnd w:id="11"/>
    </w:p>
    <w:tbl>
      <w:tblPr>
        <w:tblStyle w:val="41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http://intapi.253.com/send/json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以下内容为提交json请求格式：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"password":"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*******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【253】您的验证码是：2530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"mobile":"86158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00000000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用户账号,50位以内。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必填</w:t>
            </w:r>
          </w:p>
          <w:p>
            <w:pPr>
              <w:spacing w:line="276" w:lineRule="auto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用户密码，联系客服获取 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：短信内容。长度不能超过536个字符，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mobile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手机号码，格式(区号+手机号码)，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例如：</w:t>
            </w:r>
            <w:r>
              <w:rPr>
                <w:rFonts w:ascii="仿宋" w:hAnsi="仿宋" w:eastAsia="仿宋"/>
                <w:kern w:val="0"/>
                <w:sz w:val="24"/>
              </w:rPr>
              <w:t>86158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00000000，其中86为中国的区号，区号前不使用00开头</w:t>
            </w:r>
            <w:r>
              <w:rPr>
                <w:rFonts w:ascii="仿宋" w:hAnsi="仿宋" w:eastAsia="仿宋"/>
                <w:kern w:val="0"/>
                <w:sz w:val="24"/>
              </w:rPr>
              <w:t>,158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00000000为接收短信的真实手机号码。5-</w:t>
            </w:r>
            <w:r>
              <w:rPr>
                <w:rFonts w:ascii="仿宋" w:hAnsi="仿宋" w:eastAsia="仿宋"/>
                <w:kern w:val="0"/>
                <w:sz w:val="24"/>
              </w:rPr>
              <w:t>20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位。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必填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</w:t>
            </w:r>
          </w:p>
          <w:p>
            <w:pPr>
              <w:spacing w:line="360" w:lineRule="auto"/>
              <w:rPr>
                <w:rFonts w:ascii="仿宋" w:hAnsi="仿宋" w:eastAsia="仿宋" w:cstheme="minorBidi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"code":"0",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</w:t>
            </w:r>
            <w:r>
              <w:rPr>
                <w:rFonts w:ascii="仿宋" w:hAnsi="仿宋" w:eastAsia="仿宋"/>
                <w:kern w:val="0"/>
                <w:sz w:val="24"/>
              </w:rPr>
              <w:t>":"",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id</w:t>
            </w:r>
            <w:r>
              <w:rPr>
                <w:rFonts w:ascii="仿宋" w:hAnsi="仿宋" w:eastAsia="仿宋"/>
                <w:kern w:val="0"/>
                <w:sz w:val="24"/>
              </w:rPr>
              <w:t>":"17041010383624511"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ode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状态码（详细参考</w:t>
            </w:r>
            <w:r>
              <w:fldChar w:fldCharType="begin"/>
            </w:r>
            <w:r>
              <w:instrText xml:space="preserve"> HYPERLINK \l "_提交响应状态码" </w:instrText>
            </w:r>
            <w:r>
              <w:fldChar w:fldCharType="separate"/>
            </w:r>
            <w:r>
              <w:rPr>
                <w:rStyle w:val="19"/>
                <w:rFonts w:hint="eastAsia" w:ascii="仿宋" w:hAnsi="仿宋" w:eastAsia="仿宋"/>
                <w:kern w:val="0"/>
                <w:sz w:val="24"/>
              </w:rPr>
              <w:t>提交响应状态码</w:t>
            </w:r>
            <w:r>
              <w:rPr>
                <w:rStyle w:val="19"/>
                <w:rFonts w:hint="eastAsia" w:ascii="仿宋" w:hAnsi="仿宋" w:eastAsia="仿宋"/>
                <w:kern w:val="0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err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or：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状态码说明（成功返回空字符串，失败返回如：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余额不足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id：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消息id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2" w:name="_Toc480190694"/>
      <w:bookmarkStart w:id="13" w:name="_Toc480560986"/>
      <w:r>
        <w:rPr>
          <w:rFonts w:hint="eastAsia" w:ascii="宋体" w:hAnsi="宋体" w:eastAsia="宋体"/>
        </w:rPr>
        <w:t>查询余额</w:t>
      </w:r>
      <w:bookmarkEnd w:id="12"/>
      <w:bookmarkEnd w:id="13"/>
    </w:p>
    <w:tbl>
      <w:tblPr>
        <w:tblStyle w:val="41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仅支持POST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http://intapi.253.com</w:t>
            </w:r>
            <w:r>
              <w:rPr>
                <w:rFonts w:hint="eastAsia" w:ascii="仿宋" w:hAnsi="仿宋" w:eastAsia="仿宋"/>
                <w:kern w:val="0"/>
                <w:sz w:val="24"/>
              </w:rPr>
              <w:t>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用户账号,50位以内。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必填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</w:t>
            </w:r>
          </w:p>
          <w:p>
            <w:pPr>
              <w:spacing w:line="360" w:lineRule="auto"/>
              <w:rPr>
                <w:rFonts w:ascii="仿宋" w:hAnsi="仿宋" w:eastAsia="仿宋" w:cstheme="minorBidi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"code":"0",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</w:t>
            </w:r>
            <w:r>
              <w:rPr>
                <w:rFonts w:ascii="仿宋" w:hAnsi="仿宋" w:eastAsia="仿宋"/>
                <w:kern w:val="0"/>
                <w:sz w:val="24"/>
              </w:rPr>
              <w:t>":"",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balance</w:t>
            </w:r>
            <w:r>
              <w:rPr>
                <w:rFonts w:ascii="仿宋" w:hAnsi="仿宋" w:eastAsia="仿宋"/>
                <w:kern w:val="0"/>
                <w:sz w:val="24"/>
              </w:rPr>
              <w:t>":"7.298"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ode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状态码（详细参考</w:t>
            </w:r>
            <w:r>
              <w:fldChar w:fldCharType="begin"/>
            </w:r>
            <w:r>
              <w:instrText xml:space="preserve"> HYPERLINK \l "_提交响应状态码" </w:instrText>
            </w:r>
            <w:r>
              <w:fldChar w:fldCharType="separate"/>
            </w:r>
            <w:r>
              <w:rPr>
                <w:rStyle w:val="19"/>
                <w:rFonts w:hint="eastAsia" w:ascii="仿宋" w:hAnsi="仿宋" w:eastAsia="仿宋"/>
                <w:kern w:val="0"/>
                <w:sz w:val="24"/>
              </w:rPr>
              <w:t>提交响应状态码</w:t>
            </w:r>
            <w:r>
              <w:rPr>
                <w:rStyle w:val="19"/>
                <w:rFonts w:hint="eastAsia" w:ascii="仿宋" w:hAnsi="仿宋" w:eastAsia="仿宋"/>
                <w:kern w:val="0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err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or：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状态码说明（成功返回空字符串）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balance：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 xml:space="preserve">剩余可用余额 </w:t>
            </w:r>
            <w:r>
              <w:rPr>
                <w:rFonts w:hint="eastAsia" w:ascii="仿宋" w:hAnsi="仿宋" w:eastAsia="仿宋" w:cs="Consolas"/>
                <w:color w:val="FF0000"/>
                <w:kern w:val="0"/>
                <w:sz w:val="24"/>
              </w:rPr>
              <w:t>保留三位小数点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  <w:sz w:val="28"/>
        </w:rPr>
      </w:pPr>
      <w:bookmarkStart w:id="14" w:name="_Toc480560987"/>
      <w:r>
        <w:rPr>
          <w:rFonts w:hint="eastAsia" w:ascii="宋体" w:hAnsi="宋体" w:eastAsia="宋体"/>
        </w:rPr>
        <w:t>回调状态</w:t>
      </w:r>
      <w:bookmarkEnd w:id="14"/>
    </w:p>
    <w:tbl>
      <w:tblPr>
        <w:tblStyle w:val="41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application/x-www-form-urlencoded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此地址客户提供，提供给运营绑定，一个账号一个地址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</w:t>
            </w:r>
            <w:bookmarkStart w:id="23" w:name="_GoBack"/>
            <w:bookmarkEnd w:id="23"/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以下为回调请求示例：</w:t>
            </w:r>
          </w:p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ascii="仿宋" w:hAnsi="仿宋" w:eastAsia="仿宋"/>
                <w:color w:val="FF0000"/>
                <w:kern w:val="0"/>
                <w:sz w:val="24"/>
              </w:rPr>
              <w:t>http://pushUrl?receiver=admin&amp;pswd=12345&amp;msgid=12345&amp;reportTime=1012241002&amp;mobile=13900210021&amp;status=DELIVRD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receiver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sz w:val="24"/>
              </w:rPr>
              <w:t>接收状态报告验证的用户名（不是账户名），是按照用户要求配置的名称，默认为空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pswd：</w:t>
            </w:r>
            <w:r>
              <w:rPr>
                <w:rFonts w:hint="eastAsia" w:ascii="仿宋" w:hAnsi="仿宋" w:eastAsia="仿宋"/>
                <w:sz w:val="24"/>
              </w:rPr>
              <w:t>接收状态报告验证的密码，默认为空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msgid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sz w:val="24"/>
              </w:rPr>
              <w:t>提交短信时平台返回的msgid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rPr>
                <w:rFonts w:hint="eastAsia" w:ascii="仿宋" w:hAnsi="仿宋" w:eastAsia="仿宋"/>
                <w:color w:val="FF000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reportTime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sz w:val="24"/>
              </w:rPr>
              <w:t>格式</w:t>
            </w:r>
            <w:r>
              <w:rPr>
                <w:rFonts w:ascii="仿宋" w:hAnsi="仿宋" w:eastAsia="仿宋"/>
                <w:sz w:val="24"/>
              </w:rPr>
              <w:t>YYMMDDhhmm</w:t>
            </w:r>
            <w:r>
              <w:rPr>
                <w:rFonts w:hint="eastAsia" w:ascii="仿宋" w:hAnsi="仿宋" w:eastAsia="仿宋"/>
                <w:sz w:val="24"/>
              </w:rPr>
              <w:t>，其中YY=年份的最后两位（00-99），MM=月份（01-12），DD=日（01-31），hh=小时（00-23），mm=分钟（00-59）</w:t>
            </w:r>
            <w:r>
              <w:rPr>
                <w:rFonts w:hint="eastAsia" w:ascii="仿宋" w:hAnsi="仿宋" w:eastAsia="仿宋"/>
                <w:color w:val="FF0000"/>
                <w:sz w:val="24"/>
              </w:rPr>
              <w:t>网关平台返回的时间 有时差</w:t>
            </w:r>
            <w:r>
              <w:rPr>
                <w:rFonts w:hint="eastAsia" w:ascii="仿宋" w:hAnsi="仿宋" w:eastAsia="仿宋"/>
                <w:color w:val="FF0000"/>
                <w:sz w:val="24"/>
                <w:lang w:val="en-US" w:eastAsia="zh-CN"/>
              </w:rPr>
              <w:t>.</w:t>
            </w:r>
            <w:r>
              <w:rPr>
                <w:rFonts w:hint="eastAsia" w:ascii="仿宋" w:hAnsi="仿宋" w:eastAsia="仿宋"/>
                <w:color w:val="FF0000"/>
                <w:sz w:val="24"/>
              </w:rPr>
              <w:t>网关不同，格式有偏差，以具体返回格式为准。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mobile：</w:t>
            </w:r>
            <w:r>
              <w:rPr>
                <w:rFonts w:hint="eastAsia" w:ascii="仿宋" w:hAnsi="仿宋" w:eastAsia="仿宋"/>
                <w:sz w:val="24"/>
              </w:rPr>
              <w:t>提交短信时的手机号码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status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sz w:val="24"/>
              </w:rPr>
              <w:t>状态字符串 具体含义参见</w:t>
            </w:r>
            <w:r>
              <w:fldChar w:fldCharType="begin"/>
            </w:r>
            <w:r>
              <w:instrText xml:space="preserve"> HYPERLINK \l "_常见状态报告状态码" </w:instrText>
            </w:r>
            <w:r>
              <w:fldChar w:fldCharType="separate"/>
            </w:r>
            <w:r>
              <w:rPr>
                <w:rStyle w:val="19"/>
                <w:rFonts w:hint="eastAsia" w:ascii="仿宋" w:hAnsi="仿宋" w:eastAsia="仿宋"/>
                <w:sz w:val="24"/>
              </w:rPr>
              <w:t>状态报告状态码</w:t>
            </w:r>
            <w:r>
              <w:rPr>
                <w:rStyle w:val="19"/>
                <w:rFonts w:hint="eastAsia" w:ascii="仿宋" w:hAnsi="仿宋" w:eastAsia="仿宋"/>
                <w:sz w:val="24"/>
              </w:rPr>
              <w:fldChar w:fldCharType="end"/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成功接收请响应字符串</w:t>
            </w:r>
            <w:r>
              <w:rPr>
                <w:rFonts w:ascii="仿宋" w:hAnsi="仿宋" w:eastAsia="仿宋"/>
                <w:kern w:val="0"/>
                <w:sz w:val="24"/>
              </w:rPr>
              <w:t>:OK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15" w:name="_Toc480190697"/>
      <w:bookmarkStart w:id="16" w:name="_Toc480560988"/>
      <w:r>
        <w:rPr>
          <w:rFonts w:hint="eastAsia"/>
        </w:rPr>
        <w:t>国际短信状态码</w:t>
      </w:r>
      <w:bookmarkEnd w:id="15"/>
      <w:bookmarkEnd w:id="16"/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7" w:name="_提交响应状态码"/>
      <w:bookmarkEnd w:id="17"/>
      <w:bookmarkStart w:id="18" w:name="_Toc480560989"/>
      <w:bookmarkStart w:id="19" w:name="_Toc480190698"/>
      <w:r>
        <w:rPr>
          <w:rFonts w:hint="eastAsia" w:ascii="宋体" w:hAnsi="宋体" w:eastAsia="宋体"/>
        </w:rPr>
        <w:t>提交响应状态码</w:t>
      </w:r>
      <w:bookmarkEnd w:id="18"/>
      <w:bookmarkEnd w:id="19"/>
    </w:p>
    <w:tbl>
      <w:tblPr>
        <w:tblStyle w:val="41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提交成功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101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账号不存在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102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密码错误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106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短信内容长度错误</w:t>
            </w:r>
            <w:r>
              <w:rPr>
                <w:rFonts w:ascii="仿宋" w:hAnsi="仿宋" w:eastAsia="仿宋"/>
                <w:kern w:val="0"/>
                <w:sz w:val="24"/>
              </w:rPr>
              <w:t>(</w:t>
            </w:r>
            <w:r>
              <w:rPr>
                <w:rFonts w:hint="eastAsia" w:ascii="仿宋" w:hAnsi="仿宋" w:eastAsia="仿宋"/>
                <w:kern w:val="0"/>
                <w:sz w:val="24"/>
              </w:rPr>
              <w:t>&gt;536</w:t>
            </w:r>
            <w:r>
              <w:rPr>
                <w:rFonts w:ascii="仿宋" w:hAnsi="仿宋" w:eastAsia="仿宋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手机号码格式错误(</w:t>
            </w:r>
            <w:r>
              <w:rPr>
                <w:rFonts w:ascii="仿宋" w:hAnsi="仿宋" w:eastAsia="仿宋"/>
                <w:kern w:val="0"/>
                <w:sz w:val="24"/>
              </w:rPr>
              <w:t>&gt;20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或</w:t>
            </w:r>
            <w:r>
              <w:rPr>
                <w:rFonts w:ascii="仿宋" w:hAnsi="仿宋" w:eastAsia="仿宋"/>
                <w:kern w:val="0"/>
                <w:sz w:val="24"/>
              </w:rPr>
              <w:t>&lt;5</w:t>
            </w:r>
            <w:r>
              <w:rPr>
                <w:rFonts w:hint="eastAsia" w:ascii="仿宋" w:hAnsi="仿宋" w:eastAsia="仿宋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110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余额不足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112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产品配置错误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114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请求ip和绑定ip不一致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115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没有开通国内短信权限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短信内容不能为空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账号长度错误</w:t>
            </w:r>
            <w:r>
              <w:rPr>
                <w:rFonts w:ascii="仿宋" w:hAnsi="仿宋" w:eastAsia="仿宋"/>
                <w:kern w:val="0"/>
                <w:sz w:val="24"/>
              </w:rPr>
              <w:t>(&gt;50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或&lt;=0</w:t>
            </w:r>
            <w:r>
              <w:rPr>
                <w:rFonts w:ascii="仿宋" w:hAnsi="仿宋" w:eastAsia="仿宋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129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产品价格配置错误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20" w:name="_常见状态报告状态码"/>
      <w:bookmarkEnd w:id="20"/>
      <w:bookmarkStart w:id="21" w:name="_Toc480190699"/>
      <w:bookmarkStart w:id="22" w:name="_Toc480560990"/>
      <w:r>
        <w:rPr>
          <w:rFonts w:hint="eastAsia" w:ascii="宋体" w:hAnsi="宋体" w:eastAsia="宋体"/>
        </w:rPr>
        <w:t>状态报告状态码</w:t>
      </w:r>
      <w:bookmarkEnd w:id="21"/>
      <w:bookmarkEnd w:id="22"/>
    </w:p>
    <w:tbl>
      <w:tblPr>
        <w:tblStyle w:val="41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DELIVRD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短信发送成功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UNKNOWN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未知短信状态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REJECTD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短信被短信中心拒绝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MB</w:t>
            </w: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BLACK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目的号码是黑名单号码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SM11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网关验证号码格式错误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SM12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我方验证号码格式错误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其他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网关内部状态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仿宋" w:hAnsi="仿宋" w:eastAsia="仿宋"/>
        <w:sz w:val="20"/>
        <w:szCs w:val="20"/>
      </w:rPr>
    </w:pPr>
    <w:r>
      <w:fldChar w:fldCharType="begin"/>
    </w:r>
    <w:r>
      <w:instrText xml:space="preserve"> HYPERLINK "http://www.253.com" </w:instrText>
    </w:r>
    <w:r>
      <w:fldChar w:fldCharType="separate"/>
    </w:r>
    <w:r>
      <w:rPr>
        <w:rStyle w:val="19"/>
        <w:rFonts w:hint="eastAsia" w:ascii="仿宋" w:hAnsi="仿宋" w:eastAsia="仿宋"/>
        <w:sz w:val="20"/>
        <w:szCs w:val="20"/>
      </w:rPr>
      <w:t>www.253.com</w:t>
    </w:r>
    <w:r>
      <w:rPr>
        <w:rStyle w:val="19"/>
        <w:rFonts w:hint="eastAsia" w:ascii="仿宋" w:hAnsi="仿宋" w:eastAsia="仿宋"/>
        <w:sz w:val="20"/>
        <w:szCs w:val="20"/>
      </w:rPr>
      <w:fldChar w:fldCharType="end"/>
    </w:r>
    <w:r>
      <w:rPr>
        <w:rFonts w:hint="eastAsia" w:ascii="仿宋" w:hAnsi="仿宋" w:eastAsia="仿宋"/>
        <w:sz w:val="20"/>
        <w:szCs w:val="20"/>
      </w:rPr>
      <w:t xml:space="preserve">   全国服务热线：400-9669-253   企业QQ:</w:t>
    </w:r>
    <w:r>
      <w:rPr>
        <w:rFonts w:ascii="仿宋" w:hAnsi="仿宋" w:eastAsia="仿宋"/>
        <w:sz w:val="20"/>
        <w:szCs w:val="20"/>
      </w:rPr>
      <w:t xml:space="preserve"> 800004544</w:t>
    </w:r>
    <w:r>
      <w:rPr>
        <w:rFonts w:hint="eastAsia" w:ascii="仿宋" w:hAnsi="仿宋" w:eastAsia="仿宋"/>
        <w:sz w:val="20"/>
        <w:szCs w:val="20"/>
      </w:rPr>
      <w:t xml:space="preserve">   微信：创蓝253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inline distT="0" distB="0" distL="0" distR="0">
          <wp:extent cx="5264150" cy="346075"/>
          <wp:effectExtent l="19050" t="0" r="0" b="0"/>
          <wp:docPr id="4" name="图片 3" descr="创蓝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创蓝2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4150" cy="346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7B62"/>
    <w:multiLevelType w:val="multilevel"/>
    <w:tmpl w:val="266E7B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58"/>
    <w:rsid w:val="00002727"/>
    <w:rsid w:val="00006FF4"/>
    <w:rsid w:val="0001110C"/>
    <w:rsid w:val="00011D54"/>
    <w:rsid w:val="00017D54"/>
    <w:rsid w:val="000223F4"/>
    <w:rsid w:val="000325A1"/>
    <w:rsid w:val="00033C5E"/>
    <w:rsid w:val="0003747B"/>
    <w:rsid w:val="000435E0"/>
    <w:rsid w:val="00043E74"/>
    <w:rsid w:val="00053775"/>
    <w:rsid w:val="000543CA"/>
    <w:rsid w:val="000604B7"/>
    <w:rsid w:val="00060C5F"/>
    <w:rsid w:val="00064196"/>
    <w:rsid w:val="00065A33"/>
    <w:rsid w:val="00066EDB"/>
    <w:rsid w:val="0007112B"/>
    <w:rsid w:val="000737E0"/>
    <w:rsid w:val="0007544A"/>
    <w:rsid w:val="00075D62"/>
    <w:rsid w:val="00085C87"/>
    <w:rsid w:val="00086E0A"/>
    <w:rsid w:val="000879FD"/>
    <w:rsid w:val="00095F2D"/>
    <w:rsid w:val="000A136B"/>
    <w:rsid w:val="000A1D6C"/>
    <w:rsid w:val="000A555D"/>
    <w:rsid w:val="000B1E32"/>
    <w:rsid w:val="000C0153"/>
    <w:rsid w:val="000C1354"/>
    <w:rsid w:val="000C1FC0"/>
    <w:rsid w:val="000C5E0E"/>
    <w:rsid w:val="000D0F33"/>
    <w:rsid w:val="000D1708"/>
    <w:rsid w:val="000D22D3"/>
    <w:rsid w:val="000E25E0"/>
    <w:rsid w:val="000E6D22"/>
    <w:rsid w:val="000E7B9C"/>
    <w:rsid w:val="000F0FFC"/>
    <w:rsid w:val="000F6BD0"/>
    <w:rsid w:val="00120F41"/>
    <w:rsid w:val="00121DB7"/>
    <w:rsid w:val="00127977"/>
    <w:rsid w:val="00130806"/>
    <w:rsid w:val="001378AF"/>
    <w:rsid w:val="00140851"/>
    <w:rsid w:val="0015082A"/>
    <w:rsid w:val="00152372"/>
    <w:rsid w:val="001602CF"/>
    <w:rsid w:val="001639C0"/>
    <w:rsid w:val="00172BCB"/>
    <w:rsid w:val="00176CDA"/>
    <w:rsid w:val="00180BDF"/>
    <w:rsid w:val="001A5BEE"/>
    <w:rsid w:val="001A7867"/>
    <w:rsid w:val="001B58CF"/>
    <w:rsid w:val="001C0AD3"/>
    <w:rsid w:val="001C0F63"/>
    <w:rsid w:val="001E5AE5"/>
    <w:rsid w:val="001F0F5C"/>
    <w:rsid w:val="001F48A3"/>
    <w:rsid w:val="001F4C8E"/>
    <w:rsid w:val="001F75F0"/>
    <w:rsid w:val="00200D3B"/>
    <w:rsid w:val="00202B09"/>
    <w:rsid w:val="00205436"/>
    <w:rsid w:val="00205639"/>
    <w:rsid w:val="0022085B"/>
    <w:rsid w:val="0022177E"/>
    <w:rsid w:val="00223FE6"/>
    <w:rsid w:val="0022464A"/>
    <w:rsid w:val="00226F05"/>
    <w:rsid w:val="00230DFD"/>
    <w:rsid w:val="002316B2"/>
    <w:rsid w:val="00237C3C"/>
    <w:rsid w:val="00241737"/>
    <w:rsid w:val="0024392E"/>
    <w:rsid w:val="00243D95"/>
    <w:rsid w:val="0024492C"/>
    <w:rsid w:val="00245230"/>
    <w:rsid w:val="00250476"/>
    <w:rsid w:val="00250812"/>
    <w:rsid w:val="002520FF"/>
    <w:rsid w:val="002533FB"/>
    <w:rsid w:val="0026537A"/>
    <w:rsid w:val="00271CDF"/>
    <w:rsid w:val="002734D2"/>
    <w:rsid w:val="002744B3"/>
    <w:rsid w:val="00280AB1"/>
    <w:rsid w:val="00282796"/>
    <w:rsid w:val="00283CD9"/>
    <w:rsid w:val="00290F5C"/>
    <w:rsid w:val="0029362D"/>
    <w:rsid w:val="00294323"/>
    <w:rsid w:val="002A3476"/>
    <w:rsid w:val="002A7EBF"/>
    <w:rsid w:val="002B2FED"/>
    <w:rsid w:val="002B38AE"/>
    <w:rsid w:val="002B3F99"/>
    <w:rsid w:val="002B4B7B"/>
    <w:rsid w:val="002C18FA"/>
    <w:rsid w:val="002C2CB9"/>
    <w:rsid w:val="002C3E10"/>
    <w:rsid w:val="002D3484"/>
    <w:rsid w:val="002D419E"/>
    <w:rsid w:val="002F74B2"/>
    <w:rsid w:val="003024BF"/>
    <w:rsid w:val="00303C78"/>
    <w:rsid w:val="00310317"/>
    <w:rsid w:val="003161FE"/>
    <w:rsid w:val="00330C71"/>
    <w:rsid w:val="003351E9"/>
    <w:rsid w:val="00336CD0"/>
    <w:rsid w:val="00337856"/>
    <w:rsid w:val="0034679B"/>
    <w:rsid w:val="0035467A"/>
    <w:rsid w:val="003547F2"/>
    <w:rsid w:val="0036526A"/>
    <w:rsid w:val="0036679B"/>
    <w:rsid w:val="00370D35"/>
    <w:rsid w:val="0037112E"/>
    <w:rsid w:val="00373926"/>
    <w:rsid w:val="0037500F"/>
    <w:rsid w:val="00381C3C"/>
    <w:rsid w:val="00383EFC"/>
    <w:rsid w:val="00386BDC"/>
    <w:rsid w:val="00391593"/>
    <w:rsid w:val="00391978"/>
    <w:rsid w:val="00392A68"/>
    <w:rsid w:val="003952D3"/>
    <w:rsid w:val="0039538E"/>
    <w:rsid w:val="003A4523"/>
    <w:rsid w:val="003A6CE1"/>
    <w:rsid w:val="003A6F3E"/>
    <w:rsid w:val="003A751D"/>
    <w:rsid w:val="003B7963"/>
    <w:rsid w:val="003D0BD5"/>
    <w:rsid w:val="003D5EF8"/>
    <w:rsid w:val="003D73DA"/>
    <w:rsid w:val="003E14BF"/>
    <w:rsid w:val="003E22A7"/>
    <w:rsid w:val="003E74BB"/>
    <w:rsid w:val="003F3D73"/>
    <w:rsid w:val="003F6B45"/>
    <w:rsid w:val="004040E4"/>
    <w:rsid w:val="00404382"/>
    <w:rsid w:val="00404ACA"/>
    <w:rsid w:val="00414482"/>
    <w:rsid w:val="004164B0"/>
    <w:rsid w:val="00422BCB"/>
    <w:rsid w:val="00424418"/>
    <w:rsid w:val="004245EF"/>
    <w:rsid w:val="00426759"/>
    <w:rsid w:val="004325AB"/>
    <w:rsid w:val="004418CA"/>
    <w:rsid w:val="004521C6"/>
    <w:rsid w:val="004551BA"/>
    <w:rsid w:val="00471C18"/>
    <w:rsid w:val="00481737"/>
    <w:rsid w:val="004844A3"/>
    <w:rsid w:val="00484C13"/>
    <w:rsid w:val="004851ED"/>
    <w:rsid w:val="00487E70"/>
    <w:rsid w:val="00492EFF"/>
    <w:rsid w:val="00494FFB"/>
    <w:rsid w:val="004A17CB"/>
    <w:rsid w:val="004A26B5"/>
    <w:rsid w:val="004A635B"/>
    <w:rsid w:val="004A7183"/>
    <w:rsid w:val="004A76A3"/>
    <w:rsid w:val="004B167B"/>
    <w:rsid w:val="004C266A"/>
    <w:rsid w:val="004C76D0"/>
    <w:rsid w:val="004D29F1"/>
    <w:rsid w:val="004E25CE"/>
    <w:rsid w:val="004F1EEE"/>
    <w:rsid w:val="004F539E"/>
    <w:rsid w:val="00501C40"/>
    <w:rsid w:val="00502487"/>
    <w:rsid w:val="00502E87"/>
    <w:rsid w:val="00504012"/>
    <w:rsid w:val="00506F91"/>
    <w:rsid w:val="0051225E"/>
    <w:rsid w:val="00513F3F"/>
    <w:rsid w:val="00515435"/>
    <w:rsid w:val="0052171E"/>
    <w:rsid w:val="00521F13"/>
    <w:rsid w:val="00525555"/>
    <w:rsid w:val="0053633A"/>
    <w:rsid w:val="005456C5"/>
    <w:rsid w:val="00546584"/>
    <w:rsid w:val="00551CAC"/>
    <w:rsid w:val="00553826"/>
    <w:rsid w:val="005607A0"/>
    <w:rsid w:val="0056114F"/>
    <w:rsid w:val="00563290"/>
    <w:rsid w:val="00564303"/>
    <w:rsid w:val="00566582"/>
    <w:rsid w:val="00567935"/>
    <w:rsid w:val="00570766"/>
    <w:rsid w:val="005711DF"/>
    <w:rsid w:val="0057122A"/>
    <w:rsid w:val="00572CA4"/>
    <w:rsid w:val="005859ED"/>
    <w:rsid w:val="00591F34"/>
    <w:rsid w:val="005939D3"/>
    <w:rsid w:val="005A0760"/>
    <w:rsid w:val="005A4AF1"/>
    <w:rsid w:val="005B2BCA"/>
    <w:rsid w:val="005B5A18"/>
    <w:rsid w:val="005B6E2E"/>
    <w:rsid w:val="005F51A7"/>
    <w:rsid w:val="005F6C11"/>
    <w:rsid w:val="006043D7"/>
    <w:rsid w:val="006127DC"/>
    <w:rsid w:val="00615A89"/>
    <w:rsid w:val="006162B9"/>
    <w:rsid w:val="006170E8"/>
    <w:rsid w:val="00617C0F"/>
    <w:rsid w:val="0062182F"/>
    <w:rsid w:val="00625990"/>
    <w:rsid w:val="00632289"/>
    <w:rsid w:val="00635EB3"/>
    <w:rsid w:val="00641892"/>
    <w:rsid w:val="00644E5A"/>
    <w:rsid w:val="00645C25"/>
    <w:rsid w:val="00650084"/>
    <w:rsid w:val="0065440D"/>
    <w:rsid w:val="00654CA0"/>
    <w:rsid w:val="00655267"/>
    <w:rsid w:val="0066121C"/>
    <w:rsid w:val="00661CF7"/>
    <w:rsid w:val="006628E9"/>
    <w:rsid w:val="006664C9"/>
    <w:rsid w:val="00666824"/>
    <w:rsid w:val="00671920"/>
    <w:rsid w:val="00672B68"/>
    <w:rsid w:val="00673E83"/>
    <w:rsid w:val="00683B62"/>
    <w:rsid w:val="00693B33"/>
    <w:rsid w:val="006955F0"/>
    <w:rsid w:val="006B73A0"/>
    <w:rsid w:val="006C1B4F"/>
    <w:rsid w:val="006C2DF7"/>
    <w:rsid w:val="006C2FEC"/>
    <w:rsid w:val="006C38FB"/>
    <w:rsid w:val="006C603B"/>
    <w:rsid w:val="006D476F"/>
    <w:rsid w:val="006D550D"/>
    <w:rsid w:val="006E18F0"/>
    <w:rsid w:val="006E251F"/>
    <w:rsid w:val="006E3978"/>
    <w:rsid w:val="006E47FB"/>
    <w:rsid w:val="006E5488"/>
    <w:rsid w:val="006E60F1"/>
    <w:rsid w:val="006F3FF5"/>
    <w:rsid w:val="006F5F71"/>
    <w:rsid w:val="00700784"/>
    <w:rsid w:val="007042F2"/>
    <w:rsid w:val="0070599F"/>
    <w:rsid w:val="007065DD"/>
    <w:rsid w:val="007065F0"/>
    <w:rsid w:val="0070739E"/>
    <w:rsid w:val="00710FFA"/>
    <w:rsid w:val="007114F5"/>
    <w:rsid w:val="0072007B"/>
    <w:rsid w:val="0072434B"/>
    <w:rsid w:val="00734238"/>
    <w:rsid w:val="00735ED2"/>
    <w:rsid w:val="00736D84"/>
    <w:rsid w:val="0074090E"/>
    <w:rsid w:val="00741F74"/>
    <w:rsid w:val="00743009"/>
    <w:rsid w:val="00744AB5"/>
    <w:rsid w:val="00746AE7"/>
    <w:rsid w:val="0074738C"/>
    <w:rsid w:val="007508A7"/>
    <w:rsid w:val="00751F73"/>
    <w:rsid w:val="00753B20"/>
    <w:rsid w:val="007545F9"/>
    <w:rsid w:val="00754B8D"/>
    <w:rsid w:val="007561EA"/>
    <w:rsid w:val="0075732D"/>
    <w:rsid w:val="00766A43"/>
    <w:rsid w:val="00770DE1"/>
    <w:rsid w:val="00777021"/>
    <w:rsid w:val="00781ABA"/>
    <w:rsid w:val="00785337"/>
    <w:rsid w:val="007925F4"/>
    <w:rsid w:val="007A0C21"/>
    <w:rsid w:val="007A224C"/>
    <w:rsid w:val="007A2FA9"/>
    <w:rsid w:val="007A4413"/>
    <w:rsid w:val="007B1974"/>
    <w:rsid w:val="007B1A50"/>
    <w:rsid w:val="007C7467"/>
    <w:rsid w:val="007D05B4"/>
    <w:rsid w:val="007D3CE3"/>
    <w:rsid w:val="007E089A"/>
    <w:rsid w:val="007E1F7F"/>
    <w:rsid w:val="007E2327"/>
    <w:rsid w:val="007E2358"/>
    <w:rsid w:val="00804B03"/>
    <w:rsid w:val="008056F2"/>
    <w:rsid w:val="008154D7"/>
    <w:rsid w:val="00816C31"/>
    <w:rsid w:val="008172EC"/>
    <w:rsid w:val="00822081"/>
    <w:rsid w:val="00823654"/>
    <w:rsid w:val="00827C32"/>
    <w:rsid w:val="00837F89"/>
    <w:rsid w:val="00851097"/>
    <w:rsid w:val="00857B15"/>
    <w:rsid w:val="00861F21"/>
    <w:rsid w:val="00883D04"/>
    <w:rsid w:val="0088771D"/>
    <w:rsid w:val="008923A3"/>
    <w:rsid w:val="008A3453"/>
    <w:rsid w:val="008B004F"/>
    <w:rsid w:val="008B13E6"/>
    <w:rsid w:val="008B64D4"/>
    <w:rsid w:val="008C02E3"/>
    <w:rsid w:val="008C116C"/>
    <w:rsid w:val="008C6684"/>
    <w:rsid w:val="008C7DEF"/>
    <w:rsid w:val="008D36F6"/>
    <w:rsid w:val="008D53D9"/>
    <w:rsid w:val="008E1C8E"/>
    <w:rsid w:val="008E4359"/>
    <w:rsid w:val="008E490B"/>
    <w:rsid w:val="008E718D"/>
    <w:rsid w:val="0090122C"/>
    <w:rsid w:val="00907309"/>
    <w:rsid w:val="009166C6"/>
    <w:rsid w:val="00916F1D"/>
    <w:rsid w:val="0091728B"/>
    <w:rsid w:val="00930B22"/>
    <w:rsid w:val="00956FA2"/>
    <w:rsid w:val="00957EF7"/>
    <w:rsid w:val="00964EB8"/>
    <w:rsid w:val="00965C41"/>
    <w:rsid w:val="009677A6"/>
    <w:rsid w:val="00976653"/>
    <w:rsid w:val="00977B6F"/>
    <w:rsid w:val="0098174E"/>
    <w:rsid w:val="00985CA7"/>
    <w:rsid w:val="00991D54"/>
    <w:rsid w:val="009955B8"/>
    <w:rsid w:val="009A390D"/>
    <w:rsid w:val="009A65C5"/>
    <w:rsid w:val="009A737D"/>
    <w:rsid w:val="009B7232"/>
    <w:rsid w:val="009B7990"/>
    <w:rsid w:val="009C090B"/>
    <w:rsid w:val="009C1D90"/>
    <w:rsid w:val="009C21D8"/>
    <w:rsid w:val="009C2A0D"/>
    <w:rsid w:val="009C2F4B"/>
    <w:rsid w:val="009D557C"/>
    <w:rsid w:val="009E32CA"/>
    <w:rsid w:val="009E4FC3"/>
    <w:rsid w:val="009F2FED"/>
    <w:rsid w:val="00A05E58"/>
    <w:rsid w:val="00A061EA"/>
    <w:rsid w:val="00A26DF4"/>
    <w:rsid w:val="00A32340"/>
    <w:rsid w:val="00A4631C"/>
    <w:rsid w:val="00A660E7"/>
    <w:rsid w:val="00A706AA"/>
    <w:rsid w:val="00A7323C"/>
    <w:rsid w:val="00A75B1B"/>
    <w:rsid w:val="00A8036F"/>
    <w:rsid w:val="00A81696"/>
    <w:rsid w:val="00A86F52"/>
    <w:rsid w:val="00AA2848"/>
    <w:rsid w:val="00AA2FAB"/>
    <w:rsid w:val="00AA3DD9"/>
    <w:rsid w:val="00AA5432"/>
    <w:rsid w:val="00AA7C6D"/>
    <w:rsid w:val="00AB7A6F"/>
    <w:rsid w:val="00AC1CE0"/>
    <w:rsid w:val="00AC6182"/>
    <w:rsid w:val="00AC7A25"/>
    <w:rsid w:val="00AD27F1"/>
    <w:rsid w:val="00AD6DCF"/>
    <w:rsid w:val="00AE0C1C"/>
    <w:rsid w:val="00AE2997"/>
    <w:rsid w:val="00AE2D7F"/>
    <w:rsid w:val="00AE5237"/>
    <w:rsid w:val="00AE5BEA"/>
    <w:rsid w:val="00AE6008"/>
    <w:rsid w:val="00AF1EA5"/>
    <w:rsid w:val="00AF5264"/>
    <w:rsid w:val="00B03DE7"/>
    <w:rsid w:val="00B07C7E"/>
    <w:rsid w:val="00B1179A"/>
    <w:rsid w:val="00B118CF"/>
    <w:rsid w:val="00B16083"/>
    <w:rsid w:val="00B168AE"/>
    <w:rsid w:val="00B20D6D"/>
    <w:rsid w:val="00B300E3"/>
    <w:rsid w:val="00B3397A"/>
    <w:rsid w:val="00B35733"/>
    <w:rsid w:val="00B45937"/>
    <w:rsid w:val="00B5516E"/>
    <w:rsid w:val="00B57070"/>
    <w:rsid w:val="00B62BBF"/>
    <w:rsid w:val="00B657D5"/>
    <w:rsid w:val="00B66E1D"/>
    <w:rsid w:val="00B71C15"/>
    <w:rsid w:val="00B75B6F"/>
    <w:rsid w:val="00B85BDF"/>
    <w:rsid w:val="00B9313C"/>
    <w:rsid w:val="00BA5C6B"/>
    <w:rsid w:val="00BA7A26"/>
    <w:rsid w:val="00BB2102"/>
    <w:rsid w:val="00BB2143"/>
    <w:rsid w:val="00BB2C93"/>
    <w:rsid w:val="00BB2FAC"/>
    <w:rsid w:val="00BB43E5"/>
    <w:rsid w:val="00BB6D24"/>
    <w:rsid w:val="00BB71FD"/>
    <w:rsid w:val="00BC41F0"/>
    <w:rsid w:val="00BC578F"/>
    <w:rsid w:val="00BC6A55"/>
    <w:rsid w:val="00BD6821"/>
    <w:rsid w:val="00BE6B4A"/>
    <w:rsid w:val="00BF05A8"/>
    <w:rsid w:val="00BF3AFE"/>
    <w:rsid w:val="00BF7C9A"/>
    <w:rsid w:val="00C0026B"/>
    <w:rsid w:val="00C00D56"/>
    <w:rsid w:val="00C0300A"/>
    <w:rsid w:val="00C059D3"/>
    <w:rsid w:val="00C10285"/>
    <w:rsid w:val="00C1153D"/>
    <w:rsid w:val="00C16FB7"/>
    <w:rsid w:val="00C26BB3"/>
    <w:rsid w:val="00C34E86"/>
    <w:rsid w:val="00C40EA6"/>
    <w:rsid w:val="00C43DA6"/>
    <w:rsid w:val="00C43F57"/>
    <w:rsid w:val="00C4561B"/>
    <w:rsid w:val="00C4696D"/>
    <w:rsid w:val="00C47BAD"/>
    <w:rsid w:val="00C52ACA"/>
    <w:rsid w:val="00C61660"/>
    <w:rsid w:val="00C66AFB"/>
    <w:rsid w:val="00C66D90"/>
    <w:rsid w:val="00C67CC0"/>
    <w:rsid w:val="00C76535"/>
    <w:rsid w:val="00C77CC5"/>
    <w:rsid w:val="00C81D7A"/>
    <w:rsid w:val="00C83128"/>
    <w:rsid w:val="00C90333"/>
    <w:rsid w:val="00C95372"/>
    <w:rsid w:val="00C95CA2"/>
    <w:rsid w:val="00C95FE8"/>
    <w:rsid w:val="00CA4532"/>
    <w:rsid w:val="00CA50AD"/>
    <w:rsid w:val="00CA7B5E"/>
    <w:rsid w:val="00CB5663"/>
    <w:rsid w:val="00CC1F1F"/>
    <w:rsid w:val="00CD2353"/>
    <w:rsid w:val="00CE2958"/>
    <w:rsid w:val="00CE6224"/>
    <w:rsid w:val="00CE6889"/>
    <w:rsid w:val="00CE6F8C"/>
    <w:rsid w:val="00CF15A5"/>
    <w:rsid w:val="00CF1C46"/>
    <w:rsid w:val="00CF304D"/>
    <w:rsid w:val="00CF5AE4"/>
    <w:rsid w:val="00D0772A"/>
    <w:rsid w:val="00D10663"/>
    <w:rsid w:val="00D11796"/>
    <w:rsid w:val="00D21234"/>
    <w:rsid w:val="00D25733"/>
    <w:rsid w:val="00D33DB9"/>
    <w:rsid w:val="00D37410"/>
    <w:rsid w:val="00D4746F"/>
    <w:rsid w:val="00D6024E"/>
    <w:rsid w:val="00D61CFF"/>
    <w:rsid w:val="00D67F3C"/>
    <w:rsid w:val="00D74334"/>
    <w:rsid w:val="00D8320C"/>
    <w:rsid w:val="00DA3602"/>
    <w:rsid w:val="00DA505B"/>
    <w:rsid w:val="00DA62CA"/>
    <w:rsid w:val="00DB2F6C"/>
    <w:rsid w:val="00DB6014"/>
    <w:rsid w:val="00DB7085"/>
    <w:rsid w:val="00DC4510"/>
    <w:rsid w:val="00DC7A48"/>
    <w:rsid w:val="00DD119E"/>
    <w:rsid w:val="00DD1857"/>
    <w:rsid w:val="00DD56B2"/>
    <w:rsid w:val="00DD7328"/>
    <w:rsid w:val="00DF23BA"/>
    <w:rsid w:val="00DF296A"/>
    <w:rsid w:val="00DF2F47"/>
    <w:rsid w:val="00DF54EF"/>
    <w:rsid w:val="00DF766D"/>
    <w:rsid w:val="00E045D9"/>
    <w:rsid w:val="00E13CAA"/>
    <w:rsid w:val="00E30FDE"/>
    <w:rsid w:val="00E3122A"/>
    <w:rsid w:val="00E317AC"/>
    <w:rsid w:val="00E317E0"/>
    <w:rsid w:val="00E338ED"/>
    <w:rsid w:val="00E4271F"/>
    <w:rsid w:val="00E5451D"/>
    <w:rsid w:val="00E54672"/>
    <w:rsid w:val="00E560D7"/>
    <w:rsid w:val="00E62958"/>
    <w:rsid w:val="00E64526"/>
    <w:rsid w:val="00E6544B"/>
    <w:rsid w:val="00E7471A"/>
    <w:rsid w:val="00E77FC9"/>
    <w:rsid w:val="00E81525"/>
    <w:rsid w:val="00E827F3"/>
    <w:rsid w:val="00E82A5C"/>
    <w:rsid w:val="00E83072"/>
    <w:rsid w:val="00E87B90"/>
    <w:rsid w:val="00EA019F"/>
    <w:rsid w:val="00EA2A1C"/>
    <w:rsid w:val="00EA48C8"/>
    <w:rsid w:val="00EA4FD9"/>
    <w:rsid w:val="00EB0F2A"/>
    <w:rsid w:val="00EC57E5"/>
    <w:rsid w:val="00ED466D"/>
    <w:rsid w:val="00ED698F"/>
    <w:rsid w:val="00EE0B3D"/>
    <w:rsid w:val="00EE312F"/>
    <w:rsid w:val="00F03965"/>
    <w:rsid w:val="00F103A1"/>
    <w:rsid w:val="00F14474"/>
    <w:rsid w:val="00F17054"/>
    <w:rsid w:val="00F21E70"/>
    <w:rsid w:val="00F23161"/>
    <w:rsid w:val="00F245BD"/>
    <w:rsid w:val="00F27EB8"/>
    <w:rsid w:val="00F3359C"/>
    <w:rsid w:val="00F33FC6"/>
    <w:rsid w:val="00F37D25"/>
    <w:rsid w:val="00F44A84"/>
    <w:rsid w:val="00F50DFB"/>
    <w:rsid w:val="00F512E2"/>
    <w:rsid w:val="00F51C5D"/>
    <w:rsid w:val="00F668A2"/>
    <w:rsid w:val="00F8153C"/>
    <w:rsid w:val="00F83DE5"/>
    <w:rsid w:val="00F83EE8"/>
    <w:rsid w:val="00F91ECD"/>
    <w:rsid w:val="00FA0B44"/>
    <w:rsid w:val="00FB338C"/>
    <w:rsid w:val="00FC28DB"/>
    <w:rsid w:val="00FC6286"/>
    <w:rsid w:val="00FC6C4C"/>
    <w:rsid w:val="00FD27FD"/>
    <w:rsid w:val="00FD4D32"/>
    <w:rsid w:val="00FE1098"/>
    <w:rsid w:val="00FE2E01"/>
    <w:rsid w:val="00FE6589"/>
    <w:rsid w:val="00FE7288"/>
    <w:rsid w:val="00FF138D"/>
    <w:rsid w:val="00FF199C"/>
    <w:rsid w:val="00FF5E3C"/>
    <w:rsid w:val="0A6C24EB"/>
    <w:rsid w:val="2BE726E4"/>
    <w:rsid w:val="32AB4FA5"/>
    <w:rsid w:val="36FD789E"/>
    <w:rsid w:val="4A500E97"/>
    <w:rsid w:val="57E715FD"/>
    <w:rsid w:val="5917504E"/>
    <w:rsid w:val="5B762F21"/>
    <w:rsid w:val="5EF043E5"/>
    <w:rsid w:val="6B5626DD"/>
    <w:rsid w:val="75F84C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2"/>
    <w:unhideWhenUsed/>
    <w:qFormat/>
    <w:uiPriority w:val="99"/>
    <w:rPr>
      <w:rFonts w:ascii="宋体"/>
      <w:sz w:val="18"/>
      <w:szCs w:val="18"/>
    </w:rPr>
  </w:style>
  <w:style w:type="paragraph" w:styleId="5">
    <w:name w:val="endnote text"/>
    <w:basedOn w:val="1"/>
    <w:link w:val="34"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ndnote reference"/>
    <w:basedOn w:val="14"/>
    <w:unhideWhenUsed/>
    <w:qFormat/>
    <w:uiPriority w:val="99"/>
    <w:rPr>
      <w:vertAlign w:val="superscript"/>
    </w:rPr>
  </w:style>
  <w:style w:type="character" w:styleId="17">
    <w:name w:val="FollowedHyperlink"/>
    <w:basedOn w:val="14"/>
    <w:unhideWhenUsed/>
    <w:qFormat/>
    <w:uiPriority w:val="99"/>
    <w:rPr>
      <w:color w:val="800080" w:themeColor="followedHyperlink"/>
      <w:u w:val="single"/>
    </w:rPr>
  </w:style>
  <w:style w:type="character" w:styleId="18">
    <w:name w:val="Emphasis"/>
    <w:basedOn w:val="14"/>
    <w:qFormat/>
    <w:uiPriority w:val="20"/>
    <w:rPr>
      <w:i/>
      <w:iCs/>
    </w:rPr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HTML Code"/>
    <w:basedOn w:val="14"/>
    <w:unhideWhenUsed/>
    <w:uiPriority w:val="99"/>
    <w:rPr>
      <w:rFonts w:ascii="Courier New" w:hAnsi="Courier New"/>
      <w:sz w:val="20"/>
    </w:rPr>
  </w:style>
  <w:style w:type="table" w:styleId="22">
    <w:name w:val="Table Grid"/>
    <w:basedOn w:val="2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3">
    <w:name w:val="Medium Grid 1 Accent 1"/>
    <w:basedOn w:val="21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4">
    <w:name w:val="Medium Grid 3 Accent 1"/>
    <w:basedOn w:val="21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5">
    <w:name w:val="Colorful Grid Accent 1"/>
    <w:basedOn w:val="21"/>
    <w:qFormat/>
    <w:uiPriority w:val="73"/>
    <w:rPr>
      <w:color w:val="000000" w:themeColor="text1"/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2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27">
    <w:name w:val="页脚 字符"/>
    <w:basedOn w:val="14"/>
    <w:link w:val="7"/>
    <w:uiPriority w:val="99"/>
    <w:rPr>
      <w:sz w:val="18"/>
      <w:szCs w:val="18"/>
    </w:rPr>
  </w:style>
  <w:style w:type="character" w:customStyle="1" w:styleId="28">
    <w:name w:val="批注框文本 字符"/>
    <w:basedOn w:val="14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字符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1">
    <w:name w:val="副标题 字符"/>
    <w:basedOn w:val="14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2">
    <w:name w:val="文档结构图 字符"/>
    <w:basedOn w:val="14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3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4">
    <w:name w:val="尾注文本 字符"/>
    <w:basedOn w:val="14"/>
    <w:link w:val="5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35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不明显强调1"/>
    <w:basedOn w:val="14"/>
    <w:qFormat/>
    <w:uiPriority w:val="19"/>
    <w:rPr>
      <w:i/>
      <w:iCs/>
      <w:color w:val="7F7F7F" w:themeColor="text1" w:themeTint="7F"/>
    </w:rPr>
  </w:style>
  <w:style w:type="character" w:customStyle="1" w:styleId="37">
    <w:name w:val="标题 字符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table" w:customStyle="1" w:styleId="39">
    <w:name w:val="浅色底纹 - 强调文字颜色 11"/>
    <w:basedOn w:val="21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40">
    <w:name w:val="网格表 6 彩色 - 着色 11"/>
    <w:basedOn w:val="21"/>
    <w:uiPriority w:val="51"/>
    <w:rPr>
      <w:rFonts w:ascii="Times New Roman" w:hAnsi="Times New Roman" w:eastAsia="宋体" w:cs="Times New Roman"/>
      <w:color w:val="366091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1">
    <w:name w:val="网格表 4 - 着色 11"/>
    <w:basedOn w:val="21"/>
    <w:qFormat/>
    <w:uiPriority w:val="49"/>
    <w:rPr>
      <w:rFonts w:ascii="Times New Roman" w:hAnsi="Times New Roman" w:eastAsia="宋体" w:cs="Times New Roman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2">
    <w:name w:val="中等深浅底纹 1 - 强调文字颜色 11"/>
    <w:basedOn w:val="21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paragraph" w:customStyle="1" w:styleId="43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2AAF80-2CF5-48A0-A3DE-409FD6425D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418</Words>
  <Characters>2387</Characters>
  <Lines>19</Lines>
  <Paragraphs>5</Paragraphs>
  <ScaleCrop>false</ScaleCrop>
  <LinksUpToDate>false</LinksUpToDate>
  <CharactersWithSpaces>2800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2017-04-08T08:24:00Z</dcterms:created>
  <dc:creator>XS-021</dc:creator>
  <cp:lastModifiedBy>XS-021</cp:lastModifiedBy>
  <dcterms:modified xsi:type="dcterms:W3CDTF">2017-12-13T06:50:08Z</dcterms:modified>
  <cp:revision>478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