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5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453415785"/>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sxekugpzd3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9us8fy0nk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3yagz8t370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Overall Requirements</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0duus2upbw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Context Diagram</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f56qxuovmi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Main Business Flow</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h0r5oav0r0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Candidate Self-Service (BF-01)</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s4o0cikxcg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End-to-End Recruitment (BF-02)</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7o78wxumtz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Business Flow Name (Code)</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q6u2c4dolh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Conceptual Data Model</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wcgz7iuy7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Entity Relationship Diagram</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vz2vx7ykgo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Entity Descriptions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dba7hhdq41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Data Business Rules</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ant07xtr3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mgnj38m23o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Actors</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w7eo8kjzj5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Use Cases (UC)</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byw3jviddv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Use Case Diagrams</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j7i59qf06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Permission Matrix</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9svp2ui56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System Functionalities</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cfvlrjdl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Screen Inventory</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vxto5n5qi4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External API Inventory</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tfynrycw6e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Background Job Inventory</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yxnyhoc6i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Use Case Specifications</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v9gbumehv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&lt;&lt;Feature Name1&gt;&gt;</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chvhs40m0l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UC Name1</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t9u80gnbif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Login System</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ykacw8s3g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UC Name2</w:t>
              <w:tab/>
              <w:t xml:space="preserve">12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e1c5t258hc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Xyz Feature</w:t>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jksgviryg5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Functional Requirements</w:t>
              <w:tab/>
              <w:t xml:space="preserve">13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ol0b5ph3la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Feature Name1</w:t>
              <w:tab/>
              <w:t xml:space="preserve">13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fh4fcb3ma5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SubFeature Name1.1</w:t>
              <w:tab/>
              <w:t xml:space="preserve">13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6mhhuf2f7c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SubFeature Name1.2</w:t>
              <w:tab/>
              <w:t xml:space="preserve">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tfddk13ne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Authentication</w:t>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n1bwr7e6v2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User Register</w:t>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qe0nmg18lv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User Login</w:t>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us6fxxhya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System Administration</w:t>
              <w:tab/>
              <w:t xml:space="preserve">14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1p1qv2hvrs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Settings</w:t>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hn4vx71fh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User Management</w:t>
              <w:tab/>
              <w:t xml:space="preserve">15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t31hy4b1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Feature NameN</w:t>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88qglby2bd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Background Job Inventory</w:t>
              <w:tab/>
              <w:t xml:space="preserve">15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7s9gqvq3ui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Unlock Expired Locked Accounts (JOB-01)</w:t>
              <w:tab/>
              <w:t xml:space="preserve">15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fj90bvgc93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Clean Up Old Audit Log Entries (JOB-02)</w:t>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tw7wa3sb2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External API Inventory</w:t>
              <w:tab/>
              <w:t xml:space="preserve">16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97ls7361q0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HTTP Method: URL pattern (API-ID)</w:t>
              <w:tab/>
              <w:t xml:space="preserve">16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pah1hdpvrx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VnPay Webhook (API-02)</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1y7zin4eri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SePay Webhook (API-03)</w:t>
              <w:tab/>
              <w:t xml:space="preserve">16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g60gwg1oh9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Non-Functional Requirements</w:t>
              <w:tab/>
              <w:t xml:space="preserve">16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kptw3rv4rj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External Interfaces</w:t>
              <w:tab/>
              <w:t xml:space="preserve">16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iuujf5sxkq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Attributes</w:t>
              <w:tab/>
              <w:t xml:space="preserve">16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Usability</w:t>
              <w:tab/>
              <w:t xml:space="preserve">16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Performance</w:t>
              <w:tab/>
              <w:t xml:space="preserve">17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2137siy15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Security</w:t>
              <w:tab/>
              <w:t xml:space="preserve">17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w9t6hjrgu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Requirement Appendix</w:t>
              <w:tab/>
              <w:t xml:space="preserve">17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6is7gfj1sn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Business Rules</w:t>
              <w:tab/>
              <w:t xml:space="preserve">17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s3402xfn07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Messages</w:t>
              <w:tab/>
              <w:t xml:space="preserve">18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xp96ci51x3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Other Requirements</w:t>
              <w:tab/>
              <w:t xml:space="preserve">18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bookmarkStart w:colFirst="0" w:colLast="0" w:name="_heading=h.gsxekugpzd3i" w:id="0"/>
      <w:bookmarkEnd w:id="0"/>
      <w:r w:rsidDel="00000000" w:rsidR="00000000" w:rsidRPr="00000000">
        <w:rPr>
          <w:rtl w:val="0"/>
        </w:rPr>
        <w:t xml:space="preserve">Change Log</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89">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8A">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pPr>
      <w:bookmarkStart w:colFirst="0" w:colLast="0" w:name="_heading=h.79us8fy0nkm5" w:id="1"/>
      <w:bookmarkEnd w:id="1"/>
      <w:r w:rsidDel="00000000" w:rsidR="00000000" w:rsidRPr="00000000">
        <w:rPr>
          <w:rtl w:val="0"/>
        </w:rPr>
        <w:t xml:space="preserve">Definition and Acronyms </w:t>
      </w:r>
    </w:p>
    <w:p w:rsidR="00000000" w:rsidDel="00000000" w:rsidP="00000000" w:rsidRDefault="00000000" w:rsidRPr="00000000" w14:paraId="0000008C">
      <w:pPr>
        <w:rPr>
          <w:i w:val="1"/>
          <w:iCs w:val="1"/>
          <w:color w:val="0000ff"/>
        </w:rPr>
      </w:pPr>
      <w:r w:rsidDel="00000000" w:rsidR="00000000" w:rsidRPr="00000000">
        <w:rPr>
          <w:i w:val="1"/>
          <w:iCs w:val="1"/>
          <w:color w:val="0000ff"/>
          <w:rtl w:val="0"/>
        </w:rPr>
        <w:t xml:space="preserve">[Fill all the definitions, acronyms,… used within the whole project in the table format as below]</w:t>
      </w:r>
    </w:p>
    <w:tbl>
      <w:tblPr>
        <w:tblStyle w:val="Table2"/>
        <w:tblW w:w="9067.0" w:type="dxa"/>
        <w:jc w:val="left"/>
        <w:tblLayout w:type="fixed"/>
        <w:tblLook w:val="0400"/>
      </w:tblPr>
      <w:tblGrid>
        <w:gridCol w:w="1040"/>
        <w:gridCol w:w="8027"/>
        <w:tblGridChange w:id="0">
          <w:tblGrid>
            <w:gridCol w:w="1040"/>
            <w:gridCol w:w="8027"/>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D">
            <w:pPr>
              <w:spacing w:after="0" w:line="240" w:lineRule="auto"/>
              <w:jc w:val="center"/>
              <w:rPr>
                <w:b w:val="1"/>
                <w:bCs w:val="1"/>
                <w:color w:val="000000"/>
              </w:rPr>
            </w:pPr>
            <w:r w:rsidDel="00000000" w:rsidR="00000000" w:rsidRPr="00000000">
              <w:rPr>
                <w:b w:val="1"/>
                <w:bCs w:val="1"/>
                <w:color w:val="000000"/>
                <w:rtl w:val="0"/>
              </w:rPr>
              <w:t xml:space="preserve">Acronym</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8E">
            <w:pPr>
              <w:spacing w:after="0" w:line="240" w:lineRule="auto"/>
              <w:jc w:val="center"/>
              <w:rPr>
                <w:b w:val="1"/>
                <w:bCs w:val="1"/>
                <w:color w:val="000000"/>
              </w:rPr>
            </w:pPr>
            <w:r w:rsidDel="00000000" w:rsidR="00000000" w:rsidRPr="00000000">
              <w:rPr>
                <w:b w:val="1"/>
                <w:bCs w:val="1"/>
                <w:color w:val="000000"/>
                <w:rtl w:val="0"/>
              </w:rPr>
              <w:t xml:space="preserve">Definition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center"/>
              <w:rPr>
                <w:color w:val="000000"/>
              </w:rPr>
            </w:pPr>
            <w:r w:rsidDel="00000000" w:rsidR="00000000" w:rsidRPr="00000000">
              <w:rPr>
                <w:color w:val="000000"/>
                <w:rtl w:val="0"/>
              </w:rPr>
              <w:t xml:space="preserve">COS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rPr>
                <w:color w:val="000000"/>
              </w:rPr>
            </w:pPr>
            <w:r w:rsidDel="00000000" w:rsidR="00000000" w:rsidRPr="00000000">
              <w:rPr>
                <w:color w:val="000000"/>
                <w:rtl w:val="0"/>
              </w:rPr>
              <w:t xml:space="preserve">Cafeteria Ordering System</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rPr>
                <w:color w:val="000000"/>
              </w:rPr>
            </w:pPr>
            <w:r w:rsidDel="00000000" w:rsidR="00000000" w:rsidRPr="00000000">
              <w:rPr>
                <w:color w:val="000000"/>
                <w:rtl w:val="0"/>
              </w:rPr>
              <w:t xml:space="preserve"> </w:t>
            </w:r>
          </w:p>
        </w:tc>
      </w:tr>
    </w:tbl>
    <w:p w:rsidR="00000000" w:rsidDel="00000000" w:rsidP="00000000" w:rsidRDefault="00000000" w:rsidRPr="00000000" w14:paraId="00000093">
      <w:pPr>
        <w:pStyle w:val="Heading1"/>
        <w:rPr/>
      </w:pPr>
      <w:bookmarkStart w:colFirst="0" w:colLast="0" w:name="_heading=h.a3yagz8t370d" w:id="2"/>
      <w:bookmarkEnd w:id="2"/>
      <w:r w:rsidDel="00000000" w:rsidR="00000000" w:rsidRPr="00000000">
        <w:rPr>
          <w:rtl w:val="0"/>
        </w:rPr>
        <w:t xml:space="preserve">I. Overall Requirements</w:t>
      </w:r>
    </w:p>
    <w:p w:rsidR="00000000" w:rsidDel="00000000" w:rsidP="00000000" w:rsidRDefault="00000000" w:rsidRPr="00000000" w14:paraId="00000094">
      <w:pPr>
        <w:pStyle w:val="Heading2"/>
        <w:rPr/>
      </w:pPr>
      <w:bookmarkStart w:colFirst="0" w:colLast="0" w:name="_heading=h.r0duus2upbw7" w:id="3"/>
      <w:bookmarkEnd w:id="3"/>
      <w:r w:rsidDel="00000000" w:rsidR="00000000" w:rsidRPr="00000000">
        <w:rPr>
          <w:rtl w:val="0"/>
        </w:rPr>
        <w:t xml:space="preserve">1. Context Diagram</w:t>
      </w:r>
    </w:p>
    <w:p w:rsidR="00000000" w:rsidDel="00000000" w:rsidP="00000000" w:rsidRDefault="00000000" w:rsidRPr="00000000" w14:paraId="00000095">
      <w:pPr>
        <w:jc w:val="both"/>
        <w:rPr>
          <w:i w:val="1"/>
          <w:iCs w:val="1"/>
          <w:color w:val="0000ff"/>
        </w:rPr>
      </w:pPr>
      <w:r w:rsidDel="00000000" w:rsidR="00000000" w:rsidRPr="00000000">
        <w:rPr>
          <w:i w:val="1"/>
          <w:iCs w:val="1"/>
          <w:color w:val="0000ff"/>
          <w:rtl w:val="0"/>
        </w:rPr>
        <w:t xml:space="preserve">[Provides the overall description about the product with some introduction and the context diagram]</w:t>
      </w:r>
    </w:p>
    <w:p w:rsidR="00000000" w:rsidDel="00000000" w:rsidP="00000000" w:rsidRDefault="00000000" w:rsidRPr="00000000" w14:paraId="00000096">
      <w:pPr>
        <w:jc w:val="center"/>
        <w:rPr/>
      </w:pPr>
      <w:bookmarkStart w:colFirst="0" w:colLast="0" w:name="_heading=h.bvubmy3hfnl0" w:id="4"/>
      <w:bookmarkEnd w:id="4"/>
      <w:r w:rsidDel="00000000" w:rsidR="00000000" w:rsidRPr="00000000">
        <w:rPr/>
        <w:drawing>
          <wp:inline distB="0" distT="0" distL="0" distR="0">
            <wp:extent cx="4924300" cy="2952948"/>
            <wp:effectExtent b="0" l="0" r="0" t="0"/>
            <wp:docPr id="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24300" cy="295294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rPr/>
      </w:pPr>
      <w:bookmarkStart w:colFirst="0" w:colLast="0" w:name="_heading=h.3f56qxuovmi8" w:id="5"/>
      <w:bookmarkEnd w:id="5"/>
      <w:r w:rsidDel="00000000" w:rsidR="00000000" w:rsidRPr="00000000">
        <w:rPr>
          <w:rtl w:val="0"/>
        </w:rPr>
        <w:t xml:space="preserve">2. Main Business Flow</w:t>
      </w:r>
    </w:p>
    <w:p w:rsidR="00000000" w:rsidDel="00000000" w:rsidP="00000000" w:rsidRDefault="00000000" w:rsidRPr="00000000" w14:paraId="00000098">
      <w:pPr>
        <w:jc w:val="both"/>
        <w:rPr>
          <w:i w:val="1"/>
          <w:iCs w:val="1"/>
          <w:color w:val="0000ff"/>
        </w:rPr>
      </w:pPr>
      <w:r w:rsidDel="00000000" w:rsidR="00000000" w:rsidRPr="00000000">
        <w:rPr>
          <w:i w:val="1"/>
          <w:iCs w:val="1"/>
          <w:color w:val="0000ff"/>
          <w:rtl w:val="0"/>
        </w:rPr>
        <w:t xml:space="preserve">[List all flows with swimlane diagrams as samples below].</w:t>
      </w:r>
    </w:p>
    <w:p w:rsidR="00000000" w:rsidDel="00000000" w:rsidP="00000000" w:rsidRDefault="00000000" w:rsidRPr="00000000" w14:paraId="00000099">
      <w:pPr>
        <w:pStyle w:val="Heading3"/>
        <w:rPr/>
      </w:pPr>
      <w:bookmarkStart w:colFirst="0" w:colLast="0" w:name="_heading=h.kh0r5oav0r0x" w:id="6"/>
      <w:bookmarkEnd w:id="6"/>
      <w:r w:rsidDel="00000000" w:rsidR="00000000" w:rsidRPr="00000000">
        <w:rPr>
          <w:rtl w:val="0"/>
        </w:rPr>
        <w:t xml:space="preserve">2.1 Candidate Self-Service (BF-01)</w:t>
      </w:r>
    </w:p>
    <w:p w:rsidR="00000000" w:rsidDel="00000000" w:rsidP="00000000" w:rsidRDefault="00000000" w:rsidRPr="00000000" w14:paraId="0000009A">
      <w:pPr>
        <w:spacing w:after="60" w:before="60" w:lineRule="auto"/>
        <w:rPr>
          <w:color w:val="333333"/>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Candidate creates an account.  </w:t>
      </w:r>
    </w:p>
    <w:p w:rsidR="00000000" w:rsidDel="00000000" w:rsidP="00000000" w:rsidRDefault="00000000" w:rsidRPr="00000000" w14:paraId="0000009B">
      <w:pPr>
        <w:spacing w:after="60" w:before="60" w:lineRule="auto"/>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Candidate has seen the final outcome of all applications.</w:t>
      </w: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0" distT="0" distL="0" distR="0">
            <wp:extent cx="5746750" cy="1467485"/>
            <wp:effectExtent b="0" l="0" r="0" t="0"/>
            <wp:docPr id="5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46750" cy="146748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rPr/>
      </w:pPr>
      <w:bookmarkStart w:colFirst="0" w:colLast="0" w:name="_heading=h.4s4o0cikxcgs" w:id="7"/>
      <w:bookmarkEnd w:id="7"/>
      <w:r w:rsidDel="00000000" w:rsidR="00000000" w:rsidRPr="00000000">
        <w:rPr>
          <w:rtl w:val="0"/>
        </w:rPr>
        <w:t xml:space="preserve">2.2 End-to-End Recruitment (BF-02)</w:t>
      </w:r>
    </w:p>
    <w:p w:rsidR="00000000" w:rsidDel="00000000" w:rsidP="00000000" w:rsidRDefault="00000000" w:rsidRPr="00000000" w14:paraId="0000009E">
      <w:pPr>
        <w:spacing w:after="60" w:before="60" w:lineRule="auto"/>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HR Manager decides to open a new position and creates a job posting.</w:t>
      </w:r>
      <w:r w:rsidDel="00000000" w:rsidR="00000000" w:rsidRPr="00000000">
        <w:rPr>
          <w:rtl w:val="0"/>
        </w:rPr>
      </w:r>
    </w:p>
    <w:p w:rsidR="00000000" w:rsidDel="00000000" w:rsidP="00000000" w:rsidRDefault="00000000" w:rsidRPr="00000000" w14:paraId="0000009F">
      <w:pPr>
        <w:spacing w:after="60" w:before="60" w:lineRule="auto"/>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Candidate status reaches HIRED or REJECTED (both terminal).</w:t>
      </w:r>
    </w:p>
    <w:p w:rsidR="00000000" w:rsidDel="00000000" w:rsidP="00000000" w:rsidRDefault="00000000" w:rsidRPr="00000000" w14:paraId="000000A0">
      <w:pPr>
        <w:spacing w:after="60" w:before="60" w:lineRule="auto"/>
        <w:rPr/>
      </w:pPr>
      <w:r w:rsidDel="00000000" w:rsidR="00000000" w:rsidRPr="00000000">
        <w:rPr>
          <w:rtl w:val="0"/>
        </w:rPr>
      </w:r>
    </w:p>
    <w:p w:rsidR="00000000" w:rsidDel="00000000" w:rsidP="00000000" w:rsidRDefault="00000000" w:rsidRPr="00000000" w14:paraId="000000A1">
      <w:pPr>
        <w:spacing w:after="40" w:before="40" w:line="240" w:lineRule="auto"/>
        <w:rPr/>
      </w:pPr>
      <w:r w:rsidDel="00000000" w:rsidR="00000000" w:rsidRPr="00000000">
        <w:rPr/>
        <w:drawing>
          <wp:inline distB="0" distT="0" distL="0" distR="0">
            <wp:extent cx="5746750" cy="2269490"/>
            <wp:effectExtent b="0" l="0" r="0" t="0"/>
            <wp:docPr id="5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46750" cy="226949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rPr/>
      </w:pPr>
      <w:bookmarkStart w:colFirst="0" w:colLast="0" w:name="_heading=h.m7o78wxumtzm" w:id="8"/>
      <w:bookmarkEnd w:id="8"/>
      <w:r w:rsidDel="00000000" w:rsidR="00000000" w:rsidRPr="00000000">
        <w:rPr>
          <w:rtl w:val="0"/>
        </w:rPr>
        <w:t xml:space="preserve">2.3 Business Flow Name (Code)</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pStyle w:val="Heading2"/>
        <w:rPr/>
      </w:pPr>
      <w:bookmarkStart w:colFirst="0" w:colLast="0" w:name="_heading=h.dq6u2c4dolh1" w:id="9"/>
      <w:bookmarkEnd w:id="9"/>
      <w:r w:rsidDel="00000000" w:rsidR="00000000" w:rsidRPr="00000000">
        <w:rPr>
          <w:rtl w:val="0"/>
        </w:rPr>
        <w:t xml:space="preserve">3. Conceptual Data Model</w:t>
      </w:r>
    </w:p>
    <w:p w:rsidR="00000000" w:rsidDel="00000000" w:rsidP="00000000" w:rsidRDefault="00000000" w:rsidRPr="00000000" w14:paraId="000000A5">
      <w:pPr>
        <w:pStyle w:val="Heading3"/>
        <w:rPr/>
      </w:pPr>
      <w:bookmarkStart w:colFirst="0" w:colLast="0" w:name="_heading=h.hwcgz7iuy7mp" w:id="10"/>
      <w:bookmarkEnd w:id="10"/>
      <w:r w:rsidDel="00000000" w:rsidR="00000000" w:rsidRPr="00000000">
        <w:rPr>
          <w:rtl w:val="0"/>
        </w:rPr>
        <w:t xml:space="preserve">3.1 Entity Relationship Diagram</w:t>
      </w:r>
    </w:p>
    <w:p w:rsidR="00000000" w:rsidDel="00000000" w:rsidP="00000000" w:rsidRDefault="00000000" w:rsidRPr="00000000" w14:paraId="000000A6">
      <w:pPr>
        <w:rPr>
          <w:i w:val="1"/>
          <w:iCs w:val="1"/>
          <w:color w:val="0000ff"/>
        </w:rPr>
      </w:pPr>
      <w:r w:rsidDel="00000000" w:rsidR="00000000" w:rsidRPr="00000000">
        <w:rPr>
          <w:i w:val="1"/>
          <w:iCs w:val="1"/>
          <w:color w:val="0000ff"/>
          <w:rtl w:val="0"/>
        </w:rPr>
        <w:t xml:space="preserve">[Provide the </w:t>
      </w:r>
      <w:r w:rsidDel="00000000" w:rsidR="00000000" w:rsidRPr="00000000">
        <w:rPr>
          <w:b w:val="1"/>
          <w:bCs w:val="1"/>
          <w:i w:val="1"/>
          <w:iCs w:val="1"/>
          <w:color w:val="0000ff"/>
          <w:rtl w:val="0"/>
        </w:rPr>
        <w:t xml:space="preserve">ERD</w:t>
      </w:r>
      <w:r w:rsidDel="00000000" w:rsidR="00000000" w:rsidRPr="00000000">
        <w:rPr>
          <w:i w:val="1"/>
          <w:iCs w:val="1"/>
          <w:color w:val="0000ff"/>
          <w:rtl w:val="0"/>
        </w:rPr>
        <w:t xml:space="preserve"> using the Crow-Foot notation and the entity descriptions as below. Relationship labels are business verb-ing]</w:t>
      </w:r>
    </w:p>
    <w:p w:rsidR="00000000" w:rsidDel="00000000" w:rsidP="00000000" w:rsidRDefault="00000000" w:rsidRPr="00000000" w14:paraId="000000A7">
      <w:pPr>
        <w:spacing w:before="120" w:lineRule="auto"/>
        <w:rPr/>
      </w:pPr>
      <w:r w:rsidDel="00000000" w:rsidR="00000000" w:rsidRPr="00000000">
        <w:rPr>
          <w:rFonts w:ascii="Courier New" w:cs="Courier New" w:eastAsia="Courier New" w:hAnsi="Courier New"/>
          <w:color w:val="1a1a1a"/>
          <w:sz w:val="18"/>
          <w:szCs w:val="18"/>
        </w:rPr>
        <w:drawing>
          <wp:inline distB="114300" distT="114300" distL="114300" distR="114300">
            <wp:extent cx="5746440" cy="3873500"/>
            <wp:effectExtent b="0" l="0" r="0" t="0"/>
            <wp:docPr id="6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4644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rPr/>
      </w:pPr>
      <w:bookmarkStart w:colFirst="0" w:colLast="0" w:name="_heading=h.3vz2vx7ykgo6" w:id="11"/>
      <w:bookmarkEnd w:id="11"/>
      <w:r w:rsidDel="00000000" w:rsidR="00000000" w:rsidRPr="00000000">
        <w:rPr>
          <w:rtl w:val="0"/>
        </w:rPr>
        <w:t xml:space="preserve">3.2 Entity Descriptions</w:t>
      </w:r>
    </w:p>
    <w:p w:rsidR="00000000" w:rsidDel="00000000" w:rsidP="00000000" w:rsidRDefault="00000000" w:rsidRPr="00000000" w14:paraId="000000A9">
      <w:pPr>
        <w:spacing w:after="0" w:lineRule="auto"/>
        <w:rPr>
          <w:i w:val="1"/>
          <w:iCs w:val="1"/>
          <w:color w:val="0000ff"/>
        </w:rPr>
      </w:pPr>
      <w:r w:rsidDel="00000000" w:rsidR="00000000" w:rsidRPr="00000000">
        <w:rPr>
          <w:i w:val="1"/>
          <w:iCs w:val="1"/>
          <w:color w:val="0000ff"/>
          <w:rtl w:val="0"/>
        </w:rPr>
        <w:t xml:space="preserve">[Provide one block per entity with descriptions and key business attributes only.]</w:t>
      </w:r>
    </w:p>
    <w:p w:rsidR="00000000" w:rsidDel="00000000" w:rsidP="00000000" w:rsidRDefault="00000000" w:rsidRPr="00000000" w14:paraId="000000AA">
      <w:pPr>
        <w:spacing w:after="0" w:lineRule="auto"/>
        <w:rPr>
          <w:i w:val="1"/>
          <w:iCs w:val="1"/>
          <w:color w:val="0000ff"/>
        </w:rPr>
      </w:pPr>
      <w:r w:rsidDel="00000000" w:rsidR="00000000" w:rsidRPr="00000000">
        <w:rPr>
          <w:rtl w:val="0"/>
        </w:rPr>
      </w:r>
    </w:p>
    <w:p w:rsidR="00000000" w:rsidDel="00000000" w:rsidP="00000000" w:rsidRDefault="00000000" w:rsidRPr="00000000" w14:paraId="000000AB">
      <w:pPr>
        <w:jc w:val="both"/>
        <w:rPr>
          <w:i w:val="1"/>
          <w:iCs w:val="1"/>
          <w:color w:val="0000ff"/>
        </w:rPr>
      </w:pPr>
      <w:bookmarkStart w:colFirst="0" w:colLast="0" w:name="_heading=h.q9vqj4xgdh8r" w:id="12"/>
      <w:bookmarkEnd w:id="12"/>
      <w:r w:rsidDel="00000000" w:rsidR="00000000" w:rsidRPr="00000000">
        <w:rPr>
          <w:rtl w:val="0"/>
        </w:rPr>
      </w:r>
    </w:p>
    <w:tbl>
      <w:tblPr>
        <w:tblStyle w:val="Table3"/>
        <w:tblW w:w="843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05"/>
        <w:gridCol w:w="2355"/>
        <w:gridCol w:w="5370"/>
        <w:tblGridChange w:id="0">
          <w:tblGrid>
            <w:gridCol w:w="705"/>
            <w:gridCol w:w="2355"/>
            <w:gridCol w:w="5370"/>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0AC">
            <w:pPr>
              <w:spacing w:after="0" w:line="240" w:lineRule="auto"/>
              <w:jc w:val="center"/>
              <w:rPr>
                <w:b w:val="1"/>
                <w:bCs w:val="1"/>
              </w:rPr>
            </w:pPr>
            <w:r w:rsidDel="00000000" w:rsidR="00000000" w:rsidRPr="00000000">
              <w:rPr>
                <w:b w:val="1"/>
                <w:bCs w:val="1"/>
                <w:rtl w:val="0"/>
              </w:rPr>
              <w:t xml:space="preserve">Num</w:t>
            </w:r>
          </w:p>
        </w:tc>
        <w:tc>
          <w:tcPr>
            <w:tcBorders>
              <w:top w:color="000000" w:space="0" w:sz="8" w:val="single"/>
              <w:left w:color="000000" w:space="0" w:sz="8" w:val="single"/>
              <w:bottom w:color="000000" w:space="0" w:sz="8" w:val="single"/>
              <w:right w:color="000000" w:space="0" w:sz="8" w:val="single"/>
            </w:tcBorders>
            <w:shd w:fill="ffe8e1" w:val="clear"/>
            <w:vAlign w:val="bottom"/>
          </w:tcPr>
          <w:p w:rsidR="00000000" w:rsidDel="00000000" w:rsidP="00000000" w:rsidRDefault="00000000" w:rsidRPr="00000000" w14:paraId="000000AD">
            <w:pPr>
              <w:spacing w:after="0" w:line="240" w:lineRule="auto"/>
              <w:rPr>
                <w:b w:val="1"/>
                <w:bCs w:val="1"/>
              </w:rPr>
            </w:pPr>
            <w:r w:rsidDel="00000000" w:rsidR="00000000" w:rsidRPr="00000000">
              <w:rPr>
                <w:b w:val="1"/>
                <w:bCs w:val="1"/>
                <w:rtl w:val="0"/>
              </w:rPr>
              <w:t xml:space="preserve">Entity</w:t>
            </w:r>
          </w:p>
        </w:tc>
        <w:tc>
          <w:tcPr>
            <w:tcBorders>
              <w:top w:color="000000" w:space="0" w:sz="8" w:val="single"/>
              <w:left w:color="000000" w:space="0" w:sz="8" w:val="single"/>
              <w:bottom w:color="000000" w:space="0" w:sz="8" w:val="single"/>
              <w:right w:color="000000" w:space="0" w:sz="8" w:val="single"/>
            </w:tcBorders>
            <w:shd w:fill="ffe8e1" w:val="clear"/>
            <w:vAlign w:val="bottom"/>
          </w:tcPr>
          <w:p w:rsidR="00000000" w:rsidDel="00000000" w:rsidP="00000000" w:rsidRDefault="00000000" w:rsidRPr="00000000" w14:paraId="000000AE">
            <w:pPr>
              <w:spacing w:after="0" w:line="240" w:lineRule="auto"/>
              <w:rPr>
                <w:b w:val="1"/>
                <w:bCs w:val="1"/>
              </w:rPr>
            </w:pPr>
            <w:r w:rsidDel="00000000" w:rsidR="00000000" w:rsidRPr="00000000">
              <w:rPr>
                <w:b w:val="1"/>
                <w:bCs w:val="1"/>
                <w:rtl w:val="0"/>
              </w:rPr>
              <w:t xml:space="preserve">Description</w:t>
            </w:r>
          </w:p>
        </w:tc>
      </w:tr>
      <w:tr>
        <w:trPr>
          <w:cantSplit w:val="0"/>
          <w:trHeight w:val="2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AF">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B0">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Role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B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the six fixed system roles: Owner, Manager, System Admin, Staff, Referee, and Player.</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B2">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B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B4">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all system accounts except Guest. Includes username, email, full name, Google ID, and account status.</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B5">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B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Role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B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Links a user to one assigned role. Supports revocation while preserving assignment history.</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B8">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B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Account Audit Log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B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Records every change made to an account, including actor, action, old and new values, and reason.</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BB">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BC">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Sport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BD">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the two supported sports: badminton and pickleball.</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BE">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BF">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Player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C0">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additional information for users with the Player role, such as date of birth, gender, and avatar.</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C1">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C2">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Player Sport Profile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C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a player's current score, band, and rating status for one sport. Separate profile per sport.</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C4">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C5">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Player Rating History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C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Records every change to a player's rating, including old and new values, reason, assessor, and linked assessment.</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C7">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C8">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Rubric</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C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a versioned skill assessment rubric for one sport. Only one active rubric per sport.</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CA">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CB">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Rubric Dimension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CC">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each dimension within a rubric, including code, name, weight percentage, and description.</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CD">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CE">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Assessment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CF">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one skill assessment event for a player, including type, assessor, rubric version, total score, and band result.</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D0">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D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Assessment Score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D2">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the score and evidence for each rubric dimension within an assessment.</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D3">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D4">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Rating Appeal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D5">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a player's disputed-rating request, including reason, evidence, reviewer, and resolution status.</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D6">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D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Venue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D8">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the physical venue information. Currently only TK Sport is supported.</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D9">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D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Court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DB">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each court within a venue, including supported sport and operating status.</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DC">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DD">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 Slot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DE">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the three fixed two-hour operating periods: 16:00–18:00, 18:00–20:00, and 20:00–22:00.</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DF">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E0">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E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one bookable social session with sport, court, date, time slot, band, capacity, price, and status.</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E2">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E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Referee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E4">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Links a referee to a session. One session may have multiple referees.</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E5">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19</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E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Staff</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E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Links a staff member to a session with a role such as check-in, sales, or support.</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E8">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E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Exception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E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Records a referee-approved exception allowing a player outside the session's band to join. Does not change the player's rating.</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EB">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EC">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Social Booking Order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ED">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a participation-charge order for one or more players. Contains only social tickets, not goods.</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EE">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EF">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Ticket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0">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one player's place in a session. Becomes a valid ticket only after payment and entry checks pass.</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1">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2">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Invitation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a friend invitation to a session, including inviter, invitee, payment choice, and response status.</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4">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5">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Partner Request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a player's request to play with a specific partner in a shared session. Referee decides actual rotation.</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7">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8">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Payment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one payment transaction for either a Social Booking Order or a Sales Order. Uses a unique reference code.</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A">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B">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Bank Transaction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C">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an authenticated incoming transaction event from the bank integration, including match status and raw payload.</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D">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E">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Refund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F">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a refund for an affected future ticket. Includes original payer, reason, approval, and completion status.</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00">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28</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0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2">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goods sold at the counter, including SKU, name, category, and unit price.</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03">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29</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04">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Sales Order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5">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a goods-only order created by Staff at the venue. Payment and handover states are independent.</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06">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30</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0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Sales Order Item</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8">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one product line within a Sales Order, including quantity, unit price, and subtotal.</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09">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0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Stock Item</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B">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the current on-hand quantity and reorder level for one product.</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0C">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0D">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Stock Movement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E">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Records every stock change: receipt, allocation, usage, return, adjustment, or count. Append-only.</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0F">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10">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Stock Count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1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Records a physical stock count, including counted quantity, system quantity, difference, and approver.</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12">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1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Shift Reconciliation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14">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Records a staff shift reconciliation with expected and actual cash and bank amounts, and approval status.</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15">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1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Reconciliation Item</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1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one discrepancy line within a shift reconciliation, including type, expected, actual, and difference.</w:t>
            </w:r>
            <w:r w:rsidDel="00000000" w:rsidR="00000000" w:rsidRPr="00000000">
              <w:rPr>
                <w:rtl w:val="0"/>
              </w:rPr>
            </w:r>
          </w:p>
        </w:tc>
      </w:tr>
      <w:tr>
        <w:trPr>
          <w:cantSplit w:val="0"/>
          <w:trHeight w:val="28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18">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1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Policy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1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Stores an Owner-approved business policy such as cancellation, refund, or hold duration, with effective dates.</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pStyle w:val="Heading2"/>
        <w:rPr/>
      </w:pPr>
      <w:bookmarkStart w:colFirst="0" w:colLast="0" w:name="_heading=h.1ant07xtr3c5" w:id="13"/>
      <w:bookmarkEnd w:id="13"/>
      <w:r w:rsidDel="00000000" w:rsidR="00000000" w:rsidRPr="00000000">
        <w:rPr>
          <w:rtl w:val="0"/>
        </w:rPr>
        <w:t xml:space="preserve">4. User Requirements</w:t>
      </w:r>
    </w:p>
    <w:p w:rsidR="00000000" w:rsidDel="00000000" w:rsidP="00000000" w:rsidRDefault="00000000" w:rsidRPr="00000000" w14:paraId="0000011D">
      <w:pPr>
        <w:pStyle w:val="Heading3"/>
        <w:rPr/>
      </w:pPr>
      <w:bookmarkStart w:colFirst="0" w:colLast="0" w:name="_heading=h.omgnj38m23o4" w:id="14"/>
      <w:bookmarkEnd w:id="14"/>
      <w:r w:rsidDel="00000000" w:rsidR="00000000" w:rsidRPr="00000000">
        <w:rPr>
          <w:rtl w:val="0"/>
        </w:rPr>
        <w:t xml:space="preserve">4.1 Actors</w:t>
      </w:r>
    </w:p>
    <w:p w:rsidR="00000000" w:rsidDel="00000000" w:rsidP="00000000" w:rsidRDefault="00000000" w:rsidRPr="00000000" w14:paraId="0000011E">
      <w:pPr>
        <w:jc w:val="both"/>
        <w:rPr>
          <w:i w:val="1"/>
          <w:iCs w:val="1"/>
          <w:color w:val="0000ff"/>
        </w:rPr>
      </w:pPr>
      <w:r w:rsidDel="00000000" w:rsidR="00000000" w:rsidRPr="00000000">
        <w:rPr>
          <w:i w:val="1"/>
          <w:iCs w:val="1"/>
          <w:color w:val="0000ff"/>
          <w:rtl w:val="0"/>
        </w:rPr>
        <w:t xml:space="preserve">[An actor is someone/something that interacts with the system. </w:t>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The only external entities that interact with the system</w:t>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﻿Actors are outside the system and not part of it</w:t>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﻿A user is an individual, whereas an actor represents the role played by all users of the same type</w:t>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ind w:left="426" w:hanging="283"/>
        <w:rPr>
          <w:i w:val="1"/>
          <w:iCs w:val="1"/>
          <w:color w:val="0000ff"/>
        </w:rPr>
      </w:pPr>
      <w:r w:rsidDel="00000000" w:rsidR="00000000" w:rsidRPr="00000000">
        <w:rPr>
          <w:i w:val="1"/>
          <w:iCs w:val="1"/>
          <w:color w:val="0000ff"/>
          <w:rtl w:val="0"/>
        </w:rPr>
        <w:t xml:space="preserve">There are other types of actors in addition to or in place of human actors: external systems, I/O devices, or timers</w:t>
      </w:r>
    </w:p>
    <w:p w:rsidR="00000000" w:rsidDel="00000000" w:rsidP="00000000" w:rsidRDefault="00000000" w:rsidRPr="00000000" w14:paraId="00000123">
      <w:pPr>
        <w:jc w:val="both"/>
        <w:rPr>
          <w:i w:val="1"/>
          <w:iCs w:val="1"/>
          <w:color w:val="0000ff"/>
        </w:rPr>
      </w:pPr>
      <w:r w:rsidDel="00000000" w:rsidR="00000000" w:rsidRPr="00000000">
        <w:rPr>
          <w:i w:val="1"/>
          <w:iCs w:val="1"/>
          <w:color w:val="0000ff"/>
          <w:rtl w:val="0"/>
        </w:rPr>
        <w:t xml:space="preserve">Following are some questions you might ask to help user representatives identify actors</w:t>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Who (or what) is notified when something occurs within the system?</w:t>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Who (or what) provides information or services to the system?</w:t>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ind w:left="426" w:hanging="283"/>
        <w:rPr>
          <w:i w:val="1"/>
          <w:iCs w:val="1"/>
          <w:color w:val="0000ff"/>
        </w:rPr>
      </w:pPr>
      <w:r w:rsidDel="00000000" w:rsidR="00000000" w:rsidRPr="00000000">
        <w:rPr>
          <w:i w:val="1"/>
          <w:iCs w:val="1"/>
          <w:color w:val="0000ff"/>
          <w:rtl w:val="0"/>
        </w:rPr>
        <w:t xml:space="preserve">Who (or what) helps the system respond to and complete a task?</w:t>
      </w:r>
    </w:p>
    <w:p w:rsidR="00000000" w:rsidDel="00000000" w:rsidP="00000000" w:rsidRDefault="00000000" w:rsidRPr="00000000" w14:paraId="00000127">
      <w:pPr>
        <w:spacing w:after="60" w:line="240" w:lineRule="auto"/>
        <w:rPr>
          <w:i w:val="1"/>
          <w:iCs w:val="1"/>
          <w:color w:val="0000ff"/>
        </w:rPr>
      </w:pPr>
      <w:r w:rsidDel="00000000" w:rsidR="00000000" w:rsidRPr="00000000">
        <w:rPr>
          <w:i w:val="1"/>
          <w:iCs w:val="1"/>
          <w:color w:val="0000ff"/>
          <w:rtl w:val="0"/>
        </w:rPr>
        <w:t xml:space="preserve">This part gives the description of system actors, you can follow the table form as below]</w:t>
      </w:r>
    </w:p>
    <w:tbl>
      <w:tblPr>
        <w:tblStyle w:val="Table4"/>
        <w:tblW w:w="8850.0" w:type="dxa"/>
        <w:jc w:val="left"/>
        <w:tblInd w:w="21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45"/>
        <w:gridCol w:w="1710"/>
        <w:gridCol w:w="6795"/>
        <w:tblGridChange w:id="0">
          <w:tblGrid>
            <w:gridCol w:w="345"/>
            <w:gridCol w:w="1710"/>
            <w:gridCol w:w="679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28">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129">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12A">
            <w:pPr>
              <w:spacing w:after="0" w:line="240" w:lineRule="auto"/>
              <w:rPr>
                <w:b w:val="1"/>
                <w:bCs w:val="1"/>
              </w:rPr>
            </w:pPr>
            <w:r w:rsidDel="00000000" w:rsidR="00000000" w:rsidRPr="00000000">
              <w:rPr>
                <w:b w:val="1"/>
                <w:bCs w:val="1"/>
                <w:rtl w:val="0"/>
              </w:rPr>
              <w:t xml:space="preserve">Description</w:t>
            </w:r>
          </w:p>
        </w:tc>
      </w:tr>
      <w:tr>
        <w:trPr>
          <w:cantSplit w:val="0"/>
          <w:trHeight w:val="1000.1464843749999"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2B">
            <w:pPr>
              <w:spacing w:line="276" w:lineRule="auto"/>
              <w:ind w:left="34"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2C">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Guest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2D">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1"/>
                <w:szCs w:val="21"/>
                <w:rtl w:val="0"/>
              </w:rPr>
              <w:t xml:space="preserve">Unauthenticated </w:t>
            </w:r>
            <w:r w:rsidDel="00000000" w:rsidR="00000000" w:rsidRPr="00000000">
              <w:rPr>
                <w:rFonts w:ascii="Roboto" w:cs="Roboto" w:eastAsia="Roboto" w:hAnsi="Roboto"/>
                <w:color w:val="0f1115"/>
                <w:sz w:val="23"/>
                <w:szCs w:val="23"/>
                <w:rtl w:val="0"/>
              </w:rPr>
              <w:t xml:space="preserve">visitor who registers for a Player account, signs in, or requests account recovery.</w:t>
            </w:r>
            <w:r w:rsidDel="00000000" w:rsidR="00000000" w:rsidRPr="00000000">
              <w:rPr>
                <w:rtl w:val="0"/>
              </w:rPr>
            </w:r>
          </w:p>
        </w:tc>
      </w:tr>
      <w:tr>
        <w:trPr>
          <w:cantSplit w:val="0"/>
          <w:trHeight w:val="31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2E">
            <w:pPr>
              <w:spacing w:line="276" w:lineRule="auto"/>
              <w:ind w:left="34"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2F">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Player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30">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Registered participant who manages profiles, books sessions, pays, views tickets and refunds, and uses community features.</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31">
            <w:pPr>
              <w:spacing w:line="276" w:lineRule="auto"/>
              <w:ind w:left="34"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2">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Referee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33">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on-court organizer who records attendance, assessments, skill exceptions, and supply requests.</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34">
            <w:pPr>
              <w:spacing w:line="276" w:lineRule="auto"/>
              <w:ind w:left="34"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5">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Staff</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36">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Operational employee who handles counter sales, stock, payment exceptions, repayments, and shift reconciliation.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37">
            <w:pPr>
              <w:spacing w:line="276" w:lineRule="auto"/>
              <w:ind w:left="34"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8">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Manager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39">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Venue operator who manages sessions, personnel, disputed ratings, and business exceptions within Owner policy.</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3A">
            <w:pPr>
              <w:spacing w:line="276" w:lineRule="auto"/>
              <w:ind w:left="34"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B">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Owner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3C">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Court owner who approves policies, prices, and Manager appointments, and reviews business summaries.</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3D">
            <w:pPr>
              <w:spacing w:line="276" w:lineRule="auto"/>
              <w:ind w:left="34"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E">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System Admin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3F">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Technical operator who provisions accounts, maintains integrations, handles incidents, and performs access handover.</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40">
            <w:pPr>
              <w:spacing w:line="276" w:lineRule="auto"/>
              <w:ind w:left="34"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41">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External Services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42">
            <w:pPr>
              <w:spacing w:line="276"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Bank/Payment Service, Google OAuth, Cloudinary, Firebase, and Email Service exchange </w:t>
            </w:r>
            <w:r w:rsidDel="00000000" w:rsidR="00000000" w:rsidRPr="00000000">
              <w:rPr>
                <w:rtl w:val="0"/>
              </w:rPr>
            </w:r>
          </w:p>
        </w:tc>
      </w:tr>
    </w:tbl>
    <w:p w:rsidR="00000000" w:rsidDel="00000000" w:rsidP="00000000" w:rsidRDefault="00000000" w:rsidRPr="00000000" w14:paraId="00000143">
      <w:pPr>
        <w:pStyle w:val="Heading3"/>
        <w:rPr/>
      </w:pPr>
      <w:bookmarkStart w:colFirst="0" w:colLast="0" w:name="_heading=h.1w7eo8kjzj5k" w:id="15"/>
      <w:bookmarkEnd w:id="15"/>
      <w:r w:rsidDel="00000000" w:rsidR="00000000" w:rsidRPr="00000000">
        <w:rPr>
          <w:rtl w:val="0"/>
        </w:rPr>
        <w:t xml:space="preserve">4.2 Use Cases (UC)</w:t>
      </w:r>
    </w:p>
    <w:p w:rsidR="00000000" w:rsidDel="00000000" w:rsidP="00000000" w:rsidRDefault="00000000" w:rsidRPr="00000000" w14:paraId="00000144">
      <w:pPr>
        <w:jc w:val="both"/>
        <w:rPr>
          <w:i w:val="1"/>
          <w:iCs w:val="1"/>
          <w:color w:val="0000ff"/>
        </w:rPr>
      </w:pPr>
      <w:r w:rsidDel="00000000" w:rsidR="00000000" w:rsidRPr="00000000">
        <w:rPr>
          <w:i w:val="1"/>
          <w:iCs w:val="1"/>
          <w:color w:val="0000ff"/>
          <w:rtl w:val="0"/>
        </w:rPr>
        <w:t xml:space="preserve">[A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rsidR="00000000" w:rsidDel="00000000" w:rsidP="00000000" w:rsidRDefault="00000000" w:rsidRPr="00000000" w14:paraId="00000145">
      <w:pPr>
        <w:rPr>
          <w:i w:val="1"/>
          <w:iCs w:val="1"/>
          <w:color w:val="0000ff"/>
        </w:rPr>
      </w:pPr>
      <w:r w:rsidDel="00000000" w:rsidR="00000000" w:rsidRPr="00000000">
        <w:rPr>
          <w:i w:val="1"/>
          <w:iCs w:val="1"/>
          <w:color w:val="0000ff"/>
          <w:rtl w:val="0"/>
        </w:rPr>
        <w:t xml:space="preserve">Following are some questions you might ask to help user representatives identify use cases</w:t>
      </w:r>
    </w:p>
    <w:p w:rsidR="00000000" w:rsidDel="00000000" w:rsidP="00000000" w:rsidRDefault="00000000" w:rsidRPr="00000000" w14:paraId="00000146">
      <w:pPr>
        <w:numPr>
          <w:ilvl w:val="0"/>
          <w:numId w:val="6"/>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What will the actor use the system for?</w:t>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Will the actor create, store, change, remove, or read data in the system?</w:t>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Will the actor need to inform the system about external events or changes?</w:t>
      </w:r>
    </w:p>
    <w:p w:rsidR="00000000" w:rsidDel="00000000" w:rsidP="00000000" w:rsidRDefault="00000000" w:rsidRPr="00000000" w14:paraId="00000149">
      <w:pPr>
        <w:numPr>
          <w:ilvl w:val="0"/>
          <w:numId w:val="6"/>
        </w:numPr>
        <w:pBdr>
          <w:top w:space="0" w:sz="0" w:val="nil"/>
          <w:left w:space="0" w:sz="0" w:val="nil"/>
          <w:bottom w:space="0" w:sz="0" w:val="nil"/>
          <w:right w:space="0" w:sz="0" w:val="nil"/>
          <w:between w:space="0" w:sz="0" w:val="nil"/>
        </w:pBdr>
        <w:ind w:left="426" w:hanging="283"/>
        <w:rPr>
          <w:i w:val="1"/>
          <w:iCs w:val="1"/>
          <w:color w:val="0000ff"/>
        </w:rPr>
      </w:pPr>
      <w:r w:rsidDel="00000000" w:rsidR="00000000" w:rsidRPr="00000000">
        <w:rPr>
          <w:i w:val="1"/>
          <w:iCs w:val="1"/>
          <w:color w:val="0000ff"/>
          <w:rtl w:val="0"/>
        </w:rPr>
        <w:t xml:space="preserve">Will the actor need to be informed about certain occurrences in the system?</w:t>
      </w:r>
    </w:p>
    <w:p w:rsidR="00000000" w:rsidDel="00000000" w:rsidP="00000000" w:rsidRDefault="00000000" w:rsidRPr="00000000" w14:paraId="0000014A">
      <w:pPr>
        <w:jc w:val="both"/>
        <w:rPr>
          <w:i w:val="1"/>
          <w:iCs w:val="1"/>
          <w:color w:val="0000ff"/>
        </w:rPr>
      </w:pPr>
      <w:bookmarkStart w:colFirst="0" w:colLast="0" w:name="_heading=h.q9vqj4xgdh8r" w:id="12"/>
      <w:bookmarkEnd w:id="12"/>
      <w:r w:rsidDel="00000000" w:rsidR="00000000" w:rsidRPr="00000000">
        <w:rPr>
          <w:i w:val="1"/>
          <w:iCs w:val="1"/>
          <w:color w:val="0000ff"/>
          <w:rtl w:val="0"/>
        </w:rPr>
        <w:t xml:space="preserve">This part describes the use cases following the form of the table as below]</w:t>
      </w:r>
    </w:p>
    <w:tbl>
      <w:tblPr>
        <w:tblStyle w:val="Table5"/>
        <w:tblpPr w:leftFromText="180" w:rightFromText="180" w:topFromText="180" w:bottomFromText="180" w:vertAnchor="text" w:horzAnchor="text" w:tblpX="90" w:tblpY="0"/>
        <w:tblW w:w="10365.0" w:type="dxa"/>
        <w:jc w:val="left"/>
        <w:tblInd w:w="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00"/>
        <w:gridCol w:w="1950"/>
        <w:gridCol w:w="1950"/>
        <w:gridCol w:w="5565"/>
        <w:tblGridChange w:id="0">
          <w:tblGrid>
            <w:gridCol w:w="900"/>
            <w:gridCol w:w="1950"/>
            <w:gridCol w:w="1950"/>
            <w:gridCol w:w="5565"/>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14B">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vAlign w:val="bottom"/>
          </w:tcPr>
          <w:p w:rsidR="00000000" w:rsidDel="00000000" w:rsidP="00000000" w:rsidRDefault="00000000" w:rsidRPr="00000000" w14:paraId="0000014C">
            <w:pPr>
              <w:spacing w:after="0" w:line="240" w:lineRule="auto"/>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shd w:fill="ffe8e1" w:val="clear"/>
            <w:vAlign w:val="bottom"/>
          </w:tcPr>
          <w:p w:rsidR="00000000" w:rsidDel="00000000" w:rsidP="00000000" w:rsidRDefault="00000000" w:rsidRPr="00000000" w14:paraId="0000014D">
            <w:pPr>
              <w:spacing w:after="0"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14E">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4F">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UC-01</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50">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Register Player account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51">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Common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52">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guest creates a Player account using local credentials or Google OAuth. The system assigns the Player role only.</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53">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UC-02</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54">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Sign in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55">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Common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56">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guest authenticates with a local account or verified Google identity and enters the workspace of the account's approved role. Includes sign out and password reset.</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57">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UC-03</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58">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View own profile</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59">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Profile</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5A">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player views permitted personal information and the separate sport profile for each sport.</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5B">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UC-04</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5C">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Update own profile</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5D">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Profile</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5E">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player updates permitted personal fields and profile image without changing role or verified skill results.</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5F">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UC-05</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60">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Complete sport survey</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61">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Skill Assessment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62">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player answers a sport-specific questionnaire and receives a labelled provisional level.</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63">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UC-06</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64">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Find suitable session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65">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Session Discovery</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66">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player searches available sessions by sport and date and receives eligibility-based suggestions.</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67">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UC-07</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68">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Register for session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69">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Session Registration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6A">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player requests a timed place hold after eligibility and capacity checks. Includes Check registration eligibility (UC-32).</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6B">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UC-08</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6C">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Invite eligible friends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6D">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Session Registration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6E">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player selects accepted friends who meet the session conditions and sends separate invitations. An invitation alone does not reserve a place.</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6F">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UC-09</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70">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Pay for own registration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71">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Social Payments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72">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player pays for their own accepted place using the social order reference and receives a confirmed ticket after bank verification.</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73">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UC-10</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74">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Pay for accepted friends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75">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Social Payments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76">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payer transfers money for accepted friend registrations. Each friend's ticket is confirmed separately.</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77">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UC-11</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78">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View own tickets and payments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79">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Social Payments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7A">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player views issued tickets, their validity, and authorized payment records including payments made for friends.</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7B">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UC-12</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7C">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Request rating review</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7D">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Skill Assessment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7E">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player submits a disputed-rating review request with a reason. Extends Resolve rating review (UC-28).</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7F">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UC-13</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80">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Manage friendships and messages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81">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Community</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82">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player searches member-visible profiles, manages friend requests, and exchanges direct messages with accepted friends.</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83">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UC-14</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84">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View assigned session roster</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85">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Session Operations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86">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assigned referee views confirmed participants and admission information for sessions assigned to them.</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87">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UC-15</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88">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Record player attendance</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89">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Session Operations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8A">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referee verifies the named ticket holder and records attendance once. Manager may support the process.</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8B">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UC-16</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8C">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Record on-court assessment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8D">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Skill Assessment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8E">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referee records observed skills and internal evidence for an attending player using the active rubric version.</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8F">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UC-17</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90">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Review skill progress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91">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Skill Assessment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92">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referee views assessment history and proposes a band change when supported by two separate observations.</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93">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UC-18</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94">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Request session supplies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95">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Session Supplies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96">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assigned referee requests items and quantities for a specific session from the venue's stock.</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97">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UC-19</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98">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Create counter  order</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99">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Counter Sales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9A">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staff creates a goods-only order with fixed prices, stock reservation, and a payment reference separate from social bookings.</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9B">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UC-20</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9C">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Confirm payment and handover</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9D">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Counter Sales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9E">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staff records verified payment and separately records physical goods handover. Payment and delivery states remain independent.</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9F">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UC-21</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A0">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Manage stock and session supplies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A1">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Stock</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A2">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staff records receipts, issues supplies to a session, records use and unused returns, and performs physical counts.</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A3">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UC-22</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A4">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Reconcile and handover shift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A5">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Reconciliation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A6">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staff prepares a shift reconciliation showing separate social receipts, goods receipts, refunds, and unresolved differences.</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A7">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UC-23</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A8">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Process eligible ticket repayment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A9">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Social Payments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AA">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staff processes a refund for an affected future ticket and records verified repayment evidence.</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AB">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UC-24</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AC">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Review payment exceptions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AD">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Social Payments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AE">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staff investigates unmatched, partial, late, or surplus transfers and records a supported resolution proposal.</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AF">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UC-25</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B0">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Create and publish session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B1">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Session Management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B2">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manager creates and publishes a court session with sport, time, skill conditions, capacity, and an approved price.</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B3">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UC-26</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B4">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Assign Referees and Staff</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B5">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Session Management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B6">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manager assigns approved Referees and Staff to sessions without overlapping assignments.</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B7">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UC-27</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B8">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Decide skill exception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B9">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Skill Assessment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BA">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manager or assigned referee approves or rejects a session-specific skill exception with a reason. Approval does not change the player's rating.</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BB">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UC-28</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BC">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Resolve rating review</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BD">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Skill Assessment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BE">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manager reviews Referee evidence and decides to keep or correct a disputed rating. The decision is final.</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BF">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UC-29</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C0">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Correct disputed rating</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C1">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Skill Assessment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C2">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manager records a corrected result with reason and evidence, preserving the previous published value.</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C3">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UC-30</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C4">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Approve business adjustment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C5">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Business Reporting</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C6">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manager approves or rejects an evidenced money or stock adjustment within Owner-approved policy.</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C7">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UC-31</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C8">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View operations and trial feedback</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C9">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Business Reporting</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CA">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manager reviews session records, payment states, and trial feedback for the pilot report.</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CB">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UC-32</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CC">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Approve business policy and price</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CD">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Business Policy</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CE">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owner approves business policies, ticket prices, and product prices without rewriting paid-order prices.</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CF">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UC-33</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D0">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Approve Manager appointment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D1">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Business Policy</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D2">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owner approves a named person's Manager appointment and its business scope.</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D3">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UC-34</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D4">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View business summary</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D5">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Business Reporting</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D6">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owner views recorded social receipts, goods receipts, refunds, and supplies as separate summaries.</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D7">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UC-35</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D8">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Manage role accounts and access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D9">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Technical Administration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DA">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system admin provisions approved role accounts and implements authorized access changes while preserving history.</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DB">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UC-36</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DC">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Configure system and hand over access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DD">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Technical Administration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DE">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The system admin maintains settings, investigates incidents through masked logs, retries stored events, and hands over access to a separate account.</w:t>
            </w:r>
            <w:r w:rsidDel="00000000" w:rsidR="00000000" w:rsidRPr="00000000">
              <w:rPr>
                <w:rtl w:val="0"/>
              </w:rPr>
            </w:r>
          </w:p>
        </w:tc>
      </w:tr>
      <w:tr>
        <w:trPr>
          <w:cantSplit w:val="0"/>
          <w:trHeight w:val="288"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tcPr>
          <w:p w:rsidR="00000000" w:rsidDel="00000000" w:rsidP="00000000" w:rsidRDefault="00000000" w:rsidRPr="00000000" w14:paraId="000001DF">
            <w:pPr>
              <w:spacing w:after="0" w:line="240" w:lineRule="auto"/>
              <w:jc w:val="center"/>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UC-37</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E0">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Integrate external services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tcPr>
          <w:p w:rsidR="00000000" w:rsidDel="00000000" w:rsidP="00000000" w:rsidRDefault="00000000" w:rsidRPr="00000000" w14:paraId="000001E1">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Common</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tcPr>
          <w:p w:rsidR="00000000" w:rsidDel="00000000" w:rsidP="00000000" w:rsidRDefault="00000000" w:rsidRPr="00000000" w14:paraId="000001E2">
            <w:pPr>
              <w:spacing w:after="0" w:line="240" w:lineRule="auto"/>
              <w:rPr>
                <w:rFonts w:ascii="Roboto" w:cs="Roboto" w:eastAsia="Roboto" w:hAnsi="Roboto"/>
                <w:color w:val="0f1115"/>
              </w:rPr>
            </w:pPr>
            <w:r w:rsidDel="00000000" w:rsidR="00000000" w:rsidRPr="00000000">
              <w:rPr>
                <w:rFonts w:ascii="Roboto" w:cs="Roboto" w:eastAsia="Roboto" w:hAnsi="Roboto"/>
                <w:color w:val="0f1115"/>
                <w:sz w:val="21"/>
                <w:szCs w:val="21"/>
                <w:rtl w:val="0"/>
              </w:rPr>
              <w:t xml:space="preserve">Bank/Payment Service sends authenticated transaction events; Google OAuth returns verified sign-in identities; Cloudinary, Firebase, and Email Service exchange authorized data.</w:t>
            </w:r>
            <w:r w:rsidDel="00000000" w:rsidR="00000000" w:rsidRPr="00000000">
              <w:rPr>
                <w:rtl w:val="0"/>
              </w:rPr>
            </w:r>
          </w:p>
        </w:tc>
      </w:tr>
    </w:tbl>
    <w:p w:rsidR="00000000" w:rsidDel="00000000" w:rsidP="00000000" w:rsidRDefault="00000000" w:rsidRPr="00000000" w14:paraId="000001E3">
      <w:pPr>
        <w:jc w:val="both"/>
        <w:rPr/>
      </w:pPr>
      <w:bookmarkStart w:colFirst="0" w:colLast="0" w:name="_heading=h.yszdbm1khhl0" w:id="16"/>
      <w:bookmarkEnd w:id="16"/>
      <w:r w:rsidDel="00000000" w:rsidR="00000000" w:rsidRPr="00000000">
        <w:rPr>
          <w:rtl w:val="0"/>
        </w:rPr>
        <w:t xml:space="preserve">…</w:t>
      </w:r>
    </w:p>
    <w:p w:rsidR="00000000" w:rsidDel="00000000" w:rsidP="00000000" w:rsidRDefault="00000000" w:rsidRPr="00000000" w14:paraId="000001E4">
      <w:pPr>
        <w:pStyle w:val="Heading3"/>
        <w:rPr/>
      </w:pPr>
      <w:bookmarkStart w:colFirst="0" w:colLast="0" w:name="_heading=h.pbyw3jviddvg" w:id="17"/>
      <w:bookmarkEnd w:id="17"/>
      <w:r w:rsidDel="00000000" w:rsidR="00000000" w:rsidRPr="00000000">
        <w:rPr>
          <w:rtl w:val="0"/>
        </w:rPr>
        <w:t xml:space="preserve">4.3 Use Case Diagrams</w:t>
      </w:r>
    </w:p>
    <w:p w:rsidR="00000000" w:rsidDel="00000000" w:rsidP="00000000" w:rsidRDefault="00000000" w:rsidRPr="00000000" w14:paraId="000001E5">
      <w:pPr>
        <w:jc w:val="both"/>
        <w:rPr>
          <w:i w:val="1"/>
          <w:iCs w:val="1"/>
          <w:color w:val="0000ff"/>
        </w:rPr>
      </w:pPr>
      <w:r w:rsidDel="00000000" w:rsidR="00000000" w:rsidRPr="00000000">
        <w:rPr>
          <w:i w:val="1"/>
          <w:iCs w:val="1"/>
          <w:color w:val="0000ff"/>
          <w:rtl w:val="0"/>
        </w:rPr>
        <w:t xml:space="preserve">In this section, you need to provide the UC diagram(s) to show the actor-UCs and UC-UC relationships like the sample below. You can have multiple UC diagrams for the system, each diagram is for one human actor or one workflow]</w:t>
      </w:r>
    </w:p>
    <w:p w:rsidR="00000000" w:rsidDel="00000000" w:rsidP="00000000" w:rsidRDefault="00000000" w:rsidRPr="00000000" w14:paraId="000001E6">
      <w:pPr>
        <w:pStyle w:val="Heading4"/>
        <w:rPr/>
      </w:pPr>
      <w:bookmarkStart w:colFirst="0" w:colLast="0" w:name="_heading=h.gyk4dmt7y3ir" w:id="18"/>
      <w:bookmarkEnd w:id="18"/>
      <w:r w:rsidDel="00000000" w:rsidR="00000000" w:rsidRPr="00000000">
        <w:rPr>
          <w:rtl w:val="0"/>
        </w:rPr>
        <w:t xml:space="preserve">4.3.1 UCs for Guest</w:t>
      </w:r>
    </w:p>
    <w:p w:rsidR="00000000" w:rsidDel="00000000" w:rsidP="00000000" w:rsidRDefault="00000000" w:rsidRPr="00000000" w14:paraId="000001E7">
      <w:pPr>
        <w:jc w:val="center"/>
        <w:rPr>
          <w:i w:val="1"/>
          <w:iCs w:val="1"/>
        </w:rPr>
      </w:pPr>
      <w:r w:rsidDel="00000000" w:rsidR="00000000" w:rsidRPr="00000000">
        <w:rPr>
          <w:i w:val="1"/>
          <w:iCs w:val="1"/>
        </w:rPr>
        <w:drawing>
          <wp:inline distB="114300" distT="114300" distL="114300" distR="114300">
            <wp:extent cx="5746440" cy="3378200"/>
            <wp:effectExtent b="0" l="0" r="0" t="0"/>
            <wp:docPr id="5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4644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4"/>
        <w:rPr/>
      </w:pPr>
      <w:bookmarkStart w:colFirst="0" w:colLast="0" w:name="_heading=h.7ndcqpvr5eo" w:id="19"/>
      <w:bookmarkEnd w:id="19"/>
      <w:r w:rsidDel="00000000" w:rsidR="00000000" w:rsidRPr="00000000">
        <w:rPr>
          <w:rtl w:val="0"/>
        </w:rPr>
        <w:t xml:space="preserve">4.3.4 UCs for Staff</w:t>
      </w:r>
    </w:p>
    <w:p w:rsidR="00000000" w:rsidDel="00000000" w:rsidP="00000000" w:rsidRDefault="00000000" w:rsidRPr="00000000" w14:paraId="000001E9">
      <w:pPr>
        <w:jc w:val="center"/>
        <w:rPr>
          <w:i w:val="1"/>
          <w:iCs w:val="1"/>
        </w:rPr>
      </w:pPr>
      <w:r w:rsidDel="00000000" w:rsidR="00000000" w:rsidRPr="00000000">
        <w:rPr>
          <w:i w:val="1"/>
          <w:iCs w:val="1"/>
        </w:rPr>
        <w:drawing>
          <wp:inline distB="114300" distT="114300" distL="114300" distR="114300">
            <wp:extent cx="4933950" cy="6896100"/>
            <wp:effectExtent b="0" l="0" r="0" t="0"/>
            <wp:docPr id="5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93395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4"/>
        <w:rPr/>
      </w:pPr>
      <w:bookmarkStart w:colFirst="0" w:colLast="0" w:name="_heading=h.1n35bvrdpks9" w:id="20"/>
      <w:bookmarkEnd w:id="20"/>
      <w:r w:rsidDel="00000000" w:rsidR="00000000" w:rsidRPr="00000000">
        <w:rPr>
          <w:rtl w:val="0"/>
        </w:rPr>
        <w:t xml:space="preserve">4.3.3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rPr/>
      </w:pPr>
      <w:bookmarkStart w:colFirst="0" w:colLast="0" w:name="_heading=h.v9svp2ui566n" w:id="21"/>
      <w:bookmarkEnd w:id="21"/>
      <w:r w:rsidDel="00000000" w:rsidR="00000000" w:rsidRPr="00000000">
        <w:rPr>
          <w:rtl w:val="0"/>
        </w:rPr>
        <w:t xml:space="preserve">5. System Functionalities</w:t>
      </w:r>
    </w:p>
    <w:p w:rsidR="00000000" w:rsidDel="00000000" w:rsidP="00000000" w:rsidRDefault="00000000" w:rsidRPr="00000000" w14:paraId="000001ED">
      <w:pPr>
        <w:spacing w:after="60" w:line="240" w:lineRule="auto"/>
        <w:rPr>
          <w:i w:val="1"/>
          <w:iCs w:val="1"/>
          <w:color w:val="0000ff"/>
        </w:rPr>
      </w:pPr>
      <w:r w:rsidDel="00000000" w:rsidR="00000000" w:rsidRPr="00000000">
        <w:rPr>
          <w:i w:val="1"/>
          <w:iCs w:val="1"/>
          <w:color w:val="0000ff"/>
          <w:rtl w:val="0"/>
        </w:rPr>
        <w:t xml:space="preserve">[Provide functionality overview of software system]</w:t>
      </w:r>
    </w:p>
    <w:p w:rsidR="00000000" w:rsidDel="00000000" w:rsidP="00000000" w:rsidRDefault="00000000" w:rsidRPr="00000000" w14:paraId="000001EE">
      <w:pPr>
        <w:pStyle w:val="Heading3"/>
        <w:rPr/>
      </w:pPr>
      <w:bookmarkStart w:colFirst="0" w:colLast="0" w:name="_heading=h.dcfvlrjdl4k" w:id="22"/>
      <w:bookmarkEnd w:id="22"/>
      <w:r w:rsidDel="00000000" w:rsidR="00000000" w:rsidRPr="00000000">
        <w:rPr>
          <w:rtl w:val="0"/>
        </w:rPr>
        <w:t xml:space="preserve">5.1 Screen Inventory</w:t>
      </w:r>
    </w:p>
    <w:p w:rsidR="00000000" w:rsidDel="00000000" w:rsidP="00000000" w:rsidRDefault="00000000" w:rsidRPr="00000000" w14:paraId="000001EF">
      <w:pPr>
        <w:pStyle w:val="Heading4"/>
        <w:rPr/>
      </w:pPr>
      <w:bookmarkStart w:colFirst="0" w:colLast="0" w:name="_heading=h.7oshabuxa1ke" w:id="23"/>
      <w:bookmarkEnd w:id="23"/>
      <w:r w:rsidDel="00000000" w:rsidR="00000000" w:rsidRPr="00000000">
        <w:rPr>
          <w:rtl w:val="0"/>
        </w:rPr>
        <w:t xml:space="preserve">a. Screen Flow</w:t>
      </w:r>
    </w:p>
    <w:p w:rsidR="00000000" w:rsidDel="00000000" w:rsidP="00000000" w:rsidRDefault="00000000" w:rsidRPr="00000000" w14:paraId="000001F0">
      <w:pPr>
        <w:jc w:val="both"/>
        <w:rPr>
          <w:i w:val="1"/>
          <w:iCs w:val="1"/>
          <w:color w:val="0000ff"/>
        </w:rPr>
      </w:pPr>
      <w:r w:rsidDel="00000000" w:rsidR="00000000" w:rsidRPr="00000000">
        <w:rPr>
          <w:i w:val="1"/>
          <w:iCs w:val="1"/>
          <w:color w:val="0000ff"/>
          <w:rtl w:val="0"/>
        </w:rPr>
        <w:t xml:space="preserve">[This part shows the system screens and the relationship among screens – see sample below]</w:t>
      </w:r>
    </w:p>
    <w:p w:rsidR="00000000" w:rsidDel="00000000" w:rsidP="00000000" w:rsidRDefault="00000000" w:rsidRPr="00000000" w14:paraId="000001F1">
      <w:pPr>
        <w:rPr/>
      </w:pPr>
      <w:r w:rsidDel="00000000" w:rsidR="00000000" w:rsidRPr="00000000">
        <w:rPr/>
        <w:drawing>
          <wp:inline distB="114300" distT="114300" distL="114300" distR="114300">
            <wp:extent cx="5746440" cy="2222500"/>
            <wp:effectExtent b="0" l="0" r="0" t="0"/>
            <wp:docPr id="5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4644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Style w:val="Heading4"/>
        <w:rPr/>
      </w:pPr>
      <w:bookmarkStart w:colFirst="0" w:colLast="0" w:name="_heading=h.cljw9pixkta3" w:id="24"/>
      <w:bookmarkEnd w:id="24"/>
      <w:r w:rsidDel="00000000" w:rsidR="00000000" w:rsidRPr="00000000">
        <w:rPr>
          <w:rtl w:val="0"/>
        </w:rPr>
        <w:t xml:space="preserve">b. Screen List</w:t>
      </w:r>
    </w:p>
    <w:p w:rsidR="00000000" w:rsidDel="00000000" w:rsidP="00000000" w:rsidRDefault="00000000" w:rsidRPr="00000000" w14:paraId="000001F3">
      <w:pPr>
        <w:jc w:val="both"/>
        <w:rPr>
          <w:i w:val="1"/>
          <w:iCs w:val="1"/>
          <w:color w:val="0000ff"/>
        </w:rPr>
      </w:pPr>
      <w:r w:rsidDel="00000000" w:rsidR="00000000" w:rsidRPr="00000000">
        <w:rPr>
          <w:i w:val="1"/>
          <w:iCs w:val="1"/>
          <w:color w:val="0000ff"/>
          <w:rtl w:val="0"/>
        </w:rPr>
        <w:t xml:space="preserve">[Fill details of each screen into the table with the columns and sample data as below]</w:t>
      </w:r>
    </w:p>
    <w:tbl>
      <w:tblPr>
        <w:tblStyle w:val="Table6"/>
        <w:tblW w:w="105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40"/>
        <w:gridCol w:w="2430"/>
        <w:gridCol w:w="2175"/>
        <w:gridCol w:w="5355"/>
        <w:tblGridChange w:id="0">
          <w:tblGrid>
            <w:gridCol w:w="540"/>
            <w:gridCol w:w="2430"/>
            <w:gridCol w:w="2175"/>
            <w:gridCol w:w="5355"/>
          </w:tblGrid>
        </w:tblGridChange>
      </w:tblGrid>
      <w:tr>
        <w:trPr>
          <w:cantSplit w:val="0"/>
          <w:trHeight w:val="278" w:hRule="atLeast"/>
          <w:tblHeader w:val="0"/>
        </w:trPr>
        <w:tc>
          <w:tcPr>
            <w:tcBorders>
              <w:top w:color="000000" w:space="0" w:sz="8" w:val="single"/>
              <w:left w:color="000000" w:space="0" w:sz="8" w:val="single"/>
              <w:bottom w:color="000000" w:space="0" w:sz="8" w:val="single"/>
              <w:right w:color="000000" w:space="0" w:sz="8" w:val="single"/>
            </w:tcBorders>
            <w:shd w:fill="fce4d6" w:val="clear"/>
          </w:tcPr>
          <w:p w:rsidR="00000000" w:rsidDel="00000000" w:rsidP="00000000" w:rsidRDefault="00000000" w:rsidRPr="00000000" w14:paraId="000001F4">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ce4d6" w:val="clear"/>
          </w:tcPr>
          <w:p w:rsidR="00000000" w:rsidDel="00000000" w:rsidP="00000000" w:rsidRDefault="00000000" w:rsidRPr="00000000" w14:paraId="000001F5">
            <w:pPr>
              <w:spacing w:after="0" w:line="240" w:lineRule="auto"/>
              <w:rPr>
                <w:b w:val="1"/>
                <w:bCs w:val="1"/>
                <w:sz w:val="20"/>
                <w:szCs w:val="20"/>
              </w:rPr>
            </w:pPr>
            <w:r w:rsidDel="00000000" w:rsidR="00000000" w:rsidRPr="00000000">
              <w:rPr>
                <w:b w:val="1"/>
                <w:bCs w:val="1"/>
                <w:sz w:val="20"/>
                <w:szCs w:val="20"/>
                <w:rtl w:val="0"/>
              </w:rPr>
              <w:t xml:space="preserve">Screen Name</w:t>
            </w:r>
          </w:p>
        </w:tc>
        <w:tc>
          <w:tcPr>
            <w:tcBorders>
              <w:top w:color="000000" w:space="0" w:sz="8" w:val="single"/>
              <w:left w:color="000000" w:space="0" w:sz="8" w:val="single"/>
              <w:bottom w:color="000000" w:space="0" w:sz="8" w:val="single"/>
              <w:right w:color="000000" w:space="0" w:sz="8" w:val="single"/>
            </w:tcBorders>
            <w:shd w:fill="fce4d6" w:val="clear"/>
          </w:tcPr>
          <w:p w:rsidR="00000000" w:rsidDel="00000000" w:rsidP="00000000" w:rsidRDefault="00000000" w:rsidRPr="00000000" w14:paraId="000001F6">
            <w:pPr>
              <w:spacing w:after="0" w:line="240" w:lineRule="auto"/>
              <w:rPr>
                <w:b w:val="1"/>
                <w:bCs w:val="1"/>
                <w:sz w:val="20"/>
                <w:szCs w:val="20"/>
              </w:rPr>
            </w:pPr>
            <w:r w:rsidDel="00000000" w:rsidR="00000000" w:rsidRPr="00000000">
              <w:rPr>
                <w:b w:val="1"/>
                <w:bCs w:val="1"/>
                <w:sz w:val="20"/>
                <w:szCs w:val="20"/>
                <w:rtl w:val="0"/>
              </w:rPr>
              <w:t xml:space="preserve">Feature</w:t>
            </w:r>
          </w:p>
        </w:tc>
        <w:tc>
          <w:tcPr>
            <w:tcBorders>
              <w:top w:color="000000" w:space="0" w:sz="8" w:val="single"/>
              <w:left w:color="000000" w:space="0" w:sz="8" w:val="single"/>
              <w:bottom w:color="000000" w:space="0" w:sz="8" w:val="single"/>
              <w:right w:color="000000" w:space="0" w:sz="8" w:val="single"/>
            </w:tcBorders>
            <w:shd w:fill="fce4d6" w:val="clear"/>
          </w:tcPr>
          <w:p w:rsidR="00000000" w:rsidDel="00000000" w:rsidP="00000000" w:rsidRDefault="00000000" w:rsidRPr="00000000" w14:paraId="000001F7">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F8">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F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Sign In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F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Authentication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FB">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any registered user to authenticate and reach their role-specific workspace.</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FC">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FD">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Register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FE">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Authentication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FF">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new Guest to create a Player account using local credentials or Google OAuth.</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00">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0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Password Reset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02">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Authentication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0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Guest or account holder to request and set a new password through a verified email link.</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04">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05">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My Profile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0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Profile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0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Player to view personal information and the separate sport profile for each sport.</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08">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0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Update Profile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0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Profile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0B">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Player to update permitted personal fields and profile image without changing role or verified skill results.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0C">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0D">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Sport Survey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0E">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Skill Assessment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0F">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Player to answer a sport-specific questionnaire and receive a provisional level.</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10">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1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Social Calendar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12">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Discovery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1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Player to search open sessions by sport and date and view eligibility-based suggestions.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14">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15">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Details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1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Discovery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1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Player to view court, time, skill band, price, participants, and available places.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18">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1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Friend Checklist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1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Registration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1B">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Player to select eligible friends, choose a payment mode, and send separate invitations.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1C">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1D">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Payment Instructions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1E">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Social Payments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1F">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Player to view the unique order reference, bank details, exact amount, and payment deadline.</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20">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2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My Tickets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22">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Social Payments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2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Player to view issued tickets, their validity, and the refund status of affected tickets.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24">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25">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Skill Exception Request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2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Skill Assessment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2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Player to request permission to join a session outside their normal skill band.</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28">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2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Rating Review</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2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Skill Assessment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2B">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Player to submit a disputed-rating review request and view the outcome summary.</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2C">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2D">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Members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2E">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Community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2F">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Player to search member-visible profiles and send or respond to friend requests.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30">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3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Messages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32">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Community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3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Player to exchange direct messages with accepted friends and manage partner preferences.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34">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35">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Assigned Roster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3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Operations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3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Referee to view confirmed participants and admission information for assigned sessions.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38">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3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Assessment Form</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3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Skill Assessment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3B">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an assigned Referee to record observed skills and internal evidence using the active rubric.</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3C">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3D">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Publish Result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3E">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Skill Assessment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3F">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an authorized Referee to publish a supported assessment and update the player's sport profile.</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40">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19</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4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42">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4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Manager to create, update, publish, and close a court session with approved conditions.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44">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45">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Sport Assessment Settings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4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Skill Assessment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4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Manager to maintain versioned sport criteria, bands, and scoring rules.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48">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4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Payments and Refunds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4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Social Payments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4B">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Staff and Manager to review unmatched transfers, confirm payments, and process eligible refunds.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4C">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4D">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Skill Exception Decision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4E">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Skill Assessment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4F">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an assigned Referee or Manager to approve or reject a session-specific skill exception.</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50">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5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Rating Review Decision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52">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Skill Assessment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5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Manager to review Referee evidence and decide to keep or correct a disputed rating.</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54">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55">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Operations and Trial Feedback</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5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Business Reporting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5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 Manager to review session records, payment states, and record trial feedback.</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58">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5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Business Policies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5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Business Policy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5B">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an Owner to approve business policies, ticket prices, and product prices with effective dates.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5C">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5D">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Appointments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5E">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Business Policy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5F">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an Owner to approve Manager appointments and a Manager to approve Staff or Referee appointments.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60">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6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Business Summary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62">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Business Reporting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6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an Owner to view recorded social receipts, goods receipts, refunds, and supplies as separate summaries.</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64">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28</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65">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Counter Sales Order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6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Counter Sales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6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Staff to create a goods-only Sales Order with fixed prices, stock reservation, and a unique payment reference.</w:t>
            </w:r>
            <w:r w:rsidDel="00000000" w:rsidR="00000000" w:rsidRPr="00000000">
              <w:rPr>
                <w:rtl w:val="0"/>
              </w:rPr>
            </w:r>
          </w:p>
        </w:tc>
      </w:tr>
      <w:tr>
        <w:trPr>
          <w:cantSplit w:val="0"/>
          <w:trHeight w:val="52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68">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29</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69">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Sales Payment and Handover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6A">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Counter Sales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6B">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Staff to record verified payment and separately record physical goods handover.</w:t>
            </w:r>
            <w:r w:rsidDel="00000000" w:rsidR="00000000" w:rsidRPr="00000000">
              <w:rPr>
                <w:rtl w:val="0"/>
              </w:rPr>
            </w:r>
          </w:p>
        </w:tc>
      </w:tr>
      <w:tr>
        <w:trPr>
          <w:cantSplit w:val="0"/>
          <w:trHeight w:val="27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6C">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30</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6D">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Stock and Session Supplies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6E">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Stock</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6F">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Staff to record stock receipts, issue supplies to a session, and record use and unused returns.</w:t>
            </w:r>
            <w:r w:rsidDel="00000000" w:rsidR="00000000" w:rsidRPr="00000000">
              <w:rPr>
                <w:rtl w:val="0"/>
              </w:rPr>
            </w:r>
          </w:p>
        </w:tc>
      </w:tr>
      <w:tr>
        <w:trPr>
          <w:cantSplit w:val="0"/>
          <w:trHeight w:val="27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70">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71">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Counts and Adjustments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72">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Stock</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73">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Staff to submit a stock count and a proposed adjustment for Manager or Owner review.</w:t>
            </w:r>
            <w:r w:rsidDel="00000000" w:rsidR="00000000" w:rsidRPr="00000000">
              <w:rPr>
                <w:rtl w:val="0"/>
              </w:rPr>
            </w:r>
          </w:p>
        </w:tc>
      </w:tr>
      <w:tr>
        <w:trPr>
          <w:cantSplit w:val="0"/>
          <w:trHeight w:val="278"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74">
            <w:pPr>
              <w:spacing w:after="0" w:lin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75">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Shift Reconciliation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76">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Reconciliation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77">
            <w:pPr>
              <w:spacing w:after="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Allows Staff to prepare a shift reconciliation with separate social, goods, refund, and unresolved totals.</w:t>
            </w:r>
            <w:r w:rsidDel="00000000" w:rsidR="00000000" w:rsidRPr="00000000">
              <w:rPr>
                <w:rtl w:val="0"/>
              </w:rPr>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1"/>
        <w:rPr/>
      </w:pPr>
      <w:bookmarkStart w:colFirst="0" w:colLast="0" w:name="_heading=h.4yxnyhoc6inx" w:id="25"/>
      <w:bookmarkEnd w:id="25"/>
      <w:r w:rsidDel="00000000" w:rsidR="00000000" w:rsidRPr="00000000">
        <w:rPr>
          <w:rtl w:val="0"/>
        </w:rPr>
        <w:t xml:space="preserve">II. Use Case Specifications</w:t>
      </w:r>
    </w:p>
    <w:p w:rsidR="00000000" w:rsidDel="00000000" w:rsidP="00000000" w:rsidRDefault="00000000" w:rsidRPr="00000000" w14:paraId="0000027A">
      <w:pPr>
        <w:jc w:val="both"/>
        <w:rPr>
          <w:i w:val="1"/>
          <w:iCs w:val="1"/>
          <w:color w:val="0000ff"/>
        </w:rPr>
      </w:pPr>
      <w:r w:rsidDel="00000000" w:rsidR="00000000" w:rsidRPr="00000000">
        <w:rPr>
          <w:i w:val="1"/>
          <w:iCs w:val="1"/>
          <w:color w:val="0000ff"/>
          <w:rtl w:val="0"/>
        </w:rPr>
        <w:t xml:space="preserve">[Provide specifications for the use cases (UCs) those are covered in the system. The UCs are grouped by the system features and even sub features. </w:t>
      </w:r>
      <w:r w:rsidDel="00000000" w:rsidR="00000000" w:rsidRPr="00000000">
        <w:rPr>
          <w:b w:val="1"/>
          <w:bCs w:val="1"/>
          <w:i w:val="1"/>
          <w:iCs w:val="1"/>
          <w:color w:val="0000ff"/>
          <w:rtl w:val="0"/>
        </w:rPr>
        <w:t xml:space="preserve">You just need to provide UC specifications for UCs involving in the main workflows (business processes) or the complex ones</w:t>
      </w:r>
      <w:r w:rsidDel="00000000" w:rsidR="00000000" w:rsidRPr="00000000">
        <w:rPr>
          <w:i w:val="1"/>
          <w:iCs w:val="1"/>
          <w:color w:val="0000ff"/>
          <w:rtl w:val="0"/>
        </w:rPr>
        <w:t xml:space="preserve">. Other UCs (i.e CRUD or data-viewing UCs) are simple, and you just need to refer the descriptions in the Functional Requirement (part III) below)]</w:t>
      </w:r>
    </w:p>
    <w:p w:rsidR="00000000" w:rsidDel="00000000" w:rsidP="00000000" w:rsidRDefault="00000000" w:rsidRPr="00000000" w14:paraId="0000027B">
      <w:pPr>
        <w:pStyle w:val="Heading2"/>
        <w:rPr/>
      </w:pPr>
      <w:bookmarkStart w:colFirst="0" w:colLast="0" w:name="_heading=h.vv9gbumehv3o" w:id="26"/>
      <w:bookmarkEnd w:id="26"/>
      <w:r w:rsidDel="00000000" w:rsidR="00000000" w:rsidRPr="00000000">
        <w:rPr>
          <w:rtl w:val="0"/>
        </w:rPr>
        <w:t xml:space="preserve">1. &lt;&lt;Feature Name1&gt;&gt;</w:t>
      </w:r>
    </w:p>
    <w:p w:rsidR="00000000" w:rsidDel="00000000" w:rsidP="00000000" w:rsidRDefault="00000000" w:rsidRPr="00000000" w14:paraId="0000027C">
      <w:pPr>
        <w:pStyle w:val="Heading3"/>
        <w:rPr/>
      </w:pPr>
      <w:bookmarkStart w:colFirst="0" w:colLast="0" w:name="_heading=h.3chvhs40m0lv" w:id="27"/>
      <w:bookmarkEnd w:id="27"/>
      <w:r w:rsidDel="00000000" w:rsidR="00000000" w:rsidRPr="00000000">
        <w:rPr>
          <w:rtl w:val="0"/>
        </w:rPr>
        <w:t xml:space="preserve">1.1 UC Name1</w:t>
      </w:r>
    </w:p>
    <w:tbl>
      <w:tblPr>
        <w:tblStyle w:val="Table7"/>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7D">
            <w:pPr>
              <w:spacing w:after="0" w:line="240" w:lineRule="auto"/>
              <w:jc w:val="right"/>
              <w:rPr/>
            </w:pPr>
            <w:r w:rsidDel="00000000" w:rsidR="00000000" w:rsidRPr="00000000">
              <w:rPr>
                <w:rtl w:val="0"/>
              </w:rPr>
              <w:t xml:space="preserve">Primary Actors</w:t>
            </w:r>
          </w:p>
        </w:tc>
        <w:tc>
          <w:tcPr/>
          <w:p w:rsidR="00000000" w:rsidDel="00000000" w:rsidP="00000000" w:rsidRDefault="00000000" w:rsidRPr="00000000" w14:paraId="0000027E">
            <w:pPr>
              <w:spacing w:after="0" w:line="240" w:lineRule="auto"/>
              <w:rPr/>
            </w:pPr>
            <w:r w:rsidDel="00000000" w:rsidR="00000000" w:rsidRPr="00000000">
              <w:rPr>
                <w:rtl w:val="0"/>
              </w:rPr>
            </w:r>
          </w:p>
        </w:tc>
        <w:tc>
          <w:tcPr/>
          <w:p w:rsidR="00000000" w:rsidDel="00000000" w:rsidP="00000000" w:rsidRDefault="00000000" w:rsidRPr="00000000" w14:paraId="0000027F">
            <w:pPr>
              <w:spacing w:after="0" w:line="240" w:lineRule="auto"/>
              <w:jc w:val="right"/>
              <w:rPr/>
            </w:pPr>
            <w:r w:rsidDel="00000000" w:rsidR="00000000" w:rsidRPr="00000000">
              <w:rPr>
                <w:rtl w:val="0"/>
              </w:rPr>
              <w:t xml:space="preserve">Secondary Actors</w:t>
            </w:r>
          </w:p>
        </w:tc>
        <w:tc>
          <w:tcPr/>
          <w:p w:rsidR="00000000" w:rsidDel="00000000" w:rsidP="00000000" w:rsidRDefault="00000000" w:rsidRPr="00000000" w14:paraId="00000280">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81">
            <w:pPr>
              <w:spacing w:after="0" w:line="240" w:lineRule="auto"/>
              <w:jc w:val="right"/>
              <w:rPr/>
            </w:pPr>
            <w:r w:rsidDel="00000000" w:rsidR="00000000" w:rsidRPr="00000000">
              <w:rPr>
                <w:rtl w:val="0"/>
              </w:rPr>
              <w:t xml:space="preserve">Description</w:t>
            </w:r>
          </w:p>
        </w:tc>
        <w:tc>
          <w:tcPr>
            <w:gridSpan w:val="3"/>
          </w:tcPr>
          <w:p w:rsidR="00000000" w:rsidDel="00000000" w:rsidP="00000000" w:rsidRDefault="00000000" w:rsidRPr="00000000" w14:paraId="00000282">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85">
            <w:pPr>
              <w:spacing w:after="0" w:line="240" w:lineRule="auto"/>
              <w:jc w:val="right"/>
              <w:rPr/>
            </w:pPr>
            <w:r w:rsidDel="00000000" w:rsidR="00000000" w:rsidRPr="00000000">
              <w:rPr>
                <w:rtl w:val="0"/>
              </w:rPr>
              <w:t xml:space="preserve">Preconditions</w:t>
            </w:r>
          </w:p>
        </w:tc>
        <w:tc>
          <w:tcPr>
            <w:gridSpan w:val="3"/>
          </w:tcPr>
          <w:p w:rsidR="00000000" w:rsidDel="00000000" w:rsidP="00000000" w:rsidRDefault="00000000" w:rsidRPr="00000000" w14:paraId="00000286">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89">
            <w:pPr>
              <w:spacing w:after="0" w:line="240" w:lineRule="auto"/>
              <w:jc w:val="right"/>
              <w:rPr/>
            </w:pPr>
            <w:r w:rsidDel="00000000" w:rsidR="00000000" w:rsidRPr="00000000">
              <w:rPr>
                <w:rtl w:val="0"/>
              </w:rPr>
              <w:t xml:space="preserve">Normal Flow</w:t>
            </w:r>
          </w:p>
        </w:tc>
        <w:tc>
          <w:tcPr>
            <w:gridSpan w:val="3"/>
          </w:tcPr>
          <w:p w:rsidR="00000000" w:rsidDel="00000000" w:rsidP="00000000" w:rsidRDefault="00000000" w:rsidRPr="00000000" w14:paraId="0000028A">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8D">
            <w:pPr>
              <w:spacing w:after="0" w:line="240" w:lineRule="auto"/>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28E">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91">
            <w:pPr>
              <w:spacing w:after="0" w:line="240" w:lineRule="auto"/>
              <w:jc w:val="right"/>
              <w:rPr/>
            </w:pPr>
            <w:r w:rsidDel="00000000" w:rsidR="00000000" w:rsidRPr="00000000">
              <w:rPr>
                <w:rtl w:val="0"/>
              </w:rPr>
              <w:t xml:space="preserve">Postconditions</w:t>
            </w:r>
          </w:p>
        </w:tc>
        <w:tc>
          <w:tcPr>
            <w:gridSpan w:val="3"/>
          </w:tcPr>
          <w:p w:rsidR="00000000" w:rsidDel="00000000" w:rsidP="00000000" w:rsidRDefault="00000000" w:rsidRPr="00000000" w14:paraId="00000292">
            <w:pPr>
              <w:spacing w:after="0" w:line="240" w:lineRule="auto"/>
              <w:rPr/>
            </w:pPr>
            <w:r w:rsidDel="00000000" w:rsidR="00000000" w:rsidRPr="00000000">
              <w:rPr>
                <w:rtl w:val="0"/>
              </w:rPr>
            </w:r>
          </w:p>
        </w:tc>
      </w:tr>
    </w:tbl>
    <w:p w:rsidR="00000000" w:rsidDel="00000000" w:rsidP="00000000" w:rsidRDefault="00000000" w:rsidRPr="00000000" w14:paraId="00000295">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296">
      <w:pPr>
        <w:spacing w:after="60" w:line="240" w:lineRule="auto"/>
        <w:rPr>
          <w:b w:val="1"/>
          <w:bCs w:val="1"/>
          <w:i w:val="1"/>
          <w:iCs w:val="1"/>
        </w:rPr>
      </w:pPr>
      <w:r w:rsidDel="00000000" w:rsidR="00000000" w:rsidRPr="00000000">
        <w:rPr>
          <w:b w:val="1"/>
          <w:bCs w:val="1"/>
          <w:i w:val="1"/>
          <w:iCs w:val="1"/>
          <w:rtl w:val="0"/>
        </w:rPr>
        <w:t xml:space="preserve">Primary and Secondary Actors</w:t>
      </w:r>
    </w:p>
    <w:p w:rsidR="00000000" w:rsidDel="00000000" w:rsidP="00000000" w:rsidRDefault="00000000" w:rsidRPr="00000000" w14:paraId="00000297">
      <w:pPr>
        <w:spacing w:after="120" w:line="220" w:lineRule="auto"/>
        <w:jc w:val="both"/>
        <w:rPr/>
      </w:pPr>
      <w:r w:rsidDel="00000000" w:rsidR="00000000" w:rsidRPr="00000000">
        <w:rPr>
          <w:rtl w:val="0"/>
        </w:rPr>
        <w:t xml:space="preserve">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60" w:line="240" w:lineRule="auto"/>
        <w:jc w:val="both"/>
        <w:rPr>
          <w:b w:val="1"/>
          <w:bCs w:val="1"/>
          <w:i w:val="1"/>
          <w:iCs w:val="1"/>
          <w:color w:val="000000"/>
        </w:rPr>
      </w:pPr>
      <w:r w:rsidDel="00000000" w:rsidR="00000000" w:rsidRPr="00000000">
        <w:rPr>
          <w:b w:val="1"/>
          <w:bCs w:val="1"/>
          <w:i w:val="1"/>
          <w:iCs w:val="1"/>
          <w:color w:val="000000"/>
          <w:rtl w:val="0"/>
        </w:rPr>
        <w:t xml:space="preserve">Description</w:t>
      </w:r>
    </w:p>
    <w:p w:rsidR="00000000" w:rsidDel="00000000" w:rsidP="00000000" w:rsidRDefault="00000000" w:rsidRPr="00000000" w14:paraId="00000299">
      <w:pPr>
        <w:spacing w:after="60" w:line="240" w:lineRule="auto"/>
        <w:rPr/>
      </w:pPr>
      <w:r w:rsidDel="00000000" w:rsidR="00000000" w:rsidRPr="00000000">
        <w:rPr>
          <w:rtl w:val="0"/>
        </w:rPr>
        <w:t xml:space="preserve">Provide a brief description of the reason for and outcome of this use case, or a high-level description of the sequence of actions and the outcome of executing the use case. The description can be in the form of a user story (As a </w:t>
      </w:r>
      <w:r w:rsidDel="00000000" w:rsidR="00000000" w:rsidRPr="00000000">
        <w:rPr>
          <w:b w:val="1"/>
          <w:bCs w:val="1"/>
          <w:rtl w:val="0"/>
        </w:rPr>
        <w:t xml:space="preserve">&lt;type of user&gt;</w:t>
      </w:r>
      <w:r w:rsidDel="00000000" w:rsidR="00000000" w:rsidRPr="00000000">
        <w:rPr>
          <w:rtl w:val="0"/>
        </w:rPr>
        <w:t xml:space="preserve">, I want </w:t>
      </w:r>
      <w:r w:rsidDel="00000000" w:rsidR="00000000" w:rsidRPr="00000000">
        <w:rPr>
          <w:b w:val="1"/>
          <w:bCs w:val="1"/>
          <w:rtl w:val="0"/>
        </w:rPr>
        <w:t xml:space="preserve">&lt;some goal&gt; </w:t>
      </w:r>
      <w:r w:rsidDel="00000000" w:rsidR="00000000" w:rsidRPr="00000000">
        <w:rPr>
          <w:rtl w:val="0"/>
        </w:rPr>
        <w:t xml:space="preserve">so that </w:t>
      </w:r>
      <w:r w:rsidDel="00000000" w:rsidR="00000000" w:rsidRPr="00000000">
        <w:rPr>
          <w:b w:val="1"/>
          <w:bCs w:val="1"/>
          <w:rtl w:val="0"/>
        </w:rPr>
        <w:t xml:space="preserve">&lt;some reasons&gt;</w:t>
      </w:r>
      <w:r w:rsidDel="00000000" w:rsidR="00000000" w:rsidRPr="00000000">
        <w:rPr>
          <w:rtl w:val="0"/>
        </w:rPr>
        <w:t xml:space="preserve">)</w:t>
      </w:r>
    </w:p>
    <w:p w:rsidR="00000000" w:rsidDel="00000000" w:rsidP="00000000" w:rsidRDefault="00000000" w:rsidRPr="00000000" w14:paraId="0000029A">
      <w:pPr>
        <w:spacing w:after="60" w:line="240" w:lineRule="auto"/>
        <w:rPr>
          <w:b w:val="1"/>
          <w:bCs w:val="1"/>
          <w:i w:val="1"/>
          <w:iCs w:val="1"/>
        </w:rPr>
      </w:pPr>
      <w:r w:rsidDel="00000000" w:rsidR="00000000" w:rsidRPr="00000000">
        <w:rPr>
          <w:b w:val="1"/>
          <w:bCs w:val="1"/>
          <w:i w:val="1"/>
          <w:iCs w:val="1"/>
          <w:rtl w:val="0"/>
        </w:rPr>
        <w:t xml:space="preserve">Preconditions</w:t>
      </w:r>
    </w:p>
    <w:p w:rsidR="00000000" w:rsidDel="00000000" w:rsidP="00000000" w:rsidRDefault="00000000" w:rsidRPr="00000000" w14:paraId="0000029B">
      <w:pPr>
        <w:spacing w:after="120" w:line="220" w:lineRule="auto"/>
        <w:rPr/>
      </w:pPr>
      <w:r w:rsidDel="00000000" w:rsidR="00000000" w:rsidRPr="00000000">
        <w:rPr>
          <w:rtl w:val="0"/>
        </w:rPr>
        <w:t xml:space="preserve">List any activities that must take place, or any conditions that must be true, before the use case can be started. </w:t>
      </w:r>
    </w:p>
    <w:p w:rsidR="00000000" w:rsidDel="00000000" w:rsidP="00000000" w:rsidRDefault="00000000" w:rsidRPr="00000000" w14:paraId="0000029C">
      <w:pPr>
        <w:spacing w:after="60" w:line="240" w:lineRule="auto"/>
        <w:rPr>
          <w:b w:val="1"/>
          <w:bCs w:val="1"/>
          <w:i w:val="1"/>
          <w:iCs w:val="1"/>
        </w:rPr>
      </w:pPr>
      <w:r w:rsidDel="00000000" w:rsidR="00000000" w:rsidRPr="00000000">
        <w:rPr>
          <w:b w:val="1"/>
          <w:bCs w:val="1"/>
          <w:i w:val="1"/>
          <w:iCs w:val="1"/>
          <w:rtl w:val="0"/>
        </w:rPr>
        <w:t xml:space="preserve">Normal Flow</w:t>
      </w:r>
    </w:p>
    <w:p w:rsidR="00000000" w:rsidDel="00000000" w:rsidP="00000000" w:rsidRDefault="00000000" w:rsidRPr="00000000" w14:paraId="0000029D">
      <w:pPr>
        <w:spacing w:after="120" w:line="220" w:lineRule="auto"/>
        <w:rPr/>
      </w:pPr>
      <w:r w:rsidDel="00000000" w:rsidR="00000000" w:rsidRPr="00000000">
        <w:rPr>
          <w:rtl w:val="0"/>
        </w:rPr>
        <w:t xml:space="preserve">Provide a description of the user actions and corresponding system responses that will take place during execution of the use case under normal, expected conditions. </w:t>
      </w:r>
    </w:p>
    <w:p w:rsidR="00000000" w:rsidDel="00000000" w:rsidP="00000000" w:rsidRDefault="00000000" w:rsidRPr="00000000" w14:paraId="0000029E">
      <w:pPr>
        <w:spacing w:after="60" w:line="240" w:lineRule="auto"/>
        <w:rPr>
          <w:b w:val="1"/>
          <w:bCs w:val="1"/>
          <w:i w:val="1"/>
          <w:iCs w:val="1"/>
        </w:rPr>
      </w:pPr>
      <w:r w:rsidDel="00000000" w:rsidR="00000000" w:rsidRPr="00000000">
        <w:rPr>
          <w:b w:val="1"/>
          <w:bCs w:val="1"/>
          <w:i w:val="1"/>
          <w:iCs w:val="1"/>
          <w:rtl w:val="0"/>
        </w:rPr>
        <w:t xml:space="preserve">Alternative Flows</w:t>
      </w:r>
    </w:p>
    <w:p w:rsidR="00000000" w:rsidDel="00000000" w:rsidP="00000000" w:rsidRDefault="00000000" w:rsidRPr="00000000" w14:paraId="0000029F">
      <w:pPr>
        <w:spacing w:after="120" w:line="220" w:lineRule="auto"/>
        <w:rPr/>
      </w:pPr>
      <w:r w:rsidDel="00000000" w:rsidR="00000000" w:rsidRPr="00000000">
        <w:rPr>
          <w:rtl w:val="0"/>
        </w:rPr>
        <w:t xml:space="preserve">Describe below two information if any:</w:t>
      </w:r>
    </w:p>
    <w:p w:rsidR="00000000" w:rsidDel="00000000" w:rsidP="00000000" w:rsidRDefault="00000000" w:rsidRPr="00000000" w14:paraId="000002A0">
      <w:pPr>
        <w:numPr>
          <w:ilvl w:val="0"/>
          <w:numId w:val="5"/>
        </w:numPr>
        <w:spacing w:after="120" w:line="220" w:lineRule="auto"/>
        <w:ind w:left="567" w:hanging="283"/>
        <w:rPr/>
      </w:pPr>
      <w:r w:rsidDel="00000000" w:rsidR="00000000" w:rsidRPr="00000000">
        <w:rPr>
          <w:rtl w:val="0"/>
        </w:rPr>
        <w:t xml:space="preserve">Other successful usage scenarios that can take place within this use case. State the alternative flow, and describe any differences in the sequence of steps that take place. </w:t>
      </w:r>
    </w:p>
    <w:p w:rsidR="00000000" w:rsidDel="00000000" w:rsidP="00000000" w:rsidRDefault="00000000" w:rsidRPr="00000000" w14:paraId="000002A1">
      <w:pPr>
        <w:numPr>
          <w:ilvl w:val="0"/>
          <w:numId w:val="5"/>
        </w:numPr>
        <w:spacing w:after="120" w:line="220" w:lineRule="auto"/>
        <w:ind w:left="567" w:hanging="283"/>
        <w:rPr/>
      </w:pPr>
      <w:r w:rsidDel="00000000" w:rsidR="00000000" w:rsidRPr="00000000">
        <w:rPr>
          <w:rtl w:val="0"/>
        </w:rPr>
        <w:t xml:space="preserve">Any anticipated error conditions that could occur during execution of the use case and how the system is to respond to those conditions.</w:t>
      </w:r>
    </w:p>
    <w:p w:rsidR="00000000" w:rsidDel="00000000" w:rsidP="00000000" w:rsidRDefault="00000000" w:rsidRPr="00000000" w14:paraId="000002A2">
      <w:pPr>
        <w:spacing w:after="60" w:line="240" w:lineRule="auto"/>
        <w:rPr>
          <w:b w:val="1"/>
          <w:bCs w:val="1"/>
          <w:i w:val="1"/>
          <w:iCs w:val="1"/>
        </w:rPr>
      </w:pPr>
      <w:r w:rsidDel="00000000" w:rsidR="00000000" w:rsidRPr="00000000">
        <w:rPr>
          <w:b w:val="1"/>
          <w:bCs w:val="1"/>
          <w:i w:val="1"/>
          <w:iCs w:val="1"/>
          <w:rtl w:val="0"/>
        </w:rPr>
        <w:t xml:space="preserve">Postconditions</w:t>
      </w:r>
    </w:p>
    <w:p w:rsidR="00000000" w:rsidDel="00000000" w:rsidP="00000000" w:rsidRDefault="00000000" w:rsidRPr="00000000" w14:paraId="000002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20" w:lineRule="auto"/>
        <w:ind w:left="76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state of the system at the successful conclusion of the use case execution. </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3"/>
        <w:rPr/>
      </w:pPr>
      <w:bookmarkStart w:colFirst="0" w:colLast="0" w:name="_heading=h.2t9u80gnbif5" w:id="28"/>
      <w:bookmarkEnd w:id="28"/>
      <w:r w:rsidDel="00000000" w:rsidR="00000000" w:rsidRPr="00000000">
        <w:rPr>
          <w:rtl w:val="0"/>
        </w:rPr>
        <w:t xml:space="preserve">1.2 Login System</w:t>
      </w:r>
    </w:p>
    <w:tbl>
      <w:tblPr>
        <w:tblStyle w:val="Table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rPr/>
            </w:pPr>
            <w:r w:rsidDel="00000000" w:rsidR="00000000" w:rsidRPr="00000000">
              <w:rPr>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rPr/>
            </w:pPr>
            <w:r w:rsidDel="00000000" w:rsidR="00000000" w:rsidRPr="00000000">
              <w:rPr>
                <w:rtl w:val="0"/>
              </w:rPr>
              <w:t xml:space="preserve">As a user, I want to be able to log into the system so that I can use the system’s authenticated features and access my personalized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rPr/>
            </w:pPr>
            <w:r w:rsidDel="00000000" w:rsidR="00000000" w:rsidRPr="00000000">
              <w:rPr>
                <w:rtl w:val="0"/>
              </w:rPr>
              <w:t xml:space="preserve">User account has been created &amp; authorized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spacing w:after="60" w:line="240" w:lineRule="auto"/>
              <w:rPr>
                <w:b w:val="1"/>
                <w:bCs w:val="1"/>
                <w:i w:val="1"/>
                <w:iCs w:val="1"/>
              </w:rPr>
            </w:pPr>
            <w:r w:rsidDel="00000000" w:rsidR="00000000" w:rsidRPr="00000000">
              <w:rPr>
                <w:b w:val="1"/>
                <w:bCs w:val="1"/>
                <w:i w:val="1"/>
                <w:iCs w:val="1"/>
                <w:rtl w:val="0"/>
              </w:rPr>
              <w:t xml:space="preserve">Login System</w:t>
            </w:r>
          </w:p>
          <w:p w:rsidR="00000000" w:rsidDel="00000000" w:rsidP="00000000" w:rsidRDefault="00000000" w:rsidRPr="00000000" w14:paraId="000002B4">
            <w:pPr>
              <w:numPr>
                <w:ilvl w:val="0"/>
                <w:numId w:val="7"/>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User clicks Login button from the page header or accesses an authenticated feature (from a link or type the page URL directly into the address bar)</w:t>
            </w:r>
          </w:p>
          <w:p w:rsidR="00000000" w:rsidDel="00000000" w:rsidP="00000000" w:rsidRDefault="00000000" w:rsidRPr="00000000" w14:paraId="000002B5">
            <w:pPr>
              <w:numPr>
                <w:ilvl w:val="0"/>
                <w:numId w:val="7"/>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System show the User Login screen</w:t>
            </w:r>
          </w:p>
          <w:p w:rsidR="00000000" w:rsidDel="00000000" w:rsidP="00000000" w:rsidRDefault="00000000" w:rsidRPr="00000000" w14:paraId="000002B6">
            <w:pPr>
              <w:numPr>
                <w:ilvl w:val="0"/>
                <w:numId w:val="7"/>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User types in the login details (email, password)</w:t>
            </w:r>
          </w:p>
          <w:p w:rsidR="00000000" w:rsidDel="00000000" w:rsidP="00000000" w:rsidRDefault="00000000" w:rsidRPr="00000000" w14:paraId="000002B7">
            <w:pPr>
              <w:numPr>
                <w:ilvl w:val="0"/>
                <w:numId w:val="7"/>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User clicks the Login button</w:t>
            </w:r>
          </w:p>
          <w:p w:rsidR="00000000" w:rsidDel="00000000" w:rsidP="00000000" w:rsidRDefault="00000000" w:rsidRPr="00000000" w14:paraId="000002B8">
            <w:pPr>
              <w:numPr>
                <w:ilvl w:val="0"/>
                <w:numId w:val="7"/>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System validates the login details (GBR-04, GBR-05)</w:t>
            </w:r>
          </w:p>
          <w:p w:rsidR="00000000" w:rsidDel="00000000" w:rsidP="00000000" w:rsidRDefault="00000000" w:rsidRPr="00000000" w14:paraId="000002B9">
            <w:pPr>
              <w:numPr>
                <w:ilvl w:val="0"/>
                <w:numId w:val="7"/>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System allows user to access</w:t>
            </w:r>
          </w:p>
          <w:p w:rsidR="00000000" w:rsidDel="00000000" w:rsidP="00000000" w:rsidRDefault="00000000" w:rsidRPr="00000000" w14:paraId="000002BA">
            <w:pPr>
              <w:numPr>
                <w:ilvl w:val="0"/>
                <w:numId w:val="7"/>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System tracks user’s success login to the Activity Log</w:t>
            </w:r>
          </w:p>
          <w:p w:rsidR="00000000" w:rsidDel="00000000" w:rsidP="00000000" w:rsidRDefault="00000000" w:rsidRPr="00000000" w14:paraId="000002BB">
            <w:pPr>
              <w:numPr>
                <w:ilvl w:val="0"/>
                <w:numId w:val="7"/>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System directs user to the Home Page (or the previous calling page if any)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spacing w:after="60" w:before="120" w:line="240" w:lineRule="auto"/>
              <w:rPr>
                <w:b w:val="1"/>
                <w:bCs w:val="1"/>
                <w:i w:val="1"/>
                <w:iCs w:val="1"/>
              </w:rPr>
            </w:pPr>
            <w:r w:rsidDel="00000000" w:rsidR="00000000" w:rsidRPr="00000000">
              <w:rPr>
                <w:b w:val="1"/>
                <w:bCs w:val="1"/>
                <w:i w:val="1"/>
                <w:iCs w:val="1"/>
                <w:rtl w:val="0"/>
              </w:rPr>
              <w:t xml:space="preserve">Step 2.1_Google Login</w:t>
            </w:r>
          </w:p>
          <w:p w:rsidR="00000000" w:rsidDel="00000000" w:rsidP="00000000" w:rsidRDefault="00000000" w:rsidRPr="00000000" w14:paraId="000002C0">
            <w:pPr>
              <w:numPr>
                <w:ilvl w:val="0"/>
                <w:numId w:val="8"/>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User clicks Google Login button to login system using Google account</w:t>
            </w:r>
          </w:p>
          <w:p w:rsidR="00000000" w:rsidDel="00000000" w:rsidP="00000000" w:rsidRDefault="00000000" w:rsidRPr="00000000" w14:paraId="000002C1">
            <w:pPr>
              <w:numPr>
                <w:ilvl w:val="0"/>
                <w:numId w:val="8"/>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System redirects the user to the Google’s Login screen</w:t>
            </w:r>
          </w:p>
          <w:p w:rsidR="00000000" w:rsidDel="00000000" w:rsidP="00000000" w:rsidRDefault="00000000" w:rsidRPr="00000000" w14:paraId="000002C2">
            <w:pPr>
              <w:numPr>
                <w:ilvl w:val="0"/>
                <w:numId w:val="8"/>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User types in the Google account details and chooses to login</w:t>
            </w:r>
          </w:p>
          <w:p w:rsidR="00000000" w:rsidDel="00000000" w:rsidP="00000000" w:rsidRDefault="00000000" w:rsidRPr="00000000" w14:paraId="000002C3">
            <w:pPr>
              <w:numPr>
                <w:ilvl w:val="0"/>
                <w:numId w:val="8"/>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Google validates user’s login information successfully and redirect him/her back to the system</w:t>
            </w:r>
          </w:p>
          <w:p w:rsidR="00000000" w:rsidDel="00000000" w:rsidP="00000000" w:rsidRDefault="00000000" w:rsidRPr="00000000" w14:paraId="000002C4">
            <w:pPr>
              <w:numPr>
                <w:ilvl w:val="0"/>
                <w:numId w:val="8"/>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Return to step 5 of normal flow.</w:t>
            </w:r>
          </w:p>
          <w:p w:rsidR="00000000" w:rsidDel="00000000" w:rsidP="00000000" w:rsidRDefault="00000000" w:rsidRPr="00000000" w14:paraId="000002C5">
            <w:pPr>
              <w:spacing w:after="60" w:before="120" w:line="240" w:lineRule="auto"/>
              <w:rPr>
                <w:b w:val="1"/>
                <w:bCs w:val="1"/>
                <w:i w:val="1"/>
                <w:iCs w:val="1"/>
              </w:rPr>
            </w:pPr>
            <w:r w:rsidDel="00000000" w:rsidR="00000000" w:rsidRPr="00000000">
              <w:rPr>
                <w:b w:val="1"/>
                <w:bCs w:val="1"/>
                <w:i w:val="1"/>
                <w:iCs w:val="1"/>
                <w:rtl w:val="0"/>
              </w:rPr>
              <w:t xml:space="preserve">Step 4_System can’t authenticate the user</w:t>
            </w:r>
          </w:p>
          <w:p w:rsidR="00000000" w:rsidDel="00000000" w:rsidP="00000000" w:rsidRDefault="00000000" w:rsidRPr="00000000" w14:paraId="000002C6">
            <w:pPr>
              <w:spacing w:after="0" w:line="240" w:lineRule="auto"/>
              <w:rPr/>
            </w:pPr>
            <w:r w:rsidDel="00000000" w:rsidR="00000000" w:rsidRPr="00000000">
              <w:rPr>
                <w:rtl w:val="0"/>
              </w:rPr>
              <w:t xml:space="preserve">User can’t be authenticated &amp; get relevant error message in one of below cases</w:t>
            </w:r>
          </w:p>
          <w:p w:rsidR="00000000" w:rsidDel="00000000" w:rsidP="00000000" w:rsidRDefault="00000000" w:rsidRPr="00000000" w14:paraId="000002C7">
            <w:pPr>
              <w:numPr>
                <w:ilvl w:val="0"/>
                <w:numId w:val="1"/>
              </w:numPr>
              <w:pBdr>
                <w:top w:space="0" w:sz="0" w:val="nil"/>
                <w:left w:space="0" w:sz="0" w:val="nil"/>
                <w:bottom w:space="0" w:sz="0" w:val="nil"/>
                <w:right w:space="0" w:sz="0" w:val="nil"/>
                <w:between w:space="0" w:sz="0" w:val="nil"/>
              </w:pBdr>
              <w:shd w:fill="ffffff" w:val="clear"/>
              <w:spacing w:after="0" w:line="240" w:lineRule="auto"/>
              <w:ind w:left="458" w:hanging="284"/>
              <w:rPr>
                <w:color w:val="000000"/>
              </w:rPr>
            </w:pPr>
            <w:r w:rsidDel="00000000" w:rsidR="00000000" w:rsidRPr="00000000">
              <w:rPr>
                <w:color w:val="000000"/>
                <w:rtl w:val="0"/>
              </w:rPr>
              <w:t xml:space="preserve">He/she leaves the Email and/or Password field blank (MSG10)</w:t>
            </w:r>
          </w:p>
          <w:p w:rsidR="00000000" w:rsidDel="00000000" w:rsidP="00000000" w:rsidRDefault="00000000" w:rsidRPr="00000000" w14:paraId="000002C8">
            <w:pPr>
              <w:numPr>
                <w:ilvl w:val="0"/>
                <w:numId w:val="1"/>
              </w:numPr>
              <w:pBdr>
                <w:top w:space="0" w:sz="0" w:val="nil"/>
                <w:left w:space="0" w:sz="0" w:val="nil"/>
                <w:bottom w:space="0" w:sz="0" w:val="nil"/>
                <w:right w:space="0" w:sz="0" w:val="nil"/>
                <w:between w:space="0" w:sz="0" w:val="nil"/>
              </w:pBdr>
              <w:shd w:fill="ffffff" w:val="clear"/>
              <w:spacing w:after="0" w:line="240" w:lineRule="auto"/>
              <w:ind w:left="458" w:hanging="284"/>
              <w:rPr>
                <w:color w:val="000000"/>
              </w:rPr>
            </w:pPr>
            <w:r w:rsidDel="00000000" w:rsidR="00000000" w:rsidRPr="00000000">
              <w:rPr>
                <w:color w:val="000000"/>
                <w:rtl w:val="0"/>
              </w:rPr>
              <w:t xml:space="preserve">Input Email or Password are incorrect (MSG09)</w:t>
            </w:r>
          </w:p>
          <w:p w:rsidR="00000000" w:rsidDel="00000000" w:rsidP="00000000" w:rsidRDefault="00000000" w:rsidRPr="00000000" w14:paraId="000002C9">
            <w:pPr>
              <w:numPr>
                <w:ilvl w:val="0"/>
                <w:numId w:val="1"/>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Input Email/Password are correct but email has not been verified (MSG11)</w:t>
            </w:r>
          </w:p>
          <w:p w:rsidR="00000000" w:rsidDel="00000000" w:rsidP="00000000" w:rsidRDefault="00000000" w:rsidRPr="00000000" w14:paraId="000002CA">
            <w:pPr>
              <w:numPr>
                <w:ilvl w:val="0"/>
                <w:numId w:val="1"/>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The user account is blocked / inactive (MSG12)</w:t>
            </w:r>
          </w:p>
          <w:p w:rsidR="00000000" w:rsidDel="00000000" w:rsidP="00000000" w:rsidRDefault="00000000" w:rsidRPr="00000000" w14:paraId="000002CB">
            <w:pPr>
              <w:shd w:fill="ffffff" w:val="clear"/>
              <w:spacing w:after="0" w:line="240" w:lineRule="auto"/>
              <w:rPr/>
            </w:pPr>
            <w:r w:rsidDel="00000000" w:rsidR="00000000" w:rsidRPr="00000000">
              <w:rPr>
                <w:color w:val="444444"/>
                <w:rtl w:val="0"/>
              </w:rPr>
              <w:t xml:space="preserve">If user inputs wrong logging-in details 5 times continuously, system will lock his/her account in 30 minutes (with relevant warning message - MSG13)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E">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F">
            <w:pPr>
              <w:numPr>
                <w:ilvl w:val="0"/>
                <w:numId w:val="4"/>
              </w:numPr>
              <w:shd w:fill="ffffff" w:val="clear"/>
              <w:spacing w:after="0" w:line="240" w:lineRule="auto"/>
              <w:ind w:left="340" w:hanging="238"/>
              <w:rPr/>
            </w:pPr>
            <w:r w:rsidDel="00000000" w:rsidR="00000000" w:rsidRPr="00000000">
              <w:rPr>
                <w:rtl w:val="0"/>
              </w:rPr>
              <w:t xml:space="preserve">User logs in the system successfully</w:t>
            </w:r>
          </w:p>
          <w:p w:rsidR="00000000" w:rsidDel="00000000" w:rsidP="00000000" w:rsidRDefault="00000000" w:rsidRPr="00000000" w14:paraId="000002D0">
            <w:pPr>
              <w:numPr>
                <w:ilvl w:val="0"/>
                <w:numId w:val="4"/>
              </w:numPr>
              <w:shd w:fill="ffffff" w:val="clear"/>
              <w:spacing w:after="0" w:line="240" w:lineRule="auto"/>
              <w:ind w:left="340" w:hanging="238"/>
              <w:rPr/>
            </w:pPr>
            <w:r w:rsidDel="00000000" w:rsidR="00000000" w:rsidRPr="00000000">
              <w:rPr>
                <w:rtl w:val="0"/>
              </w:rPr>
              <w:t xml:space="preserve">The system tracked successful login into the Activity Log</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rPr/>
      </w:pPr>
      <w:bookmarkStart w:colFirst="0" w:colLast="0" w:name="_heading=h.yykacw8s3gpn" w:id="29"/>
      <w:bookmarkEnd w:id="29"/>
      <w:r w:rsidDel="00000000" w:rsidR="00000000" w:rsidRPr="00000000">
        <w:rPr>
          <w:rtl w:val="0"/>
        </w:rPr>
        <w:t xml:space="preserve">1.3 UC Name2</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pStyle w:val="Heading2"/>
        <w:rPr/>
      </w:pPr>
      <w:bookmarkStart w:colFirst="0" w:colLast="0" w:name="_heading=h.te1c5t258hcz" w:id="30"/>
      <w:bookmarkEnd w:id="30"/>
      <w:r w:rsidDel="00000000" w:rsidR="00000000" w:rsidRPr="00000000">
        <w:rPr>
          <w:rtl w:val="0"/>
        </w:rPr>
        <w:t xml:space="preserve">2. Xyz Feature</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pStyle w:val="Heading1"/>
        <w:rPr/>
      </w:pPr>
      <w:bookmarkStart w:colFirst="0" w:colLast="0" w:name="_heading=h.rjksgviryg5v" w:id="31"/>
      <w:bookmarkEnd w:id="31"/>
      <w:r w:rsidDel="00000000" w:rsidR="00000000" w:rsidRPr="00000000">
        <w:rPr>
          <w:rtl w:val="0"/>
        </w:rPr>
        <w:t xml:space="preserve">III. Functional Requirements</w:t>
      </w:r>
    </w:p>
    <w:p w:rsidR="00000000" w:rsidDel="00000000" w:rsidP="00000000" w:rsidRDefault="00000000" w:rsidRPr="00000000" w14:paraId="000002D9">
      <w:pPr>
        <w:jc w:val="both"/>
        <w:rPr>
          <w:i w:val="1"/>
          <w:iCs w:val="1"/>
          <w:color w:val="0000ff"/>
        </w:rPr>
      </w:pPr>
      <w:bookmarkStart w:colFirst="0" w:colLast="0" w:name="_heading=h.3ojo3ybpargq" w:id="32"/>
      <w:bookmarkEnd w:id="32"/>
      <w:r w:rsidDel="00000000" w:rsidR="00000000" w:rsidRPr="00000000">
        <w:rPr>
          <w:i w:val="1"/>
          <w:iCs w:val="1"/>
          <w:color w:val="0000ff"/>
          <w:rtl w:val="0"/>
        </w:rPr>
        <w:t xml:space="preserve">[Provide descriptions about the system’s functions/screens. The screens are grouped by the system features, and even sub-features if needed, and you need to provide the screen layouts (mock-up screens) and relevant specifications if needed. Other functions (background jobs, external APIs) are provided in the last two sections (Background Job Inventory, External API Inventory)]</w:t>
      </w:r>
    </w:p>
    <w:p w:rsidR="00000000" w:rsidDel="00000000" w:rsidP="00000000" w:rsidRDefault="00000000" w:rsidRPr="00000000" w14:paraId="000002DA">
      <w:pPr>
        <w:pStyle w:val="Heading2"/>
        <w:rPr/>
      </w:pPr>
      <w:bookmarkStart w:colFirst="0" w:colLast="0" w:name="_heading=h.xol0b5ph3la6" w:id="33"/>
      <w:bookmarkEnd w:id="33"/>
      <w:r w:rsidDel="00000000" w:rsidR="00000000" w:rsidRPr="00000000">
        <w:rPr>
          <w:rtl w:val="0"/>
        </w:rPr>
        <w:t xml:space="preserve">1. Feature Name1</w:t>
      </w:r>
    </w:p>
    <w:p w:rsidR="00000000" w:rsidDel="00000000" w:rsidP="00000000" w:rsidRDefault="00000000" w:rsidRPr="00000000" w14:paraId="000002DB">
      <w:pPr>
        <w:pStyle w:val="Heading3"/>
        <w:rPr/>
      </w:pPr>
      <w:bookmarkStart w:colFirst="0" w:colLast="0" w:name="_heading=h.ifh4fcb3ma5y" w:id="34"/>
      <w:bookmarkEnd w:id="34"/>
      <w:r w:rsidDel="00000000" w:rsidR="00000000" w:rsidRPr="00000000">
        <w:rPr>
          <w:rtl w:val="0"/>
        </w:rPr>
        <w:t xml:space="preserve">1.1 SubFeature Name1.1</w:t>
      </w:r>
    </w:p>
    <w:p w:rsidR="00000000" w:rsidDel="00000000" w:rsidP="00000000" w:rsidRDefault="00000000" w:rsidRPr="00000000" w14:paraId="000002DC">
      <w:pPr>
        <w:pStyle w:val="Heading4"/>
        <w:rPr/>
      </w:pPr>
      <w:bookmarkStart w:colFirst="0" w:colLast="0" w:name="_heading=h.t044w9xws5ro" w:id="35"/>
      <w:bookmarkEnd w:id="35"/>
      <w:r w:rsidDel="00000000" w:rsidR="00000000" w:rsidRPr="00000000">
        <w:rPr>
          <w:rtl w:val="0"/>
        </w:rPr>
        <w:t xml:space="preserve">1.1.1 Screen Name1</w:t>
      </w:r>
    </w:p>
    <w:p w:rsidR="00000000" w:rsidDel="00000000" w:rsidP="00000000" w:rsidRDefault="00000000" w:rsidRPr="00000000" w14:paraId="000002DD">
      <w:pPr>
        <w:spacing w:after="60" w:lineRule="auto"/>
        <w:jc w:val="both"/>
        <w:rPr>
          <w:i w:val="1"/>
          <w:iCs w:val="1"/>
          <w:color w:val="0000ff"/>
        </w:rPr>
      </w:pPr>
      <w:r w:rsidDel="00000000" w:rsidR="00000000" w:rsidRPr="00000000">
        <w:rPr>
          <w:i w:val="1"/>
          <w:iCs w:val="1"/>
          <w:color w:val="0000ff"/>
          <w:rtl w:val="0"/>
        </w:rPr>
        <w:t xml:space="preserve">[Content #1: UI layout (Wireframe or Mockup for the screen]</w:t>
      </w:r>
    </w:p>
    <w:p w:rsidR="00000000" w:rsidDel="00000000" w:rsidP="00000000" w:rsidRDefault="00000000" w:rsidRPr="00000000" w14:paraId="000002DE">
      <w:pPr>
        <w:spacing w:after="60" w:lineRule="auto"/>
        <w:jc w:val="both"/>
        <w:rPr>
          <w:i w:val="1"/>
          <w:iCs w:val="1"/>
          <w:color w:val="0000ff"/>
        </w:rPr>
      </w:pPr>
      <w:r w:rsidDel="00000000" w:rsidR="00000000" w:rsidRPr="00000000">
        <w:rPr>
          <w:i w:val="1"/>
          <w:iCs w:val="1"/>
          <w:color w:val="0000ff"/>
          <w:rtl w:val="0"/>
        </w:rPr>
        <w:t xml:space="preserve">[Content #2: brief descriptions of the screen/function, mapped to the relevant use cases]</w:t>
      </w:r>
    </w:p>
    <w:p w:rsidR="00000000" w:rsidDel="00000000" w:rsidP="00000000" w:rsidRDefault="00000000" w:rsidRPr="00000000" w14:paraId="000002DF">
      <w:pPr>
        <w:spacing w:after="60" w:lineRule="auto"/>
        <w:jc w:val="both"/>
        <w:rPr>
          <w:i w:val="1"/>
          <w:iCs w:val="1"/>
          <w:color w:val="0000ff"/>
        </w:rPr>
      </w:pPr>
      <w:r w:rsidDel="00000000" w:rsidR="00000000" w:rsidRPr="00000000">
        <w:rPr>
          <w:i w:val="1"/>
          <w:iCs w:val="1"/>
          <w:color w:val="0000ff"/>
          <w:rtl w:val="0"/>
        </w:rPr>
        <w:t xml:space="preserve">[Content #3: provide further descriptions for the screen’s components/fields using table format below]</w:t>
      </w:r>
    </w:p>
    <w:tbl>
      <w:tblPr>
        <w:tblStyle w:val="Table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4d5" w:val="clear"/>
          </w:tcPr>
          <w:p w:rsidR="00000000" w:rsidDel="00000000" w:rsidP="00000000" w:rsidRDefault="00000000" w:rsidRPr="00000000" w14:paraId="000002E0">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2E1">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2E2">
            <w:pPr>
              <w:rPr/>
            </w:pPr>
            <w:r w:rsidDel="00000000" w:rsidR="00000000" w:rsidRPr="00000000">
              <w:rPr>
                <w:rtl w:val="0"/>
              </w:rPr>
              <w:t xml:space="preserve">Field Name1</w:t>
            </w:r>
          </w:p>
        </w:tc>
        <w:tc>
          <w:tcPr/>
          <w:p w:rsidR="00000000" w:rsidDel="00000000" w:rsidP="00000000" w:rsidRDefault="00000000" w:rsidRPr="00000000" w14:paraId="000002E3">
            <w:pPr>
              <w:rPr/>
            </w:pPr>
            <w:r w:rsidDel="00000000" w:rsidR="00000000" w:rsidRPr="00000000">
              <w:rPr>
                <w:color w:val="444444"/>
                <w:rtl w:val="0"/>
              </w:rPr>
              <w:t xml:space="preserve">Field description: data type min/max length or value, initial data, etc.</w:t>
            </w:r>
            <w:r w:rsidDel="00000000" w:rsidR="00000000" w:rsidRPr="00000000">
              <w:rPr>
                <w:rtl w:val="0"/>
              </w:rPr>
            </w:r>
          </w:p>
        </w:tc>
      </w:tr>
      <w:tr>
        <w:trPr>
          <w:cantSplit w:val="0"/>
          <w:tblHeader w:val="0"/>
        </w:trPr>
        <w:tc>
          <w:tcPr/>
          <w:p w:rsidR="00000000" w:rsidDel="00000000" w:rsidP="00000000" w:rsidRDefault="00000000" w:rsidRPr="00000000" w14:paraId="000002E4">
            <w:pPr>
              <w:rPr/>
            </w:pPr>
            <w:r w:rsidDel="00000000" w:rsidR="00000000" w:rsidRPr="00000000">
              <w:rPr>
                <w:rtl w:val="0"/>
              </w:rPr>
              <w:t xml:space="preserve">Field Name2</w:t>
            </w:r>
          </w:p>
        </w:tc>
        <w:tc>
          <w:tcPr/>
          <w:p w:rsidR="00000000" w:rsidDel="00000000" w:rsidP="00000000" w:rsidRDefault="00000000" w:rsidRPr="00000000" w14:paraId="000002E5">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2E6">
            <w:pPr>
              <w:rPr>
                <w:b w:val="1"/>
                <w:bCs w:val="1"/>
                <w:i w:val="1"/>
                <w:iCs w:val="1"/>
              </w:rPr>
            </w:pPr>
            <w:r w:rsidDel="00000000" w:rsidR="00000000" w:rsidRPr="00000000">
              <w:rPr>
                <w:b w:val="1"/>
                <w:bCs w:val="1"/>
                <w:i w:val="1"/>
                <w:iCs w:val="1"/>
                <w:rtl w:val="0"/>
              </w:rPr>
              <w:t xml:space="preserve">Field Group-Name1</w:t>
            </w:r>
          </w:p>
        </w:tc>
      </w:tr>
      <w:tr>
        <w:trPr>
          <w:cantSplit w:val="0"/>
          <w:tblHeader w:val="0"/>
        </w:trPr>
        <w:tc>
          <w:tcPr/>
          <w:p w:rsidR="00000000" w:rsidDel="00000000" w:rsidP="00000000" w:rsidRDefault="00000000" w:rsidRPr="00000000" w14:paraId="000002E8">
            <w:pPr>
              <w:rPr/>
            </w:pPr>
            <w:r w:rsidDel="00000000" w:rsidR="00000000" w:rsidRPr="00000000">
              <w:rPr>
                <w:rtl w:val="0"/>
              </w:rPr>
              <w:t xml:space="preserve">Field Name3</w:t>
            </w:r>
          </w:p>
        </w:tc>
        <w:tc>
          <w:tcPr/>
          <w:p w:rsidR="00000000" w:rsidDel="00000000" w:rsidP="00000000" w:rsidRDefault="00000000" w:rsidRPr="00000000" w14:paraId="000002E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A">
            <w:pPr>
              <w:rPr/>
            </w:pPr>
            <w:r w:rsidDel="00000000" w:rsidR="00000000" w:rsidRPr="00000000">
              <w:rPr>
                <w:rtl w:val="0"/>
              </w:rPr>
              <w:t xml:space="preserve">Field Name4</w:t>
            </w:r>
          </w:p>
        </w:tc>
        <w:tc>
          <w:tcPr/>
          <w:p w:rsidR="00000000" w:rsidDel="00000000" w:rsidP="00000000" w:rsidRDefault="00000000" w:rsidRPr="00000000" w14:paraId="000002EB">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2EC">
            <w:pPr>
              <w:rPr/>
            </w:pPr>
            <w:r w:rsidDel="00000000" w:rsidR="00000000" w:rsidRPr="00000000">
              <w:rPr>
                <w:b w:val="1"/>
                <w:bCs w:val="1"/>
                <w:i w:val="1"/>
                <w:iCs w:val="1"/>
                <w:rtl w:val="0"/>
              </w:rPr>
              <w:t xml:space="preserve">Field Group-Name2</w:t>
            </w:r>
            <w:r w:rsidDel="00000000" w:rsidR="00000000" w:rsidRPr="00000000">
              <w:rPr>
                <w:rtl w:val="0"/>
              </w:rPr>
            </w:r>
          </w:p>
        </w:tc>
      </w:tr>
      <w:tr>
        <w:trPr>
          <w:cantSplit w:val="0"/>
          <w:tblHeader w:val="0"/>
        </w:trPr>
        <w:tc>
          <w:tcPr/>
          <w:p w:rsidR="00000000" w:rsidDel="00000000" w:rsidP="00000000" w:rsidRDefault="00000000" w:rsidRPr="00000000" w14:paraId="000002EE">
            <w:pPr>
              <w:rPr/>
            </w:pPr>
            <w:r w:rsidDel="00000000" w:rsidR="00000000" w:rsidRPr="00000000">
              <w:rPr>
                <w:rtl w:val="0"/>
              </w:rPr>
              <w:t xml:space="preserve">…</w:t>
            </w:r>
          </w:p>
        </w:tc>
        <w:tc>
          <w:tcPr/>
          <w:p w:rsidR="00000000" w:rsidDel="00000000" w:rsidP="00000000" w:rsidRDefault="00000000" w:rsidRPr="00000000" w14:paraId="000002EF">
            <w:pPr>
              <w:rPr/>
            </w:pPr>
            <w:r w:rsidDel="00000000" w:rsidR="00000000" w:rsidRPr="00000000">
              <w:rPr>
                <w:rtl w:val="0"/>
              </w:rPr>
              <w:t xml:space="preserve">…</w:t>
            </w:r>
          </w:p>
        </w:tc>
      </w:tr>
    </w:tbl>
    <w:p w:rsidR="00000000" w:rsidDel="00000000" w:rsidP="00000000" w:rsidRDefault="00000000" w:rsidRPr="00000000" w14:paraId="000002F0">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2F1">
      <w:pPr>
        <w:pStyle w:val="Heading4"/>
        <w:rPr/>
      </w:pPr>
      <w:r w:rsidDel="00000000" w:rsidR="00000000" w:rsidRPr="00000000">
        <w:rPr>
          <w:rtl w:val="0"/>
        </w:rPr>
        <w:t xml:space="preserve">1.1.2 Screen Name2</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pStyle w:val="Heading3"/>
        <w:rPr/>
      </w:pPr>
      <w:bookmarkStart w:colFirst="0" w:colLast="0" w:name="_heading=h.z6mhhuf2f7c4" w:id="36"/>
      <w:bookmarkEnd w:id="36"/>
      <w:r w:rsidDel="00000000" w:rsidR="00000000" w:rsidRPr="00000000">
        <w:rPr>
          <w:rtl w:val="0"/>
        </w:rPr>
        <w:t xml:space="preserve">1.2 SubFeature Name1.2</w:t>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pStyle w:val="Heading2"/>
        <w:rPr/>
      </w:pPr>
      <w:bookmarkStart w:colFirst="0" w:colLast="0" w:name="_heading=h.3jtfddk13ne7" w:id="37"/>
      <w:bookmarkEnd w:id="37"/>
      <w:r w:rsidDel="00000000" w:rsidR="00000000" w:rsidRPr="00000000">
        <w:rPr>
          <w:rtl w:val="0"/>
        </w:rPr>
        <w:t xml:space="preserve">2. User Authentication</w:t>
      </w:r>
    </w:p>
    <w:p w:rsidR="00000000" w:rsidDel="00000000" w:rsidP="00000000" w:rsidRDefault="00000000" w:rsidRPr="00000000" w14:paraId="000002F6">
      <w:pPr>
        <w:pStyle w:val="Heading3"/>
        <w:rPr/>
      </w:pPr>
      <w:bookmarkStart w:colFirst="0" w:colLast="0" w:name="_heading=h.hn1bwr7e6v2c" w:id="38"/>
      <w:bookmarkEnd w:id="38"/>
      <w:r w:rsidDel="00000000" w:rsidR="00000000" w:rsidRPr="00000000">
        <w:rPr>
          <w:rtl w:val="0"/>
        </w:rPr>
        <w:t xml:space="preserve">2.1 User Register</w:t>
      </w:r>
    </w:p>
    <w:p w:rsidR="00000000" w:rsidDel="00000000" w:rsidP="00000000" w:rsidRDefault="00000000" w:rsidRPr="00000000" w14:paraId="000002F7">
      <w:pPr>
        <w:spacing w:after="60" w:lineRule="auto"/>
        <w:rPr/>
      </w:pPr>
      <w:r w:rsidDel="00000000" w:rsidR="00000000" w:rsidRPr="00000000">
        <w:rPr>
          <w:rtl w:val="0"/>
        </w:rPr>
        <w:t xml:space="preserve">…</w:t>
      </w:r>
    </w:p>
    <w:p w:rsidR="00000000" w:rsidDel="00000000" w:rsidP="00000000" w:rsidRDefault="00000000" w:rsidRPr="00000000" w14:paraId="000002F8">
      <w:pPr>
        <w:pStyle w:val="Heading3"/>
        <w:rPr/>
      </w:pPr>
      <w:bookmarkStart w:colFirst="0" w:colLast="0" w:name="_heading=h.rqe0nmg18lvk" w:id="39"/>
      <w:bookmarkEnd w:id="39"/>
      <w:r w:rsidDel="00000000" w:rsidR="00000000" w:rsidRPr="00000000">
        <w:rPr>
          <w:rtl w:val="0"/>
        </w:rPr>
        <w:t xml:space="preserve">2.2 User Login</w:t>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pStyle w:val="Heading2"/>
        <w:rPr/>
      </w:pPr>
      <w:bookmarkStart w:colFirst="0" w:colLast="0" w:name="_heading=h.cus6fxxhyanb" w:id="40"/>
      <w:bookmarkEnd w:id="40"/>
      <w:r w:rsidDel="00000000" w:rsidR="00000000" w:rsidRPr="00000000">
        <w:rPr>
          <w:rtl w:val="0"/>
        </w:rPr>
        <w:t xml:space="preserve">3. System Administration</w:t>
      </w:r>
    </w:p>
    <w:p w:rsidR="00000000" w:rsidDel="00000000" w:rsidP="00000000" w:rsidRDefault="00000000" w:rsidRPr="00000000" w14:paraId="000002FB">
      <w:pPr>
        <w:pStyle w:val="Heading3"/>
        <w:rPr/>
      </w:pPr>
      <w:bookmarkStart w:colFirst="0" w:colLast="0" w:name="_heading=h.a1p1qv2hvrsg" w:id="41"/>
      <w:bookmarkEnd w:id="41"/>
      <w:r w:rsidDel="00000000" w:rsidR="00000000" w:rsidRPr="00000000">
        <w:rPr>
          <w:rtl w:val="0"/>
        </w:rPr>
        <w:t xml:space="preserve">3.1 System Settings</w:t>
      </w:r>
    </w:p>
    <w:p w:rsidR="00000000" w:rsidDel="00000000" w:rsidP="00000000" w:rsidRDefault="00000000" w:rsidRPr="00000000" w14:paraId="000002FC">
      <w:pPr>
        <w:pStyle w:val="Heading4"/>
        <w:rPr/>
      </w:pPr>
      <w:r w:rsidDel="00000000" w:rsidR="00000000" w:rsidRPr="00000000">
        <w:rPr>
          <w:rtl w:val="0"/>
        </w:rPr>
        <w:t xml:space="preserve">3.1.1 Setting List</w:t>
      </w:r>
    </w:p>
    <w:p w:rsidR="00000000" w:rsidDel="00000000" w:rsidP="00000000" w:rsidRDefault="00000000" w:rsidRPr="00000000" w14:paraId="000002FD">
      <w:pPr>
        <w:rPr/>
      </w:pPr>
      <w:r w:rsidDel="00000000" w:rsidR="00000000" w:rsidRPr="00000000">
        <w:rPr/>
        <w:drawing>
          <wp:inline distB="0" distT="0" distL="0" distR="0">
            <wp:extent cx="5746750" cy="1701165"/>
            <wp:effectExtent b="0" l="0" r="0" t="0"/>
            <wp:docPr id="5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46750" cy="17011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39373</wp:posOffset>
                </wp:positionH>
                <wp:positionV relativeFrom="paragraph">
                  <wp:posOffset>180976</wp:posOffset>
                </wp:positionV>
                <wp:extent cx="356870" cy="238125"/>
                <wp:effectExtent b="0" l="0" r="0" t="0"/>
                <wp:wrapNone/>
                <wp:docPr id="49" name=""/>
                <a:graphic>
                  <a:graphicData uri="http://schemas.microsoft.com/office/word/2010/wordprocessingShape">
                    <wps:wsp>
                      <wps:cNvSpPr/>
                      <wps:cNvPr id="3" name="Shape 3"/>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39373</wp:posOffset>
                </wp:positionH>
                <wp:positionV relativeFrom="paragraph">
                  <wp:posOffset>180976</wp:posOffset>
                </wp:positionV>
                <wp:extent cx="356870" cy="238125"/>
                <wp:effectExtent b="0" l="0" r="0" t="0"/>
                <wp:wrapNone/>
                <wp:docPr id="49" name="image11.png"/>
                <a:graphic>
                  <a:graphicData uri="http://schemas.openxmlformats.org/drawingml/2006/picture">
                    <pic:pic>
                      <pic:nvPicPr>
                        <pic:cNvPr id="0" name="image11.png"/>
                        <pic:cNvPicPr preferRelativeResize="0"/>
                      </pic:nvPicPr>
                      <pic:blipFill>
                        <a:blip r:embed="rId16"/>
                        <a:srcRect/>
                        <a:stretch>
                          <a:fillRect/>
                        </a:stretch>
                      </pic:blipFill>
                      <pic:spPr>
                        <a:xfrm>
                          <a:off x="0" y="0"/>
                          <a:ext cx="356870"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725171</wp:posOffset>
                </wp:positionH>
                <wp:positionV relativeFrom="paragraph">
                  <wp:posOffset>168276</wp:posOffset>
                </wp:positionV>
                <wp:extent cx="356870" cy="238125"/>
                <wp:effectExtent b="0" l="0" r="0" t="0"/>
                <wp:wrapNone/>
                <wp:docPr id="48" name=""/>
                <a:graphic>
                  <a:graphicData uri="http://schemas.microsoft.com/office/word/2010/wordprocessingShape">
                    <wps:wsp>
                      <wps:cNvSpPr/>
                      <wps:cNvPr id="2" name="Shape 2"/>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725171</wp:posOffset>
                </wp:positionH>
                <wp:positionV relativeFrom="paragraph">
                  <wp:posOffset>168276</wp:posOffset>
                </wp:positionV>
                <wp:extent cx="356870" cy="238125"/>
                <wp:effectExtent b="0" l="0" r="0" t="0"/>
                <wp:wrapNone/>
                <wp:docPr id="48"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356870"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5132071</wp:posOffset>
                </wp:positionH>
                <wp:positionV relativeFrom="paragraph">
                  <wp:posOffset>1273176</wp:posOffset>
                </wp:positionV>
                <wp:extent cx="356870" cy="238125"/>
                <wp:effectExtent b="0" l="0" r="0" t="0"/>
                <wp:wrapNone/>
                <wp:docPr id="50" name=""/>
                <a:graphic>
                  <a:graphicData uri="http://schemas.microsoft.com/office/word/2010/wordprocessingShape">
                    <wps:wsp>
                      <wps:cNvSpPr/>
                      <wps:cNvPr id="4" name="Shape 4"/>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5132071</wp:posOffset>
                </wp:positionH>
                <wp:positionV relativeFrom="paragraph">
                  <wp:posOffset>1273176</wp:posOffset>
                </wp:positionV>
                <wp:extent cx="356870" cy="238125"/>
                <wp:effectExtent b="0" l="0" r="0" t="0"/>
                <wp:wrapNone/>
                <wp:docPr id="50"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356870" cy="238125"/>
                        </a:xfrm>
                        <a:prstGeom prst="rect"/>
                        <a:ln/>
                      </pic:spPr>
                    </pic:pic>
                  </a:graphicData>
                </a:graphic>
              </wp:anchor>
            </w:drawing>
          </mc:Fallback>
        </mc:AlternateContent>
      </w:r>
    </w:p>
    <w:p w:rsidR="00000000" w:rsidDel="00000000" w:rsidP="00000000" w:rsidRDefault="00000000" w:rsidRPr="00000000" w14:paraId="000002FE">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02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Setting List: view list of current master data. </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 Setting List: filter master data by data types, statuses</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Settings: enter keyword(s) to search master data by their names or values</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Sort Setting List: sort mater data list (ascending, descending) by clicking column headers</w:t>
      </w:r>
      <w:r w:rsidDel="00000000" w:rsidR="00000000" w:rsidRPr="00000000">
        <w:rPr>
          <w:rtl w:val="0"/>
        </w:rPr>
      </w:r>
    </w:p>
    <w:p w:rsidR="00000000" w:rsidDel="00000000" w:rsidP="00000000" w:rsidRDefault="00000000" w:rsidRPr="00000000" w14:paraId="00000303">
      <w:pPr>
        <w:spacing w:after="60" w:lineRule="auto"/>
        <w:rPr/>
      </w:pPr>
      <w:r w:rsidDel="00000000" w:rsidR="00000000" w:rsidRPr="00000000">
        <w:rPr>
          <w:rtl w:val="0"/>
        </w:rPr>
        <w:t xml:space="preserve">On the screen, s/he can also </w:t>
      </w:r>
    </w:p>
    <w:p w:rsidR="00000000" w:rsidDel="00000000" w:rsidP="00000000" w:rsidRDefault="00000000" w:rsidRPr="00000000" w14:paraId="000003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Activate/Deactivate Setting: change status of a specific inactive/active master data</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to go to the Setting Details screens for adding new or updating an existing master data by clicking the New Setting or Edit link.</w:t>
      </w:r>
      <w:r w:rsidDel="00000000" w:rsidR="00000000" w:rsidRPr="00000000">
        <w:rPr>
          <w:rtl w:val="0"/>
        </w:rPr>
      </w:r>
    </w:p>
    <w:p w:rsidR="00000000" w:rsidDel="00000000" w:rsidP="00000000" w:rsidRDefault="00000000" w:rsidRPr="00000000" w14:paraId="00000306">
      <w:pPr>
        <w:spacing w:after="60" w:before="120" w:lineRule="auto"/>
        <w:rPr>
          <w:b w:val="1"/>
          <w:bCs w:val="1"/>
        </w:rPr>
      </w:pPr>
      <w:r w:rsidDel="00000000" w:rsidR="00000000" w:rsidRPr="00000000">
        <w:rPr>
          <w:b w:val="1"/>
          <w:bCs w:val="1"/>
          <w:rtl w:val="0"/>
        </w:rPr>
        <w:t xml:space="preserve">Field Description</w:t>
      </w:r>
    </w:p>
    <w:tbl>
      <w:tblPr>
        <w:tblStyle w:val="Table10"/>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4d5" w:val="clear"/>
          </w:tcPr>
          <w:p w:rsidR="00000000" w:rsidDel="00000000" w:rsidP="00000000" w:rsidRDefault="00000000" w:rsidRPr="00000000" w14:paraId="00000307">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308">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09">
            <w:pPr>
              <w:jc w:val="center"/>
              <w:rPr/>
            </w:pPr>
            <w:r w:rsidDel="00000000" w:rsidR="00000000" w:rsidRPr="00000000">
              <w:rPr>
                <w:rtl w:val="0"/>
              </w:rPr>
              <w:t xml:space="preserve">(1)</w:t>
            </w:r>
          </w:p>
        </w:tc>
        <w:tc>
          <w:tcPr/>
          <w:p w:rsidR="00000000" w:rsidDel="00000000" w:rsidP="00000000" w:rsidRDefault="00000000" w:rsidRPr="00000000" w14:paraId="0000030A">
            <w:pPr>
              <w:rPr>
                <w:color w:val="444444"/>
              </w:rPr>
            </w:pPr>
            <w:r w:rsidDel="00000000" w:rsidR="00000000" w:rsidRPr="00000000">
              <w:rPr>
                <w:color w:val="444444"/>
                <w:rtl w:val="0"/>
              </w:rPr>
              <w:t xml:space="preserve">Initial values: all the active setting names with null or blank type</w:t>
            </w:r>
          </w:p>
          <w:p w:rsidR="00000000" w:rsidDel="00000000" w:rsidP="00000000" w:rsidRDefault="00000000" w:rsidRPr="00000000" w14:paraId="0000030B">
            <w:pPr>
              <w:rPr/>
            </w:pPr>
            <w:r w:rsidDel="00000000" w:rsidR="00000000" w:rsidRPr="00000000">
              <w:rPr>
                <w:rtl w:val="0"/>
              </w:rPr>
              <w:t xml:space="preserve">Hover the mouse to show the field name: “Setting Type”</w:t>
            </w:r>
          </w:p>
        </w:tc>
      </w:tr>
      <w:tr>
        <w:trPr>
          <w:cantSplit w:val="0"/>
          <w:tblHeader w:val="0"/>
        </w:trPr>
        <w:tc>
          <w:tcPr/>
          <w:p w:rsidR="00000000" w:rsidDel="00000000" w:rsidP="00000000" w:rsidRDefault="00000000" w:rsidRPr="00000000" w14:paraId="0000030C">
            <w:pPr>
              <w:jc w:val="center"/>
              <w:rPr/>
            </w:pPr>
            <w:r w:rsidDel="00000000" w:rsidR="00000000" w:rsidRPr="00000000">
              <w:rPr>
                <w:rtl w:val="0"/>
              </w:rPr>
              <w:t xml:space="preserve">(2)</w:t>
            </w:r>
          </w:p>
        </w:tc>
        <w:tc>
          <w:tcPr/>
          <w:p w:rsidR="00000000" w:rsidDel="00000000" w:rsidP="00000000" w:rsidRDefault="00000000" w:rsidRPr="00000000" w14:paraId="0000030D">
            <w:pPr>
              <w:rPr/>
            </w:pPr>
            <w:r w:rsidDel="00000000" w:rsidR="00000000" w:rsidRPr="00000000">
              <w:rPr>
                <w:rtl w:val="0"/>
              </w:rPr>
              <w:t xml:space="preserve">Initial values: All Statuses, Active, Inactive (default value “All Status”)</w:t>
            </w:r>
          </w:p>
          <w:p w:rsidR="00000000" w:rsidDel="00000000" w:rsidP="00000000" w:rsidRDefault="00000000" w:rsidRPr="00000000" w14:paraId="0000030E">
            <w:pPr>
              <w:rPr/>
            </w:pPr>
            <w:r w:rsidDel="00000000" w:rsidR="00000000" w:rsidRPr="00000000">
              <w:rPr>
                <w:rtl w:val="0"/>
              </w:rPr>
              <w:t xml:space="preserve">Hover the mouse to show the field name: “Setting Status”</w:t>
            </w:r>
          </w:p>
        </w:tc>
      </w:tr>
      <w:tr>
        <w:trPr>
          <w:cantSplit w:val="0"/>
          <w:tblHeader w:val="0"/>
        </w:trPr>
        <w:tc>
          <w:tcPr/>
          <w:p w:rsidR="00000000" w:rsidDel="00000000" w:rsidP="00000000" w:rsidRDefault="00000000" w:rsidRPr="00000000" w14:paraId="0000030F">
            <w:pPr>
              <w:jc w:val="center"/>
              <w:rPr/>
            </w:pPr>
            <w:r w:rsidDel="00000000" w:rsidR="00000000" w:rsidRPr="00000000">
              <w:rPr>
                <w:rtl w:val="0"/>
              </w:rPr>
              <w:t xml:space="preserve">(3)</w:t>
            </w:r>
          </w:p>
        </w:tc>
        <w:tc>
          <w:tcPr/>
          <w:p w:rsidR="00000000" w:rsidDel="00000000" w:rsidP="00000000" w:rsidRDefault="00000000" w:rsidRPr="00000000" w14:paraId="00000310">
            <w:pPr>
              <w:rPr/>
            </w:pPr>
            <w:r w:rsidDel="00000000" w:rsidR="00000000" w:rsidRPr="00000000">
              <w:rPr>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4"/>
        <w:rPr/>
      </w:pPr>
      <w:r w:rsidDel="00000000" w:rsidR="00000000" w:rsidRPr="00000000">
        <w:rPr>
          <w:rtl w:val="0"/>
        </w:rPr>
        <w:t xml:space="preserve">3.1.2 Setting Details</w:t>
      </w:r>
    </w:p>
    <w:p w:rsidR="00000000" w:rsidDel="00000000" w:rsidP="00000000" w:rsidRDefault="00000000" w:rsidRPr="00000000" w14:paraId="00000313">
      <w:pPr>
        <w:rPr/>
      </w:pPr>
      <w:r w:rsidDel="00000000" w:rsidR="00000000" w:rsidRPr="00000000">
        <w:rPr/>
        <w:drawing>
          <wp:inline distB="0" distT="0" distL="0" distR="0">
            <wp:extent cx="3297335" cy="2101186"/>
            <wp:effectExtent b="0" l="0" r="0" t="0"/>
            <wp:docPr id="5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297335" cy="2101186"/>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03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New Setting: add new master data. </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Setting Details: update details of a specific master data</w:t>
      </w:r>
      <w:r w:rsidDel="00000000" w:rsidR="00000000" w:rsidRPr="00000000">
        <w:rPr>
          <w:rtl w:val="0"/>
        </w:rPr>
      </w:r>
    </w:p>
    <w:p w:rsidR="00000000" w:rsidDel="00000000" w:rsidP="00000000" w:rsidRDefault="00000000" w:rsidRPr="00000000" w14:paraId="00000317">
      <w:pPr>
        <w:spacing w:after="60" w:before="120" w:lineRule="auto"/>
        <w:rPr>
          <w:b w:val="1"/>
          <w:bCs w:val="1"/>
        </w:rPr>
      </w:pPr>
      <w:r w:rsidDel="00000000" w:rsidR="00000000" w:rsidRPr="00000000">
        <w:rPr>
          <w:b w:val="1"/>
          <w:bCs w:val="1"/>
          <w:rtl w:val="0"/>
        </w:rPr>
        <w:t xml:space="preserve">Field Description</w:t>
      </w:r>
    </w:p>
    <w:tbl>
      <w:tblPr>
        <w:tblStyle w:val="Table11"/>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4d5" w:val="clear"/>
          </w:tcPr>
          <w:p w:rsidR="00000000" w:rsidDel="00000000" w:rsidP="00000000" w:rsidRDefault="00000000" w:rsidRPr="00000000" w14:paraId="00000318">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319">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1A">
            <w:pPr>
              <w:rPr/>
            </w:pPr>
            <w:r w:rsidDel="00000000" w:rsidR="00000000" w:rsidRPr="00000000">
              <w:rPr>
                <w:rtl w:val="0"/>
              </w:rPr>
              <w:t xml:space="preserve">Name</w:t>
            </w:r>
          </w:p>
        </w:tc>
        <w:tc>
          <w:tcPr/>
          <w:p w:rsidR="00000000" w:rsidDel="00000000" w:rsidP="00000000" w:rsidRDefault="00000000" w:rsidRPr="00000000" w14:paraId="0000031B">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031C">
            <w:pPr>
              <w:rPr/>
            </w:pPr>
            <w:r w:rsidDel="00000000" w:rsidR="00000000" w:rsidRPr="00000000">
              <w:rPr>
                <w:rtl w:val="0"/>
              </w:rPr>
              <w:t xml:space="preserve">Type</w:t>
            </w:r>
          </w:p>
        </w:tc>
        <w:tc>
          <w:tcPr/>
          <w:p w:rsidR="00000000" w:rsidDel="00000000" w:rsidP="00000000" w:rsidRDefault="00000000" w:rsidRPr="00000000" w14:paraId="0000031D">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031E">
            <w:pPr>
              <w:rPr/>
            </w:pPr>
            <w:r w:rsidDel="00000000" w:rsidR="00000000" w:rsidRPr="00000000">
              <w:rPr>
                <w:rtl w:val="0"/>
              </w:rPr>
              <w:t xml:space="preserve">Value</w:t>
            </w:r>
          </w:p>
        </w:tc>
        <w:tc>
          <w:tcPr/>
          <w:p w:rsidR="00000000" w:rsidDel="00000000" w:rsidP="00000000" w:rsidRDefault="00000000" w:rsidRPr="00000000" w14:paraId="0000031F">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0320">
            <w:pPr>
              <w:rPr/>
            </w:pPr>
            <w:r w:rsidDel="00000000" w:rsidR="00000000" w:rsidRPr="00000000">
              <w:rPr>
                <w:rtl w:val="0"/>
              </w:rPr>
              <w:t xml:space="preserve">Priority</w:t>
            </w:r>
          </w:p>
        </w:tc>
        <w:tc>
          <w:tcPr/>
          <w:p w:rsidR="00000000" w:rsidDel="00000000" w:rsidP="00000000" w:rsidRDefault="00000000" w:rsidRPr="00000000" w14:paraId="00000321">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0322">
            <w:pPr>
              <w:rPr/>
            </w:pPr>
            <w:r w:rsidDel="00000000" w:rsidR="00000000" w:rsidRPr="00000000">
              <w:rPr>
                <w:rtl w:val="0"/>
              </w:rPr>
              <w:t xml:space="preserve">Description</w:t>
            </w:r>
          </w:p>
        </w:tc>
        <w:tc>
          <w:tcPr/>
          <w:p w:rsidR="00000000" w:rsidDel="00000000" w:rsidP="00000000" w:rsidRDefault="00000000" w:rsidRPr="00000000" w14:paraId="00000323">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0324">
      <w:pPr>
        <w:pStyle w:val="Heading3"/>
        <w:rPr/>
      </w:pPr>
      <w:bookmarkStart w:colFirst="0" w:colLast="0" w:name="_heading=h.whn4vx71fhzr" w:id="42"/>
      <w:bookmarkEnd w:id="42"/>
      <w:r w:rsidDel="00000000" w:rsidR="00000000" w:rsidRPr="00000000">
        <w:rPr>
          <w:rtl w:val="0"/>
        </w:rPr>
        <w:t xml:space="preserve">3.2 User Management</w:t>
      </w:r>
    </w:p>
    <w:p w:rsidR="00000000" w:rsidDel="00000000" w:rsidP="00000000" w:rsidRDefault="00000000" w:rsidRPr="00000000" w14:paraId="00000325">
      <w:pPr>
        <w:pStyle w:val="Heading4"/>
        <w:rPr/>
      </w:pPr>
      <w:r w:rsidDel="00000000" w:rsidR="00000000" w:rsidRPr="00000000">
        <w:rPr>
          <w:rtl w:val="0"/>
        </w:rPr>
        <w:t xml:space="preserve">3.2.1 User List</w:t>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pStyle w:val="Heading4"/>
        <w:rPr/>
      </w:pPr>
      <w:r w:rsidDel="00000000" w:rsidR="00000000" w:rsidRPr="00000000">
        <w:rPr>
          <w:rtl w:val="0"/>
        </w:rPr>
        <w:t xml:space="preserve">3.2.2 User Details</w:t>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pStyle w:val="Heading2"/>
        <w:rPr/>
      </w:pPr>
      <w:bookmarkStart w:colFirst="0" w:colLast="0" w:name="_heading=h.4t31hy4b136" w:id="43"/>
      <w:bookmarkEnd w:id="43"/>
      <w:r w:rsidDel="00000000" w:rsidR="00000000" w:rsidRPr="00000000">
        <w:rPr>
          <w:rtl w:val="0"/>
        </w:rPr>
        <w:t xml:space="preserve">4. Feature NameN</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pStyle w:val="Heading2"/>
        <w:rPr/>
      </w:pPr>
      <w:bookmarkStart w:colFirst="0" w:colLast="0" w:name="_heading=h.988qglby2bdk" w:id="44"/>
      <w:bookmarkEnd w:id="44"/>
      <w:r w:rsidDel="00000000" w:rsidR="00000000" w:rsidRPr="00000000">
        <w:rPr>
          <w:rtl w:val="0"/>
        </w:rPr>
        <w:t xml:space="preserve">5. Background Job Inventory</w:t>
      </w:r>
    </w:p>
    <w:p w:rsidR="00000000" w:rsidDel="00000000" w:rsidP="00000000" w:rsidRDefault="00000000" w:rsidRPr="00000000" w14:paraId="0000032C">
      <w:pPr>
        <w:pStyle w:val="Heading3"/>
        <w:rPr/>
      </w:pPr>
      <w:bookmarkStart w:colFirst="0" w:colLast="0" w:name="_heading=h.u7s9gqvq3uij" w:id="45"/>
      <w:bookmarkEnd w:id="45"/>
      <w:r w:rsidDel="00000000" w:rsidR="00000000" w:rsidRPr="00000000">
        <w:rPr>
          <w:rtl w:val="0"/>
        </w:rPr>
        <w:t xml:space="preserve">5.1 Unlock Expired Locked Accounts (JOB-01)</w:t>
      </w:r>
    </w:p>
    <w:p w:rsidR="00000000" w:rsidDel="00000000" w:rsidP="00000000" w:rsidRDefault="00000000" w:rsidRPr="00000000" w14:paraId="0000032D">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every 15 minutes</w:t>
      </w:r>
    </w:p>
    <w:p w:rsidR="00000000" w:rsidDel="00000000" w:rsidP="00000000" w:rsidRDefault="00000000" w:rsidRPr="00000000" w14:paraId="0000032E">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Automatically unlocks accounts that were locked after failed sign-in attempts, once the lockout duration has elapsed</w:t>
      </w:r>
    </w:p>
    <w:p w:rsidR="00000000" w:rsidDel="00000000" w:rsidP="00000000" w:rsidRDefault="00000000" w:rsidRPr="00000000" w14:paraId="0000032F">
      <w:pPr>
        <w:shd w:fill="ffffff" w:val="clear"/>
        <w:spacing w:after="0" w:before="120"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i w:val="1"/>
          <w:iCs w:val="1"/>
          <w:color w:val="222222"/>
          <w:rtl w:val="0"/>
        </w:rPr>
        <w:t xml:space="preserve">Processing steps</w:t>
      </w:r>
      <w:r w:rsidDel="00000000" w:rsidR="00000000" w:rsidRPr="00000000">
        <w:rPr>
          <w:rFonts w:ascii="Calibri" w:cs="Calibri" w:eastAsia="Calibri" w:hAnsi="Calibri"/>
          <w:b w:val="1"/>
          <w:bCs w:val="1"/>
          <w:color w:val="222222"/>
          <w:rtl w:val="0"/>
        </w:rPr>
        <w:t xml:space="preserve">:</w:t>
      </w:r>
    </w:p>
    <w:p w:rsidR="00000000" w:rsidDel="00000000" w:rsidP="00000000" w:rsidRDefault="00000000" w:rsidRPr="00000000" w14:paraId="00000330">
      <w:pPr>
        <w:numPr>
          <w:ilvl w:val="0"/>
          <w:numId w:val="2"/>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Find all accounts with status = Locked where the lockout timestamp is more than 10 minutes ago.</w:t>
      </w:r>
    </w:p>
    <w:p w:rsidR="00000000" w:rsidDel="00000000" w:rsidP="00000000" w:rsidRDefault="00000000" w:rsidRPr="00000000" w14:paraId="00000331">
      <w:pPr>
        <w:numPr>
          <w:ilvl w:val="0"/>
          <w:numId w:val="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each account found: reset the failed sign-in count to zero, set status back to Active.</w:t>
      </w:r>
    </w:p>
    <w:p w:rsidR="00000000" w:rsidDel="00000000" w:rsidP="00000000" w:rsidRDefault="00000000" w:rsidRPr="00000000" w14:paraId="00000332">
      <w:pPr>
        <w:numPr>
          <w:ilvl w:val="0"/>
          <w:numId w:val="2"/>
        </w:numPr>
        <w:spacing w:after="28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Log the number of accounts unlocked in this run.</w:t>
      </w:r>
    </w:p>
    <w:p w:rsidR="00000000" w:rsidDel="00000000" w:rsidP="00000000" w:rsidRDefault="00000000" w:rsidRPr="00000000" w14:paraId="00000333">
      <w:pPr>
        <w:shd w:fill="ffffff" w:val="clear"/>
        <w:spacing w:after="0" w:before="120"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i w:val="1"/>
          <w:iCs w:val="1"/>
          <w:color w:val="222222"/>
          <w:rtl w:val="0"/>
        </w:rPr>
        <w:t xml:space="preserve">Failure behavior</w:t>
      </w:r>
      <w:r w:rsidDel="00000000" w:rsidR="00000000" w:rsidRPr="00000000">
        <w:rPr>
          <w:rFonts w:ascii="Calibri" w:cs="Calibri" w:eastAsia="Calibri" w:hAnsi="Calibri"/>
          <w:b w:val="1"/>
          <w:bCs w:val="1"/>
          <w:color w:val="222222"/>
          <w:rtl w:val="0"/>
        </w:rPr>
        <w:t xml:space="preserve">:</w:t>
      </w:r>
    </w:p>
    <w:tbl>
      <w:tblPr>
        <w:tblStyle w:val="Table1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334">
            <w:pPr>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w:t>
            </w:r>
          </w:p>
        </w:tc>
        <w:tc>
          <w:tcPr>
            <w:vAlign w:val="center"/>
          </w:tcPr>
          <w:p w:rsidR="00000000" w:rsidDel="00000000" w:rsidP="00000000" w:rsidRDefault="00000000" w:rsidRPr="00000000" w14:paraId="00000335">
            <w:pPr>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behavior</w:t>
            </w:r>
          </w:p>
        </w:tc>
      </w:tr>
      <w:tr>
        <w:trPr>
          <w:cantSplit w:val="0"/>
          <w:tblHeader w:val="0"/>
        </w:trPr>
        <w:tc>
          <w:tcPr>
            <w:vAlign w:val="center"/>
          </w:tcPr>
          <w:p w:rsidR="00000000" w:rsidDel="00000000" w:rsidP="00000000" w:rsidRDefault="00000000" w:rsidRPr="00000000" w14:paraId="0000033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Database unreachable</w:t>
            </w:r>
          </w:p>
        </w:tc>
        <w:tc>
          <w:tcPr>
            <w:vAlign w:val="center"/>
          </w:tcPr>
          <w:p w:rsidR="00000000" w:rsidDel="00000000" w:rsidP="00000000" w:rsidRDefault="00000000" w:rsidRPr="00000000" w14:paraId="0000033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Job retries up to 3 times with 30-second intervals. If still failing, logs a critical error. Accounts remain locked until the next successful run.</w:t>
            </w:r>
          </w:p>
        </w:tc>
      </w:tr>
      <w:tr>
        <w:trPr>
          <w:cantSplit w:val="0"/>
          <w:tblHeader w:val="0"/>
        </w:trPr>
        <w:tc>
          <w:tcPr>
            <w:vAlign w:val="center"/>
          </w:tcPr>
          <w:p w:rsidR="00000000" w:rsidDel="00000000" w:rsidP="00000000" w:rsidRDefault="00000000" w:rsidRPr="00000000" w14:paraId="00000338">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No locked accounts found</w:t>
            </w:r>
          </w:p>
        </w:tc>
        <w:tc>
          <w:tcPr>
            <w:vAlign w:val="center"/>
          </w:tcPr>
          <w:p w:rsidR="00000000" w:rsidDel="00000000" w:rsidP="00000000" w:rsidRDefault="00000000" w:rsidRPr="00000000" w14:paraId="0000033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Job completes immediately with no action — this is normal and expected.</w:t>
            </w:r>
          </w:p>
        </w:tc>
      </w:tr>
    </w:tbl>
    <w:p w:rsidR="00000000" w:rsidDel="00000000" w:rsidP="00000000" w:rsidRDefault="00000000" w:rsidRPr="00000000" w14:paraId="0000033A">
      <w:pPr>
        <w:pStyle w:val="Heading3"/>
        <w:rPr/>
      </w:pPr>
      <w:bookmarkStart w:colFirst="0" w:colLast="0" w:name="_heading=h.vfj90bvgc934" w:id="46"/>
      <w:bookmarkEnd w:id="46"/>
      <w:r w:rsidDel="00000000" w:rsidR="00000000" w:rsidRPr="00000000">
        <w:rPr>
          <w:rtl w:val="0"/>
        </w:rPr>
        <w:t xml:space="preserve">5.2 Clean Up Old Audit Log Entries (JOB-02)</w:t>
      </w:r>
    </w:p>
    <w:p w:rsidR="00000000" w:rsidDel="00000000" w:rsidP="00000000" w:rsidRDefault="00000000" w:rsidRPr="00000000" w14:paraId="0000033B">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daily at 2:00 AM</w:t>
      </w:r>
    </w:p>
    <w:p w:rsidR="00000000" w:rsidDel="00000000" w:rsidP="00000000" w:rsidRDefault="00000000" w:rsidRPr="00000000" w14:paraId="0000033C">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Removes audit log entries older than the configured retention period to prevent unbounded database growth.</w:t>
      </w:r>
    </w:p>
    <w:p w:rsidR="00000000" w:rsidDel="00000000" w:rsidP="00000000" w:rsidRDefault="00000000" w:rsidRPr="00000000" w14:paraId="0000033D">
      <w:pPr>
        <w:shd w:fill="ffffff" w:val="clear"/>
        <w:spacing w:after="0" w:before="120" w:line="240" w:lineRule="auto"/>
        <w:rPr>
          <w:rFonts w:ascii="Calibri" w:cs="Calibri" w:eastAsia="Calibri" w:hAnsi="Calibri"/>
          <w:b w:val="1"/>
          <w:bCs w:val="1"/>
          <w:i w:val="1"/>
          <w:iCs w:val="1"/>
          <w:color w:val="222222"/>
        </w:rPr>
      </w:pPr>
      <w:r w:rsidDel="00000000" w:rsidR="00000000" w:rsidRPr="00000000">
        <w:rPr>
          <w:rFonts w:ascii="Calibri" w:cs="Calibri" w:eastAsia="Calibri" w:hAnsi="Calibri"/>
          <w:b w:val="1"/>
          <w:bCs w:val="1"/>
          <w:i w:val="1"/>
          <w:iCs w:val="1"/>
          <w:color w:val="222222"/>
          <w:rtl w:val="0"/>
        </w:rPr>
        <w:t xml:space="preserve">Processing steps:</w:t>
      </w:r>
    </w:p>
    <w:p w:rsidR="00000000" w:rsidDel="00000000" w:rsidP="00000000" w:rsidRDefault="00000000" w:rsidRPr="00000000" w14:paraId="0000033E">
      <w:pPr>
        <w:numPr>
          <w:ilvl w:val="0"/>
          <w:numId w:val="3"/>
        </w:numPr>
        <w:shd w:fill="ffffff" w:val="clear"/>
        <w:spacing w:after="0" w:before="280" w:line="240" w:lineRule="auto"/>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Determine the configured log retention period (default: 90 days).</w:t>
      </w:r>
    </w:p>
    <w:p w:rsidR="00000000" w:rsidDel="00000000" w:rsidP="00000000" w:rsidRDefault="00000000" w:rsidRPr="00000000" w14:paraId="0000033F">
      <w:pPr>
        <w:numPr>
          <w:ilvl w:val="0"/>
          <w:numId w:val="3"/>
        </w:numPr>
        <w:shd w:fill="ffffff" w:val="clear"/>
        <w:spacing w:after="0" w:before="0" w:line="240" w:lineRule="auto"/>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Find all audit log entries with a timestamp older than the retention threshold.</w:t>
      </w:r>
    </w:p>
    <w:p w:rsidR="00000000" w:rsidDel="00000000" w:rsidP="00000000" w:rsidRDefault="00000000" w:rsidRPr="00000000" w14:paraId="00000340">
      <w:pPr>
        <w:numPr>
          <w:ilvl w:val="0"/>
          <w:numId w:val="3"/>
        </w:numPr>
        <w:shd w:fill="ffffff" w:val="clear"/>
        <w:spacing w:after="0" w:before="0" w:line="240" w:lineRule="auto"/>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Delete the old entries in batches of up to 5,000 records per run — to avoid locking the database for an extended period.</w:t>
      </w:r>
    </w:p>
    <w:p w:rsidR="00000000" w:rsidDel="00000000" w:rsidP="00000000" w:rsidRDefault="00000000" w:rsidRPr="00000000" w14:paraId="00000341">
      <w:pPr>
        <w:numPr>
          <w:ilvl w:val="0"/>
          <w:numId w:val="3"/>
        </w:numPr>
        <w:shd w:fill="ffffff" w:val="clear"/>
        <w:spacing w:after="0" w:before="0" w:line="240" w:lineRule="auto"/>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If records remain after one batch, schedule the next batch to run 5 minutes later rather than deleting everything at once.</w:t>
      </w:r>
    </w:p>
    <w:p w:rsidR="00000000" w:rsidDel="00000000" w:rsidP="00000000" w:rsidRDefault="00000000" w:rsidRPr="00000000" w14:paraId="00000342">
      <w:pPr>
        <w:numPr>
          <w:ilvl w:val="0"/>
          <w:numId w:val="3"/>
        </w:numPr>
        <w:shd w:fill="ffffff" w:val="clear"/>
        <w:spacing w:after="280" w:before="0" w:line="240" w:lineRule="auto"/>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Log the total number of entries deleted and the number of batches processed.</w:t>
      </w:r>
    </w:p>
    <w:p w:rsidR="00000000" w:rsidDel="00000000" w:rsidP="00000000" w:rsidRDefault="00000000" w:rsidRPr="00000000" w14:paraId="00000343">
      <w:pPr>
        <w:shd w:fill="ffffff" w:val="clear"/>
        <w:spacing w:after="0" w:before="120" w:line="240" w:lineRule="auto"/>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Failure behavior:</w:t>
      </w:r>
      <w:r w:rsidDel="00000000" w:rsidR="00000000" w:rsidRPr="00000000">
        <w:rPr>
          <w:rtl w:val="0"/>
        </w:rPr>
      </w:r>
    </w:p>
    <w:tbl>
      <w:tblPr>
        <w:tblStyle w:val="Table1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tcMar>
              <w:top w:w="60.0" w:type="dxa"/>
              <w:left w:w="120.0" w:type="dxa"/>
              <w:bottom w:w="60.0" w:type="dxa"/>
              <w:right w:w="120.0" w:type="dxa"/>
            </w:tcMar>
          </w:tcPr>
          <w:p w:rsidR="00000000" w:rsidDel="00000000" w:rsidP="00000000" w:rsidRDefault="00000000" w:rsidRPr="00000000" w14:paraId="00000344">
            <w:pPr>
              <w:spacing w:after="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Scenario</w:t>
            </w:r>
          </w:p>
        </w:tc>
        <w:tc>
          <w:tcPr>
            <w:tcMar>
              <w:top w:w="60.0" w:type="dxa"/>
              <w:left w:w="120.0" w:type="dxa"/>
              <w:bottom w:w="60.0" w:type="dxa"/>
              <w:right w:w="120.0" w:type="dxa"/>
            </w:tcMar>
          </w:tcPr>
          <w:p w:rsidR="00000000" w:rsidDel="00000000" w:rsidP="00000000" w:rsidRDefault="00000000" w:rsidRPr="00000000" w14:paraId="00000345">
            <w:pPr>
              <w:spacing w:after="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System behavior</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346">
            <w:pPr>
              <w:spacing w:after="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Database timeout during delete</w:t>
            </w:r>
          </w:p>
        </w:tc>
        <w:tc>
          <w:tcPr>
            <w:tcMar>
              <w:top w:w="60.0" w:type="dxa"/>
              <w:left w:w="120.0" w:type="dxa"/>
              <w:bottom w:w="60.0" w:type="dxa"/>
              <w:right w:w="120.0" w:type="dxa"/>
            </w:tcMar>
          </w:tcPr>
          <w:p w:rsidR="00000000" w:rsidDel="00000000" w:rsidP="00000000" w:rsidRDefault="00000000" w:rsidRPr="00000000" w14:paraId="00000347">
            <w:pPr>
              <w:spacing w:after="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Current batch rolled back. Job logs a warning. Tries again at the next scheduled time. No data corruption.</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348">
            <w:pPr>
              <w:spacing w:after="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Retention period not configured</w:t>
            </w:r>
          </w:p>
        </w:tc>
        <w:tc>
          <w:tcPr>
            <w:tcMar>
              <w:top w:w="60.0" w:type="dxa"/>
              <w:left w:w="120.0" w:type="dxa"/>
              <w:bottom w:w="60.0" w:type="dxa"/>
              <w:right w:w="120.0" w:type="dxa"/>
            </w:tcMar>
          </w:tcPr>
          <w:p w:rsidR="00000000" w:rsidDel="00000000" w:rsidP="00000000" w:rsidRDefault="00000000" w:rsidRPr="00000000" w14:paraId="00000349">
            <w:pPr>
              <w:spacing w:after="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Job uses default of 90 days and logs a warning that the setting was not found.</w:t>
            </w:r>
          </w:p>
        </w:tc>
      </w:tr>
    </w:tbl>
    <w:p w:rsidR="00000000" w:rsidDel="00000000" w:rsidP="00000000" w:rsidRDefault="00000000" w:rsidRPr="00000000" w14:paraId="0000034A">
      <w:pPr>
        <w:pStyle w:val="Heading2"/>
        <w:rPr/>
      </w:pPr>
      <w:bookmarkStart w:colFirst="0" w:colLast="0" w:name="_heading=h.7tw7wa3sb21j" w:id="47"/>
      <w:bookmarkEnd w:id="47"/>
      <w:r w:rsidDel="00000000" w:rsidR="00000000" w:rsidRPr="00000000">
        <w:rPr>
          <w:rtl w:val="0"/>
        </w:rPr>
        <w:t xml:space="preserve">6. External API Inventory</w:t>
      </w:r>
    </w:p>
    <w:p w:rsidR="00000000" w:rsidDel="00000000" w:rsidP="00000000" w:rsidRDefault="00000000" w:rsidRPr="00000000" w14:paraId="0000034B">
      <w:pPr>
        <w:pStyle w:val="Heading3"/>
        <w:rPr/>
      </w:pPr>
      <w:bookmarkStart w:colFirst="0" w:colLast="0" w:name="_heading=h.o97ls7361q0m" w:id="48"/>
      <w:bookmarkEnd w:id="48"/>
      <w:r w:rsidDel="00000000" w:rsidR="00000000" w:rsidRPr="00000000">
        <w:rPr>
          <w:rtl w:val="0"/>
        </w:rPr>
        <w:t xml:space="preserve">6.1 HTTP Method: URL pattern (API-ID)</w:t>
      </w:r>
    </w:p>
    <w:tbl>
      <w:tblPr>
        <w:tblStyle w:val="Table1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34C">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034D">
            <w:pPr>
              <w:rPr/>
            </w:pPr>
            <w:r w:rsidDel="00000000" w:rsidR="00000000" w:rsidRPr="00000000">
              <w:rPr>
                <w:rtl w:val="0"/>
              </w:rPr>
              <w:t xml:space="preserve">HTTP method: URL pattern</w:t>
            </w:r>
          </w:p>
        </w:tc>
      </w:tr>
      <w:tr>
        <w:trPr>
          <w:cantSplit w:val="0"/>
          <w:tblHeader w:val="0"/>
        </w:trPr>
        <w:tc>
          <w:tcPr/>
          <w:p w:rsidR="00000000" w:rsidDel="00000000" w:rsidP="00000000" w:rsidRDefault="00000000" w:rsidRPr="00000000" w14:paraId="0000034E">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034F">
            <w:pPr>
              <w:rPr/>
            </w:pPr>
            <w:r w:rsidDel="00000000" w:rsidR="00000000" w:rsidRPr="00000000">
              <w:rPr>
                <w:rtl w:val="0"/>
              </w:rPr>
              <w:t xml:space="preserve">Purpose in one plain-language sentence</w:t>
            </w:r>
          </w:p>
        </w:tc>
      </w:tr>
      <w:tr>
        <w:trPr>
          <w:cantSplit w:val="0"/>
          <w:tblHeader w:val="0"/>
        </w:trPr>
        <w:tc>
          <w:tcPr/>
          <w:p w:rsidR="00000000" w:rsidDel="00000000" w:rsidP="00000000" w:rsidRDefault="00000000" w:rsidRPr="00000000" w14:paraId="00000350">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0351">
            <w:pPr>
              <w:rPr/>
            </w:pPr>
            <w:r w:rsidDel="00000000" w:rsidR="00000000" w:rsidRPr="00000000">
              <w:rPr>
                <w:rtl w:val="0"/>
              </w:rPr>
              <w:t xml:space="preserve">Who the caller is (which external system)</w:t>
            </w:r>
          </w:p>
        </w:tc>
      </w:tr>
      <w:tr>
        <w:trPr>
          <w:cantSplit w:val="0"/>
          <w:tblHeader w:val="0"/>
        </w:trPr>
        <w:tc>
          <w:tcPr/>
          <w:p w:rsidR="00000000" w:rsidDel="00000000" w:rsidP="00000000" w:rsidRDefault="00000000" w:rsidRPr="00000000" w14:paraId="00000352">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0353">
            <w:pPr>
              <w:rPr/>
            </w:pPr>
            <w:r w:rsidDel="00000000" w:rsidR="00000000" w:rsidRPr="00000000">
              <w:rPr>
                <w:rtl w:val="0"/>
              </w:rPr>
              <w:t xml:space="preserve">Authentication requirement (yes/no + type)</w:t>
            </w:r>
          </w:p>
        </w:tc>
      </w:tr>
    </w:tbl>
    <w:p w:rsidR="00000000" w:rsidDel="00000000" w:rsidP="00000000" w:rsidRDefault="00000000" w:rsidRPr="00000000" w14:paraId="00000354">
      <w:pPr>
        <w:pStyle w:val="Heading3"/>
        <w:rPr/>
      </w:pPr>
      <w:bookmarkStart w:colFirst="0" w:colLast="0" w:name="_heading=h.apah1hdpvrxp" w:id="49"/>
      <w:bookmarkEnd w:id="49"/>
      <w:r w:rsidDel="00000000" w:rsidR="00000000" w:rsidRPr="00000000">
        <w:rPr>
          <w:rtl w:val="0"/>
        </w:rPr>
        <w:t xml:space="preserve">6.2 VnPay Webhook (API-02)</w:t>
      </w:r>
    </w:p>
    <w:tbl>
      <w:tblPr>
        <w:tblStyle w:val="Table1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355">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0356">
            <w:pPr>
              <w:rPr/>
            </w:pPr>
            <w:r w:rsidDel="00000000" w:rsidR="00000000" w:rsidRPr="00000000">
              <w:rPr>
                <w:rtl w:val="0"/>
              </w:rPr>
              <w:t xml:space="preserve">POST: /api/v1/commerce/payment/webhook/vnpay</w:t>
            </w:r>
          </w:p>
        </w:tc>
      </w:tr>
      <w:tr>
        <w:trPr>
          <w:cantSplit w:val="0"/>
          <w:tblHeader w:val="0"/>
        </w:trPr>
        <w:tc>
          <w:tcPr/>
          <w:p w:rsidR="00000000" w:rsidDel="00000000" w:rsidP="00000000" w:rsidRDefault="00000000" w:rsidRPr="00000000" w14:paraId="00000357">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0358">
            <w:pPr>
              <w:rPr/>
            </w:pPr>
            <w:r w:rsidDel="00000000" w:rsidR="00000000" w:rsidRPr="00000000">
              <w:rPr>
                <w:rtl w:val="0"/>
              </w:rPr>
              <w:t xml:space="preserve">Receives payment confirmation (IPN) from VNPay; triggers access grant creation</w:t>
            </w:r>
          </w:p>
        </w:tc>
      </w:tr>
      <w:tr>
        <w:trPr>
          <w:cantSplit w:val="0"/>
          <w:tblHeader w:val="0"/>
        </w:trPr>
        <w:tc>
          <w:tcPr/>
          <w:p w:rsidR="00000000" w:rsidDel="00000000" w:rsidP="00000000" w:rsidRDefault="00000000" w:rsidRPr="00000000" w14:paraId="00000359">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035A">
            <w:pPr>
              <w:rPr/>
            </w:pPr>
            <w:r w:rsidDel="00000000" w:rsidR="00000000" w:rsidRPr="00000000">
              <w:rPr>
                <w:rtl w:val="0"/>
              </w:rPr>
              <w:t xml:space="preserve">VNPay payment gateway</w:t>
            </w:r>
          </w:p>
        </w:tc>
      </w:tr>
      <w:tr>
        <w:trPr>
          <w:cantSplit w:val="0"/>
          <w:tblHeader w:val="0"/>
        </w:trPr>
        <w:tc>
          <w:tcPr/>
          <w:p w:rsidR="00000000" w:rsidDel="00000000" w:rsidP="00000000" w:rsidRDefault="00000000" w:rsidRPr="00000000" w14:paraId="0000035B">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035C">
            <w:pPr>
              <w:rPr/>
            </w:pPr>
            <w:r w:rsidDel="00000000" w:rsidR="00000000" w:rsidRPr="00000000">
              <w:rPr>
                <w:rtl w:val="0"/>
              </w:rPr>
              <w:t xml:space="preserve">HMAC-SHA512 signature validation</w:t>
            </w:r>
          </w:p>
        </w:tc>
      </w:tr>
    </w:tbl>
    <w:p w:rsidR="00000000" w:rsidDel="00000000" w:rsidP="00000000" w:rsidRDefault="00000000" w:rsidRPr="00000000" w14:paraId="0000035D">
      <w:pPr>
        <w:pStyle w:val="Heading3"/>
        <w:rPr/>
      </w:pPr>
      <w:bookmarkStart w:colFirst="0" w:colLast="0" w:name="_heading=h.31y7zin4eri3" w:id="50"/>
      <w:bookmarkEnd w:id="50"/>
      <w:r w:rsidDel="00000000" w:rsidR="00000000" w:rsidRPr="00000000">
        <w:rPr>
          <w:rtl w:val="0"/>
        </w:rPr>
        <w:t xml:space="preserve">6.3 SePay Webhook (API-03)</w:t>
      </w:r>
    </w:p>
    <w:tbl>
      <w:tblPr>
        <w:tblStyle w:val="Table1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35E">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035F">
            <w:pPr>
              <w:rPr/>
            </w:pPr>
            <w:r w:rsidDel="00000000" w:rsidR="00000000" w:rsidRPr="00000000">
              <w:rPr>
                <w:rtl w:val="0"/>
              </w:rPr>
              <w:t xml:space="preserve">POST: /api/v1/commerce/payment/webhook/sepay</w:t>
            </w:r>
          </w:p>
        </w:tc>
      </w:tr>
      <w:tr>
        <w:trPr>
          <w:cantSplit w:val="0"/>
          <w:tblHeader w:val="0"/>
        </w:trPr>
        <w:tc>
          <w:tcPr/>
          <w:p w:rsidR="00000000" w:rsidDel="00000000" w:rsidP="00000000" w:rsidRDefault="00000000" w:rsidRPr="00000000" w14:paraId="00000360">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0361">
            <w:pPr>
              <w:rPr/>
            </w:pPr>
            <w:r w:rsidDel="00000000" w:rsidR="00000000" w:rsidRPr="00000000">
              <w:rPr>
                <w:rtl w:val="0"/>
              </w:rPr>
              <w:t xml:space="preserve">Receives payment confirmation from SePay; triggers access grant creation</w:t>
            </w:r>
          </w:p>
        </w:tc>
      </w:tr>
      <w:tr>
        <w:trPr>
          <w:cantSplit w:val="0"/>
          <w:tblHeader w:val="0"/>
        </w:trPr>
        <w:tc>
          <w:tcPr/>
          <w:p w:rsidR="00000000" w:rsidDel="00000000" w:rsidP="00000000" w:rsidRDefault="00000000" w:rsidRPr="00000000" w14:paraId="00000362">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0363">
            <w:pPr>
              <w:rPr/>
            </w:pPr>
            <w:r w:rsidDel="00000000" w:rsidR="00000000" w:rsidRPr="00000000">
              <w:rPr>
                <w:rtl w:val="0"/>
              </w:rPr>
              <w:t xml:space="preserve">SePay payment gateway</w:t>
            </w:r>
          </w:p>
        </w:tc>
      </w:tr>
      <w:tr>
        <w:trPr>
          <w:cantSplit w:val="0"/>
          <w:tblHeader w:val="0"/>
        </w:trPr>
        <w:tc>
          <w:tcPr/>
          <w:p w:rsidR="00000000" w:rsidDel="00000000" w:rsidP="00000000" w:rsidRDefault="00000000" w:rsidRPr="00000000" w14:paraId="00000364">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0365">
            <w:pPr>
              <w:rPr/>
            </w:pPr>
            <w:r w:rsidDel="00000000" w:rsidR="00000000" w:rsidRPr="00000000">
              <w:rPr>
                <w:rtl w:val="0"/>
              </w:rPr>
              <w:t xml:space="preserve">HMAC signature validation</w:t>
            </w:r>
          </w:p>
        </w:tc>
      </w:tr>
    </w:tbl>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1"/>
        <w:rPr/>
      </w:pPr>
      <w:bookmarkStart w:colFirst="0" w:colLast="0" w:name="_heading=h.cg60gwg1oh9t" w:id="51"/>
      <w:bookmarkEnd w:id="51"/>
      <w:r w:rsidDel="00000000" w:rsidR="00000000" w:rsidRPr="00000000">
        <w:rPr>
          <w:rtl w:val="0"/>
        </w:rPr>
        <w:t xml:space="preserve">IV. Non-Functional Requirements</w:t>
      </w:r>
    </w:p>
    <w:p w:rsidR="00000000" w:rsidDel="00000000" w:rsidP="00000000" w:rsidRDefault="00000000" w:rsidRPr="00000000" w14:paraId="00000368">
      <w:pPr>
        <w:pStyle w:val="Heading2"/>
        <w:rPr/>
      </w:pPr>
      <w:bookmarkStart w:colFirst="0" w:colLast="0" w:name="_heading=h.bkptw3rv4rj4" w:id="52"/>
      <w:bookmarkEnd w:id="52"/>
      <w:r w:rsidDel="00000000" w:rsidR="00000000" w:rsidRPr="00000000">
        <w:rPr>
          <w:rtl w:val="0"/>
        </w:rPr>
        <w:t xml:space="preserve">1. External Interfaces</w:t>
      </w:r>
    </w:p>
    <w:p w:rsidR="00000000" w:rsidDel="00000000" w:rsidP="00000000" w:rsidRDefault="00000000" w:rsidRPr="00000000" w14:paraId="00000369">
      <w:pPr>
        <w:rPr>
          <w:i w:val="1"/>
          <w:iCs w:val="1"/>
          <w:color w:val="0000ff"/>
        </w:rPr>
      </w:pPr>
      <w:r w:rsidDel="00000000" w:rsidR="00000000" w:rsidRPr="00000000">
        <w:rPr>
          <w:i w:val="1"/>
          <w:iCs w:val="1"/>
          <w:color w:val="0000ff"/>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036A">
      <w:pPr>
        <w:pStyle w:val="Heading2"/>
        <w:rPr/>
      </w:pPr>
      <w:bookmarkStart w:colFirst="0" w:colLast="0" w:name="_heading=h.giuujf5sxkqe" w:id="53"/>
      <w:bookmarkEnd w:id="53"/>
      <w:r w:rsidDel="00000000" w:rsidR="00000000" w:rsidRPr="00000000">
        <w:rPr>
          <w:rtl w:val="0"/>
        </w:rPr>
        <w:t xml:space="preserve">2. Quality Attributes</w:t>
      </w:r>
    </w:p>
    <w:p w:rsidR="00000000" w:rsidDel="00000000" w:rsidP="00000000" w:rsidRDefault="00000000" w:rsidRPr="00000000" w14:paraId="0000036B">
      <w:pPr>
        <w:rPr>
          <w:i w:val="1"/>
          <w:iCs w:val="1"/>
          <w:color w:val="0000ff"/>
        </w:rPr>
      </w:pPr>
      <w:r w:rsidDel="00000000" w:rsidR="00000000" w:rsidRPr="00000000">
        <w:rPr>
          <w:i w:val="1"/>
          <w:iCs w:val="1"/>
          <w:color w:val="0000ff"/>
          <w:rtl w:val="0"/>
        </w:rPr>
        <w:t xml:space="preserve">[List all the required system characteristics (quality attributes) specification. Some of the possible attributes are provided with the guide/descriptions are mentioned here]</w:t>
      </w:r>
    </w:p>
    <w:p w:rsidR="00000000" w:rsidDel="00000000" w:rsidP="00000000" w:rsidRDefault="00000000" w:rsidRPr="00000000" w14:paraId="0000036C">
      <w:pPr>
        <w:pStyle w:val="Heading3"/>
        <w:rPr/>
      </w:pPr>
      <w:bookmarkStart w:colFirst="0" w:colLast="0" w:name="_heading=h.1y810tw" w:id="54"/>
      <w:bookmarkEnd w:id="54"/>
      <w:r w:rsidDel="00000000" w:rsidR="00000000" w:rsidRPr="00000000">
        <w:rPr>
          <w:rtl w:val="0"/>
        </w:rPr>
        <w:t xml:space="preserve">2.1 Usability </w:t>
      </w:r>
    </w:p>
    <w:p w:rsidR="00000000" w:rsidDel="00000000" w:rsidP="00000000" w:rsidRDefault="00000000" w:rsidRPr="00000000" w14:paraId="0000036D">
      <w:pPr>
        <w:jc w:val="both"/>
        <w:rPr>
          <w:i w:val="1"/>
          <w:iCs w:val="1"/>
          <w:color w:val="0000ff"/>
        </w:rPr>
      </w:pPr>
      <w:r w:rsidDel="00000000" w:rsidR="00000000" w:rsidRPr="00000000">
        <w:rPr>
          <w:i w:val="1"/>
          <w:iCs w:val="1"/>
          <w:color w:val="0000ff"/>
          <w:rtl w:val="0"/>
        </w:rPr>
        <w:t xml:space="preserve">[This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000000" w:rsidDel="00000000" w:rsidP="00000000" w:rsidRDefault="00000000" w:rsidRPr="00000000" w14:paraId="0000036E">
      <w:pPr>
        <w:pStyle w:val="Heading3"/>
        <w:rPr/>
      </w:pPr>
      <w:bookmarkStart w:colFirst="0" w:colLast="0" w:name="_heading=h.4i7ojhp" w:id="55"/>
      <w:bookmarkEnd w:id="55"/>
      <w:r w:rsidDel="00000000" w:rsidR="00000000" w:rsidRPr="00000000">
        <w:rPr>
          <w:rtl w:val="0"/>
        </w:rPr>
        <w:t xml:space="preserve">2.2 Performance</w:t>
      </w:r>
    </w:p>
    <w:p w:rsidR="00000000" w:rsidDel="00000000" w:rsidP="00000000" w:rsidRDefault="00000000" w:rsidRPr="00000000" w14:paraId="0000036F">
      <w:pPr>
        <w:spacing w:after="60" w:line="240" w:lineRule="auto"/>
        <w:rPr>
          <w:i w:val="1"/>
          <w:iCs w:val="1"/>
          <w:color w:val="0000ff"/>
        </w:rPr>
      </w:pPr>
      <w:r w:rsidDel="00000000" w:rsidR="00000000" w:rsidRPr="00000000">
        <w:rPr>
          <w:i w:val="1"/>
          <w:iCs w:val="1"/>
          <w:color w:val="0000ff"/>
          <w:rtl w:val="0"/>
        </w:rPr>
        <w:t xml:space="preserve">[The system’s performance characteristics are outlined in this section. Some samples are as below]</w:t>
      </w:r>
    </w:p>
    <w:tbl>
      <w:tblPr>
        <w:tblStyle w:val="Table17"/>
        <w:tblW w:w="9067.0" w:type="dxa"/>
        <w:jc w:val="left"/>
        <w:tblLayout w:type="fixed"/>
        <w:tblLook w:val="0400"/>
      </w:tblPr>
      <w:tblGrid>
        <w:gridCol w:w="1838"/>
        <w:gridCol w:w="3402"/>
        <w:gridCol w:w="3827"/>
        <w:tblGridChange w:id="0">
          <w:tblGrid>
            <w:gridCol w:w="1838"/>
            <w:gridCol w:w="3402"/>
            <w:gridCol w:w="38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370">
            <w:pPr>
              <w:spacing w:after="0" w:line="240"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71">
            <w:pPr>
              <w:spacing w:after="0" w:line="240" w:lineRule="auto"/>
              <w:rPr>
                <w:b w:val="1"/>
                <w:bCs w:val="1"/>
                <w:sz w:val="20"/>
                <w:szCs w:val="20"/>
              </w:rPr>
            </w:pPr>
            <w:r w:rsidDel="00000000" w:rsidR="00000000" w:rsidRPr="00000000">
              <w:rPr>
                <w:b w:val="1"/>
                <w:bCs w:val="1"/>
                <w:sz w:val="20"/>
                <w:szCs w:val="20"/>
                <w:rtl w:val="0"/>
              </w:rPr>
              <w:t xml:space="preserve">Target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72">
            <w:pPr>
              <w:spacing w:after="0" w:line="240" w:lineRule="auto"/>
              <w:rPr>
                <w:b w:val="1"/>
                <w:bCs w:val="1"/>
                <w:sz w:val="20"/>
                <w:szCs w:val="20"/>
              </w:rPr>
            </w:pPr>
            <w:r w:rsidDel="00000000" w:rsidR="00000000" w:rsidRPr="00000000">
              <w:rPr>
                <w:b w:val="1"/>
                <w:bCs w:val="1"/>
                <w:sz w:val="20"/>
                <w:szCs w:val="20"/>
                <w:rtl w:val="0"/>
              </w:rPr>
              <w:t xml:space="preserve">Condition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rPr>
                <w:color w:val="333333"/>
                <w:sz w:val="20"/>
                <w:szCs w:val="20"/>
              </w:rPr>
            </w:pPr>
            <w:r w:rsidDel="00000000" w:rsidR="00000000" w:rsidRPr="00000000">
              <w:rPr>
                <w:color w:val="333333"/>
                <w:sz w:val="20"/>
                <w:szCs w:val="20"/>
                <w:rtl w:val="0"/>
              </w:rPr>
              <w:t xml:space="preserve">Page load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rPr>
                <w:color w:val="333333"/>
                <w:sz w:val="20"/>
                <w:szCs w:val="20"/>
              </w:rPr>
            </w:pPr>
            <w:r w:rsidDel="00000000" w:rsidR="00000000" w:rsidRPr="00000000">
              <w:rPr>
                <w:color w:val="333333"/>
                <w:sz w:val="20"/>
                <w:szCs w:val="20"/>
                <w:rtl w:val="0"/>
              </w:rPr>
              <w:t xml:space="preserve">Any page loads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5">
            <w:pPr>
              <w:spacing w:after="0" w:line="240" w:lineRule="auto"/>
              <w:rPr>
                <w:color w:val="333333"/>
                <w:sz w:val="20"/>
                <w:szCs w:val="20"/>
              </w:rPr>
            </w:pPr>
            <w:r w:rsidDel="00000000" w:rsidR="00000000" w:rsidRPr="00000000">
              <w:rPr>
                <w:color w:val="333333"/>
                <w:sz w:val="20"/>
                <w:szCs w:val="20"/>
                <w:rtl w:val="0"/>
              </w:rPr>
              <w:t xml:space="preserve">Up to 100 users active simultaneously</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6">
            <w:pPr>
              <w:spacing w:after="0" w:line="240" w:lineRule="auto"/>
              <w:rPr>
                <w:color w:val="333333"/>
                <w:sz w:val="20"/>
                <w:szCs w:val="20"/>
              </w:rPr>
            </w:pPr>
            <w:r w:rsidDel="00000000" w:rsidR="00000000" w:rsidRPr="00000000">
              <w:rPr>
                <w:color w:val="333333"/>
                <w:sz w:val="20"/>
                <w:szCs w:val="20"/>
                <w:rtl w:val="0"/>
              </w:rPr>
              <w:t xml:space="preserve">Form submission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rPr>
                <w:color w:val="333333"/>
                <w:sz w:val="20"/>
                <w:szCs w:val="20"/>
              </w:rPr>
            </w:pPr>
            <w:r w:rsidDel="00000000" w:rsidR="00000000" w:rsidRPr="00000000">
              <w:rPr>
                <w:color w:val="333333"/>
                <w:sz w:val="20"/>
                <w:szCs w:val="20"/>
                <w:rtl w:val="0"/>
              </w:rPr>
              <w:t xml:space="preserve">System acknowledges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rPr>
                <w:color w:val="333333"/>
                <w:sz w:val="20"/>
                <w:szCs w:val="20"/>
              </w:rPr>
            </w:pPr>
            <w:r w:rsidDel="00000000" w:rsidR="00000000" w:rsidRPr="00000000">
              <w:rPr>
                <w:color w:val="333333"/>
                <w:sz w:val="20"/>
                <w:szCs w:val="20"/>
                <w:rtl w:val="0"/>
              </w:rPr>
              <w:t xml:space="preserve">Up to 100 users active simultaneously</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9">
            <w:pPr>
              <w:spacing w:after="0" w:line="240" w:lineRule="auto"/>
              <w:rPr>
                <w:color w:val="333333"/>
                <w:sz w:val="20"/>
                <w:szCs w:val="20"/>
              </w:rPr>
            </w:pPr>
            <w:r w:rsidDel="00000000" w:rsidR="00000000" w:rsidRPr="00000000">
              <w:rPr>
                <w:color w:val="333333"/>
                <w:sz w:val="20"/>
                <w:szCs w:val="20"/>
                <w:rtl w:val="0"/>
              </w:rPr>
              <w:t xml:space="preserve">Maximum simultaneous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A">
            <w:pPr>
              <w:spacing w:after="0" w:line="240" w:lineRule="auto"/>
              <w:rPr>
                <w:color w:val="333333"/>
                <w:sz w:val="20"/>
                <w:szCs w:val="20"/>
              </w:rPr>
            </w:pPr>
            <w:r w:rsidDel="00000000" w:rsidR="00000000" w:rsidRPr="00000000">
              <w:rPr>
                <w:color w:val="333333"/>
                <w:sz w:val="20"/>
                <w:szCs w:val="20"/>
                <w:rtl w:val="0"/>
              </w:rPr>
              <w:t xml:space="preserve">System remains fully functional for up to 100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rPr>
                <w:color w:val="333333"/>
                <w:sz w:val="20"/>
                <w:szCs w:val="20"/>
              </w:rPr>
            </w:pPr>
            <w:r w:rsidDel="00000000" w:rsidR="00000000" w:rsidRPr="00000000">
              <w:rPr>
                <w:color w:val="333333"/>
                <w:sz w:val="20"/>
                <w:szCs w:val="20"/>
                <w:rtl w:val="0"/>
              </w:rPr>
              <w:t xml:space="preserve">Single server deployment</w:t>
            </w:r>
          </w:p>
        </w:tc>
      </w:tr>
    </w:tbl>
    <w:p w:rsidR="00000000" w:rsidDel="00000000" w:rsidP="00000000" w:rsidRDefault="00000000" w:rsidRPr="00000000" w14:paraId="0000037C">
      <w:pPr>
        <w:pStyle w:val="Heading3"/>
        <w:rPr/>
      </w:pPr>
      <w:bookmarkStart w:colFirst="0" w:colLast="0" w:name="_heading=h.t2137siy1547" w:id="56"/>
      <w:bookmarkEnd w:id="56"/>
      <w:r w:rsidDel="00000000" w:rsidR="00000000" w:rsidRPr="00000000">
        <w:rPr>
          <w:rtl w:val="0"/>
        </w:rPr>
        <w:t xml:space="preserve">2.3 Security</w:t>
      </w:r>
    </w:p>
    <w:p w:rsidR="00000000" w:rsidDel="00000000" w:rsidP="00000000" w:rsidRDefault="00000000" w:rsidRPr="00000000" w14:paraId="0000037D">
      <w:pPr>
        <w:spacing w:after="60" w:line="240" w:lineRule="auto"/>
        <w:rPr>
          <w:i w:val="1"/>
          <w:iCs w:val="1"/>
          <w:color w:val="0000ff"/>
        </w:rPr>
      </w:pPr>
      <w:r w:rsidDel="00000000" w:rsidR="00000000" w:rsidRPr="00000000">
        <w:rPr>
          <w:i w:val="1"/>
          <w:iCs w:val="1"/>
          <w:color w:val="0000ff"/>
          <w:rtl w:val="0"/>
        </w:rPr>
        <w:t xml:space="preserve">[State the requirement of security, not the implementation mechanism. Some samples are as below]</w:t>
      </w:r>
    </w:p>
    <w:tbl>
      <w:tblPr>
        <w:tblStyle w:val="Table18"/>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37E">
            <w:pPr>
              <w:spacing w:after="0" w:line="240"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7F">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0">
            <w:pPr>
              <w:spacing w:after="0" w:line="240" w:lineRule="auto"/>
              <w:rPr>
                <w:color w:val="333333"/>
                <w:sz w:val="20"/>
                <w:szCs w:val="20"/>
              </w:rPr>
            </w:pPr>
            <w:r w:rsidDel="00000000" w:rsidR="00000000" w:rsidRPr="00000000">
              <w:rPr>
                <w:color w:val="333333"/>
                <w:sz w:val="20"/>
                <w:szCs w:val="20"/>
                <w:rtl w:val="0"/>
              </w:rPr>
              <w:t xml:space="preserve">Authentication required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rPr>
                <w:color w:val="333333"/>
                <w:sz w:val="20"/>
                <w:szCs w:val="20"/>
              </w:rPr>
            </w:pPr>
            <w:r w:rsidDel="00000000" w:rsidR="00000000" w:rsidRPr="00000000">
              <w:rPr>
                <w:color w:val="333333"/>
                <w:sz w:val="20"/>
                <w:szCs w:val="20"/>
                <w:rtl w:val="0"/>
              </w:rPr>
              <w:t xml:space="preserve">Every page and action other than the sign-in page, registration page, and public job listings requires the user to be signed in.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rPr>
                <w:color w:val="333333"/>
                <w:sz w:val="20"/>
                <w:szCs w:val="20"/>
              </w:rPr>
            </w:pPr>
            <w:r w:rsidDel="00000000" w:rsidR="00000000" w:rsidRPr="00000000">
              <w:rPr>
                <w:color w:val="333333"/>
                <w:sz w:val="20"/>
                <w:szCs w:val="20"/>
                <w:rtl w:val="0"/>
              </w:rPr>
              <w:t xml:space="preserve">Password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rPr>
                <w:color w:val="333333"/>
                <w:sz w:val="20"/>
                <w:szCs w:val="20"/>
              </w:rPr>
            </w:pPr>
            <w:r w:rsidDel="00000000" w:rsidR="00000000" w:rsidRPr="00000000">
              <w:rPr>
                <w:color w:val="333333"/>
                <w:sz w:val="20"/>
                <w:szCs w:val="20"/>
                <w:rtl w:val="0"/>
              </w:rPr>
              <w:t xml:space="preserve">Passwords must never be stored in a form that a person or program can read.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4">
            <w:pPr>
              <w:spacing w:after="0" w:line="240" w:lineRule="auto"/>
              <w:rPr>
                <w:color w:val="333333"/>
                <w:sz w:val="20"/>
                <w:szCs w:val="20"/>
              </w:rPr>
            </w:pPr>
            <w:r w:rsidDel="00000000" w:rsidR="00000000" w:rsidRPr="00000000">
              <w:rPr>
                <w:color w:val="333333"/>
                <w:sz w:val="20"/>
                <w:szCs w:val="20"/>
                <w:rtl w:val="0"/>
              </w:rPr>
              <w:t xml:space="preserve">Account lockout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5">
            <w:pPr>
              <w:spacing w:after="0" w:line="240" w:lineRule="auto"/>
              <w:rPr>
                <w:color w:val="333333"/>
                <w:sz w:val="20"/>
                <w:szCs w:val="20"/>
              </w:rPr>
            </w:pPr>
            <w:r w:rsidDel="00000000" w:rsidR="00000000" w:rsidRPr="00000000">
              <w:rPr>
                <w:color w:val="333333"/>
                <w:sz w:val="20"/>
                <w:szCs w:val="20"/>
                <w:rtl w:val="0"/>
              </w:rPr>
              <w:t xml:space="preserve">After a defined number of consecutive failed sign-in attempts, the account is temporarily locked. Threshold and duration defined in TDS §4.</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6">
            <w:pPr>
              <w:spacing w:after="0" w:line="240" w:lineRule="auto"/>
              <w:rPr>
                <w:color w:val="333333"/>
                <w:sz w:val="20"/>
                <w:szCs w:val="20"/>
              </w:rPr>
            </w:pPr>
            <w:r w:rsidDel="00000000" w:rsidR="00000000" w:rsidRPr="00000000">
              <w:rPr>
                <w:color w:val="333333"/>
                <w:sz w:val="20"/>
                <w:szCs w:val="20"/>
                <w:rtl w:val="0"/>
              </w:rPr>
              <w:t xml:space="preserve">CV file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rPr>
                <w:color w:val="333333"/>
                <w:sz w:val="20"/>
                <w:szCs w:val="20"/>
              </w:rPr>
            </w:pPr>
            <w:r w:rsidDel="00000000" w:rsidR="00000000" w:rsidRPr="00000000">
              <w:rPr>
                <w:color w:val="333333"/>
                <w:sz w:val="20"/>
                <w:szCs w:val="20"/>
                <w:rtl w:val="0"/>
              </w:rPr>
              <w:t xml:space="preserve">CV files may only be accessed by users with permission to view the associated Application. The system verifies permission on every access.</w:t>
            </w:r>
          </w:p>
        </w:tc>
      </w:tr>
    </w:tbl>
    <w:p w:rsidR="00000000" w:rsidDel="00000000" w:rsidP="00000000" w:rsidRDefault="00000000" w:rsidRPr="00000000" w14:paraId="00000388">
      <w:pPr>
        <w:pStyle w:val="Heading1"/>
        <w:rPr/>
      </w:pPr>
      <w:bookmarkStart w:colFirst="0" w:colLast="0" w:name="_heading=h.yw9t6hjrguj" w:id="57"/>
      <w:bookmarkEnd w:id="57"/>
      <w:r w:rsidDel="00000000" w:rsidR="00000000" w:rsidRPr="00000000">
        <w:rPr>
          <w:rtl w:val="0"/>
        </w:rPr>
        <w:t xml:space="preserve">V. Requirement Appendix</w:t>
      </w:r>
    </w:p>
    <w:p w:rsidR="00000000" w:rsidDel="00000000" w:rsidP="00000000" w:rsidRDefault="00000000" w:rsidRPr="00000000" w14:paraId="00000389">
      <w:pPr>
        <w:jc w:val="both"/>
        <w:rPr>
          <w:i w:val="1"/>
          <w:iCs w:val="1"/>
          <w:color w:val="0000ff"/>
        </w:rPr>
      </w:pPr>
      <w:r w:rsidDel="00000000" w:rsidR="00000000" w:rsidRPr="00000000">
        <w:rPr>
          <w:i w:val="1"/>
          <w:iCs w:val="1"/>
          <w:color w:val="0000ff"/>
          <w:rtl w:val="0"/>
        </w:rPr>
        <w:t xml:space="preserve">[Provide business rules, common requirements, or other extra requirements information here]</w:t>
      </w:r>
    </w:p>
    <w:p w:rsidR="00000000" w:rsidDel="00000000" w:rsidP="00000000" w:rsidRDefault="00000000" w:rsidRPr="00000000" w14:paraId="0000038A">
      <w:pPr>
        <w:pStyle w:val="Heading2"/>
        <w:rPr/>
      </w:pPr>
      <w:bookmarkStart w:colFirst="0" w:colLast="0" w:name="_heading=h.f6is7gfj1snd" w:id="58"/>
      <w:bookmarkEnd w:id="58"/>
      <w:r w:rsidDel="00000000" w:rsidR="00000000" w:rsidRPr="00000000">
        <w:rPr>
          <w:rtl w:val="0"/>
        </w:rPr>
        <w:t xml:space="preserve">1. Business Rules</w:t>
      </w:r>
    </w:p>
    <w:p w:rsidR="00000000" w:rsidDel="00000000" w:rsidP="00000000" w:rsidRDefault="00000000" w:rsidRPr="00000000" w14:paraId="0000038B">
      <w:pPr>
        <w:spacing w:after="60" w:line="24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tbl>
      <w:tblPr>
        <w:tblStyle w:val="Table19"/>
        <w:tblW w:w="9067.0" w:type="dxa"/>
        <w:jc w:val="left"/>
        <w:tblLayout w:type="fixed"/>
        <w:tblLook w:val="0400"/>
      </w:tblPr>
      <w:tblGrid>
        <w:gridCol w:w="988"/>
        <w:gridCol w:w="2409"/>
        <w:gridCol w:w="1551"/>
        <w:gridCol w:w="1710"/>
        <w:gridCol w:w="2409"/>
        <w:tblGridChange w:id="0">
          <w:tblGrid>
            <w:gridCol w:w="988"/>
            <w:gridCol w:w="2409"/>
            <w:gridCol w:w="1551"/>
            <w:gridCol w:w="1710"/>
            <w:gridCol w:w="240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38C">
            <w:pPr>
              <w:spacing w:after="0" w:line="240" w:lineRule="auto"/>
              <w:rPr>
                <w:b w:val="1"/>
                <w:bCs w:val="1"/>
                <w:sz w:val="20"/>
                <w:szCs w:val="20"/>
              </w:rPr>
            </w:pPr>
            <w:r w:rsidDel="00000000" w:rsidR="00000000" w:rsidRPr="00000000">
              <w:rPr>
                <w:b w:val="1"/>
                <w:bCs w:val="1"/>
                <w:sz w:val="20"/>
                <w:szCs w:val="20"/>
                <w:rtl w:val="0"/>
              </w:rPr>
              <w:t xml:space="preserve">GBR-ID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8D">
            <w:pPr>
              <w:spacing w:after="0" w:line="240" w:lineRule="auto"/>
              <w:rPr>
                <w:b w:val="1"/>
                <w:bCs w:val="1"/>
                <w:sz w:val="20"/>
                <w:szCs w:val="20"/>
              </w:rPr>
            </w:pPr>
            <w:r w:rsidDel="00000000" w:rsidR="00000000" w:rsidRPr="00000000">
              <w:rPr>
                <w:b w:val="1"/>
                <w:bCs w:val="1"/>
                <w:sz w:val="20"/>
                <w:szCs w:val="20"/>
                <w:rtl w:val="0"/>
              </w:rPr>
              <w:t xml:space="preserve">Rule Statement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8E">
            <w:pPr>
              <w:spacing w:after="0" w:line="240" w:lineRule="auto"/>
              <w:rPr>
                <w:b w:val="1"/>
                <w:bCs w:val="1"/>
                <w:sz w:val="20"/>
                <w:szCs w:val="20"/>
              </w:rPr>
            </w:pPr>
            <w:r w:rsidDel="00000000" w:rsidR="00000000" w:rsidRPr="00000000">
              <w:rPr>
                <w:b w:val="1"/>
                <w:bCs w:val="1"/>
                <w:sz w:val="20"/>
                <w:szCs w:val="20"/>
                <w:rtl w:val="0"/>
              </w:rPr>
              <w:t xml:space="preserve">Applies To</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8F">
            <w:pPr>
              <w:spacing w:after="0" w:line="240" w:lineRule="auto"/>
              <w:rPr>
                <w:b w:val="1"/>
                <w:bCs w:val="1"/>
                <w:sz w:val="20"/>
                <w:szCs w:val="20"/>
              </w:rPr>
            </w:pPr>
            <w:r w:rsidDel="00000000" w:rsidR="00000000" w:rsidRPr="00000000">
              <w:rPr>
                <w:b w:val="1"/>
                <w:bCs w:val="1"/>
                <w:sz w:val="20"/>
                <w:szCs w:val="20"/>
                <w:rtl w:val="0"/>
              </w:rPr>
              <w:t xml:space="preserve">Rationale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90">
            <w:pPr>
              <w:spacing w:after="0" w:line="240" w:lineRule="auto"/>
              <w:rPr>
                <w:b w:val="1"/>
                <w:bCs w:val="1"/>
                <w:sz w:val="20"/>
                <w:szCs w:val="20"/>
              </w:rPr>
            </w:pPr>
            <w:r w:rsidDel="00000000" w:rsidR="00000000" w:rsidRPr="00000000">
              <w:rPr>
                <w:b w:val="1"/>
                <w:bCs w:val="1"/>
                <w:sz w:val="20"/>
                <w:szCs w:val="20"/>
                <w:rtl w:val="0"/>
              </w:rPr>
              <w:t xml:space="preserve">Enforced By</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rPr>
                <w:color w:val="333333"/>
                <w:sz w:val="20"/>
                <w:szCs w:val="20"/>
              </w:rPr>
            </w:pPr>
            <w:r w:rsidDel="00000000" w:rsidR="00000000" w:rsidRPr="00000000">
              <w:rPr>
                <w:color w:val="333333"/>
                <w:sz w:val="20"/>
                <w:szCs w:val="20"/>
                <w:rtl w:val="0"/>
              </w:rPr>
              <w:t xml:space="preserve">GB-01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rPr>
                <w:color w:val="333333"/>
                <w:sz w:val="20"/>
                <w:szCs w:val="20"/>
              </w:rPr>
            </w:pPr>
            <w:r w:rsidDel="00000000" w:rsidR="00000000" w:rsidRPr="00000000">
              <w:rPr>
                <w:color w:val="333333"/>
                <w:sz w:val="20"/>
                <w:szCs w:val="20"/>
                <w:rtl w:val="0"/>
              </w:rPr>
              <w:t xml:space="preserve">Status changes are one-way and permanent. No status may be reverted to a previous value.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after="0" w:line="240" w:lineRule="auto"/>
              <w:rPr>
                <w:color w:val="333333"/>
                <w:sz w:val="20"/>
                <w:szCs w:val="20"/>
              </w:rPr>
            </w:pPr>
            <w:r w:rsidDel="00000000" w:rsidR="00000000" w:rsidRPr="00000000">
              <w:rPr>
                <w:color w:val="333333"/>
                <w:sz w:val="20"/>
                <w:szCs w:val="20"/>
                <w:rtl w:val="0"/>
              </w:rPr>
              <w:t xml:space="preserve">Job posting status, Application status, Interview status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4">
            <w:pPr>
              <w:spacing w:after="0" w:line="240" w:lineRule="auto"/>
              <w:rPr>
                <w:color w:val="333333"/>
                <w:sz w:val="20"/>
                <w:szCs w:val="20"/>
              </w:rPr>
            </w:pPr>
            <w:r w:rsidDel="00000000" w:rsidR="00000000" w:rsidRPr="00000000">
              <w:rPr>
                <w:color w:val="333333"/>
                <w:sz w:val="20"/>
                <w:szCs w:val="20"/>
                <w:rtl w:val="0"/>
              </w:rPr>
              <w:t xml:space="preserve">Prevents data integrity loss; maintains clear audit trail.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5">
            <w:pPr>
              <w:spacing w:after="0" w:line="240" w:lineRule="auto"/>
              <w:rPr>
                <w:color w:val="333333"/>
                <w:sz w:val="20"/>
                <w:szCs w:val="20"/>
              </w:rPr>
            </w:pPr>
            <w:r w:rsidDel="00000000" w:rsidR="00000000" w:rsidRPr="00000000">
              <w:rPr>
                <w:color w:val="333333"/>
                <w:sz w:val="20"/>
                <w:szCs w:val="20"/>
                <w:rtl w:val="0"/>
              </w:rPr>
              <w:t xml:space="preserve">The system automatically on every status change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6">
            <w:pPr>
              <w:spacing w:after="0" w:line="240" w:lineRule="auto"/>
              <w:rPr>
                <w:color w:val="333333"/>
                <w:sz w:val="20"/>
                <w:szCs w:val="20"/>
              </w:rPr>
            </w:pPr>
            <w:r w:rsidDel="00000000" w:rsidR="00000000" w:rsidRPr="00000000">
              <w:rPr>
                <w:color w:val="333333"/>
                <w:sz w:val="20"/>
                <w:szCs w:val="20"/>
                <w:rtl w:val="0"/>
              </w:rPr>
              <w:t xml:space="preserve">GB-02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7">
            <w:pPr>
              <w:spacing w:after="0" w:line="240" w:lineRule="auto"/>
              <w:rPr>
                <w:color w:val="333333"/>
                <w:sz w:val="20"/>
                <w:szCs w:val="20"/>
              </w:rPr>
            </w:pPr>
            <w:r w:rsidDel="00000000" w:rsidR="00000000" w:rsidRPr="00000000">
              <w:rPr>
                <w:color w:val="333333"/>
                <w:sz w:val="20"/>
                <w:szCs w:val="20"/>
                <w:rtl w:val="0"/>
              </w:rPr>
              <w:t xml:space="preserve">Internal Notes are never visible to Candidates, regardless of how they access the system.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8">
            <w:pPr>
              <w:spacing w:after="0" w:line="240" w:lineRule="auto"/>
              <w:rPr>
                <w:color w:val="333333"/>
                <w:sz w:val="20"/>
                <w:szCs w:val="20"/>
              </w:rPr>
            </w:pPr>
            <w:r w:rsidDel="00000000" w:rsidR="00000000" w:rsidRPr="00000000">
              <w:rPr>
                <w:color w:val="333333"/>
                <w:sz w:val="20"/>
                <w:szCs w:val="20"/>
                <w:rtl w:val="0"/>
              </w:rPr>
              <w:t xml:space="preserve">All views accessible to Candidates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rPr>
                <w:color w:val="333333"/>
                <w:sz w:val="20"/>
                <w:szCs w:val="20"/>
              </w:rPr>
            </w:pPr>
            <w:r w:rsidDel="00000000" w:rsidR="00000000" w:rsidRPr="00000000">
              <w:rPr>
                <w:color w:val="333333"/>
                <w:sz w:val="20"/>
                <w:szCs w:val="20"/>
                <w:rtl w:val="0"/>
              </w:rPr>
              <w:t xml:space="preserve">Allows HR to write candid internal assessments.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A">
            <w:pPr>
              <w:spacing w:after="0" w:line="240" w:lineRule="auto"/>
              <w:rPr>
                <w:color w:val="333333"/>
                <w:sz w:val="20"/>
                <w:szCs w:val="20"/>
              </w:rPr>
            </w:pPr>
            <w:r w:rsidDel="00000000" w:rsidR="00000000" w:rsidRPr="00000000">
              <w:rPr>
                <w:color w:val="333333"/>
                <w:sz w:val="20"/>
                <w:szCs w:val="20"/>
                <w:rtl w:val="0"/>
              </w:rPr>
              <w:t xml:space="preserve">The system automatically on every page and data request</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rPr>
                <w:color w:val="333333"/>
                <w:sz w:val="20"/>
                <w:szCs w:val="20"/>
              </w:rPr>
            </w:pPr>
            <w:r w:rsidDel="00000000" w:rsidR="00000000" w:rsidRPr="00000000">
              <w:rPr>
                <w:color w:val="333333"/>
                <w:sz w:val="20"/>
                <w:szCs w:val="20"/>
                <w:rtl w:val="0"/>
              </w:rPr>
              <w:t xml:space="preserve">GB-03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rPr>
                <w:color w:val="333333"/>
                <w:sz w:val="20"/>
                <w:szCs w:val="20"/>
              </w:rPr>
            </w:pPr>
            <w:r w:rsidDel="00000000" w:rsidR="00000000" w:rsidRPr="00000000">
              <w:rPr>
                <w:color w:val="333333"/>
                <w:sz w:val="20"/>
                <w:szCs w:val="20"/>
                <w:rtl w:val="0"/>
              </w:rPr>
              <w:t xml:space="preserve">CV files may only be accessed by staff with permission to view the associated Application. Access verified on every download.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rPr>
                <w:color w:val="333333"/>
                <w:sz w:val="20"/>
                <w:szCs w:val="20"/>
              </w:rPr>
            </w:pPr>
            <w:r w:rsidDel="00000000" w:rsidR="00000000" w:rsidRPr="00000000">
              <w:rPr>
                <w:color w:val="333333"/>
                <w:sz w:val="20"/>
                <w:szCs w:val="20"/>
                <w:rtl w:val="0"/>
              </w:rPr>
              <w:t xml:space="preserve">All CV file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E">
            <w:pPr>
              <w:spacing w:after="0" w:line="240" w:lineRule="auto"/>
              <w:rPr>
                <w:color w:val="333333"/>
                <w:sz w:val="20"/>
                <w:szCs w:val="20"/>
              </w:rPr>
            </w:pPr>
            <w:r w:rsidDel="00000000" w:rsidR="00000000" w:rsidRPr="00000000">
              <w:rPr>
                <w:color w:val="333333"/>
                <w:sz w:val="20"/>
                <w:szCs w:val="20"/>
                <w:rtl w:val="0"/>
              </w:rPr>
              <w:t xml:space="preserve">Protects Candidates' personal data from unauthorised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F">
            <w:pPr>
              <w:spacing w:after="0" w:line="240" w:lineRule="auto"/>
              <w:rPr>
                <w:color w:val="333333"/>
                <w:sz w:val="20"/>
                <w:szCs w:val="20"/>
              </w:rPr>
            </w:pPr>
            <w:r w:rsidDel="00000000" w:rsidR="00000000" w:rsidRPr="00000000">
              <w:rPr>
                <w:color w:val="333333"/>
                <w:sz w:val="20"/>
                <w:szCs w:val="20"/>
                <w:rtl w:val="0"/>
              </w:rPr>
              <w:t xml:space="preserve">The system automatically on every file access request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rPr>
                <w:color w:val="333333"/>
                <w:sz w:val="20"/>
                <w:szCs w:val="20"/>
              </w:rPr>
            </w:pPr>
            <w:r w:rsidDel="00000000" w:rsidR="00000000" w:rsidRPr="00000000">
              <w:rPr>
                <w:color w:val="333333"/>
                <w:sz w:val="20"/>
                <w:szCs w:val="20"/>
                <w:rtl w:val="0"/>
              </w:rPr>
              <w:t xml:space="preserve">GB-04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rPr>
                <w:color w:val="333333"/>
                <w:sz w:val="20"/>
                <w:szCs w:val="20"/>
              </w:rPr>
            </w:pPr>
            <w:r w:rsidDel="00000000" w:rsidR="00000000" w:rsidRPr="00000000">
              <w:rPr>
                <w:color w:val="333333"/>
                <w:sz w:val="20"/>
                <w:szCs w:val="20"/>
                <w:rtl w:val="0"/>
              </w:rPr>
              <w:t xml:space="preserve">When a sign-in fails, the message must not reveal whether the username exists or the password was wrong.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after="0" w:line="240" w:lineRule="auto"/>
              <w:rPr>
                <w:color w:val="333333"/>
                <w:sz w:val="20"/>
                <w:szCs w:val="20"/>
              </w:rPr>
            </w:pPr>
            <w:r w:rsidDel="00000000" w:rsidR="00000000" w:rsidRPr="00000000">
              <w:rPr>
                <w:color w:val="333333"/>
                <w:sz w:val="20"/>
                <w:szCs w:val="20"/>
                <w:rtl w:val="0"/>
              </w:rPr>
              <w:t xml:space="preserve">Sign-in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3">
            <w:pPr>
              <w:spacing w:after="0" w:line="240" w:lineRule="auto"/>
              <w:rPr>
                <w:color w:val="333333"/>
                <w:sz w:val="20"/>
                <w:szCs w:val="20"/>
              </w:rPr>
            </w:pPr>
            <w:r w:rsidDel="00000000" w:rsidR="00000000" w:rsidRPr="00000000">
              <w:rPr>
                <w:color w:val="333333"/>
                <w:sz w:val="20"/>
                <w:szCs w:val="20"/>
                <w:rtl w:val="0"/>
              </w:rPr>
              <w:t xml:space="preserve">Prevents attackers from discovering valid usernames.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rPr>
                <w:color w:val="333333"/>
                <w:sz w:val="20"/>
                <w:szCs w:val="20"/>
              </w:rPr>
            </w:pPr>
            <w:r w:rsidDel="00000000" w:rsidR="00000000" w:rsidRPr="00000000">
              <w:rPr>
                <w:color w:val="333333"/>
                <w:sz w:val="20"/>
                <w:szCs w:val="20"/>
                <w:rtl w:val="0"/>
              </w:rPr>
              <w:t xml:space="preserve">The system automatically on every failed sign-in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5">
            <w:pPr>
              <w:spacing w:after="0" w:line="240" w:lineRule="auto"/>
              <w:rPr>
                <w:color w:val="333333"/>
                <w:sz w:val="20"/>
                <w:szCs w:val="20"/>
              </w:rPr>
            </w:pPr>
            <w:r w:rsidDel="00000000" w:rsidR="00000000" w:rsidRPr="00000000">
              <w:rPr>
                <w:color w:val="333333"/>
                <w:sz w:val="20"/>
                <w:szCs w:val="20"/>
                <w:rtl w:val="0"/>
              </w:rPr>
              <w:t xml:space="preserve">GB-05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6">
            <w:pPr>
              <w:spacing w:after="0" w:line="240" w:lineRule="auto"/>
              <w:rPr>
                <w:color w:val="333333"/>
                <w:sz w:val="20"/>
                <w:szCs w:val="20"/>
              </w:rPr>
            </w:pPr>
            <w:r w:rsidDel="00000000" w:rsidR="00000000" w:rsidRPr="00000000">
              <w:rPr>
                <w:color w:val="333333"/>
                <w:sz w:val="20"/>
                <w:szCs w:val="20"/>
                <w:rtl w:val="0"/>
              </w:rPr>
              <w:t xml:space="preserve">A deactivated account cannot sign in, regardless of password correctness.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7">
            <w:pPr>
              <w:spacing w:after="0" w:line="240" w:lineRule="auto"/>
              <w:rPr>
                <w:color w:val="333333"/>
                <w:sz w:val="20"/>
                <w:szCs w:val="20"/>
              </w:rPr>
            </w:pPr>
            <w:r w:rsidDel="00000000" w:rsidR="00000000" w:rsidRPr="00000000">
              <w:rPr>
                <w:color w:val="333333"/>
                <w:sz w:val="20"/>
                <w:szCs w:val="20"/>
                <w:rtl w:val="0"/>
              </w:rPr>
              <w:t xml:space="preserve">Sign-in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rPr>
                <w:color w:val="333333"/>
                <w:sz w:val="20"/>
                <w:szCs w:val="20"/>
              </w:rPr>
            </w:pPr>
            <w:r w:rsidDel="00000000" w:rsidR="00000000" w:rsidRPr="00000000">
              <w:rPr>
                <w:color w:val="333333"/>
                <w:sz w:val="20"/>
                <w:szCs w:val="20"/>
                <w:rtl w:val="0"/>
              </w:rPr>
              <w:t xml:space="preserve">Ensures departed staff lose access immediately.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9">
            <w:pPr>
              <w:spacing w:after="0" w:line="240" w:lineRule="auto"/>
              <w:rPr>
                <w:color w:val="333333"/>
                <w:sz w:val="20"/>
                <w:szCs w:val="20"/>
              </w:rPr>
            </w:pPr>
            <w:r w:rsidDel="00000000" w:rsidR="00000000" w:rsidRPr="00000000">
              <w:rPr>
                <w:color w:val="333333"/>
                <w:sz w:val="20"/>
                <w:szCs w:val="20"/>
                <w:rtl w:val="0"/>
              </w:rPr>
              <w:t xml:space="preserve">The system automatically on every sign-in attempt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rPr>
                <w:color w:val="333333"/>
                <w:sz w:val="20"/>
                <w:szCs w:val="20"/>
              </w:rPr>
            </w:pPr>
            <w:r w:rsidDel="00000000" w:rsidR="00000000" w:rsidRPr="00000000">
              <w:rPr>
                <w:color w:val="333333"/>
                <w:sz w:val="20"/>
                <w:szCs w:val="20"/>
                <w:rtl w:val="0"/>
              </w:rPr>
              <w:t xml:space="preserve">GB-06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rPr>
                <w:color w:val="333333"/>
                <w:sz w:val="20"/>
                <w:szCs w:val="20"/>
              </w:rPr>
            </w:pPr>
            <w:r w:rsidDel="00000000" w:rsidR="00000000" w:rsidRPr="00000000">
              <w:rPr>
                <w:color w:val="333333"/>
                <w:sz w:val="20"/>
                <w:szCs w:val="20"/>
                <w:rtl w:val="0"/>
              </w:rPr>
              <w:t xml:space="preserve">An Interviewer may only access Applications they have been explicitly assigned to.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rPr>
                <w:color w:val="333333"/>
                <w:sz w:val="20"/>
                <w:szCs w:val="20"/>
              </w:rPr>
            </w:pPr>
            <w:r w:rsidDel="00000000" w:rsidR="00000000" w:rsidRPr="00000000">
              <w:rPr>
                <w:color w:val="333333"/>
                <w:sz w:val="20"/>
                <w:szCs w:val="20"/>
                <w:rtl w:val="0"/>
              </w:rPr>
              <w:t xml:space="preserve">Application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spacing w:after="0" w:line="240" w:lineRule="auto"/>
              <w:rPr>
                <w:color w:val="333333"/>
                <w:sz w:val="20"/>
                <w:szCs w:val="20"/>
              </w:rPr>
            </w:pPr>
            <w:r w:rsidDel="00000000" w:rsidR="00000000" w:rsidRPr="00000000">
              <w:rPr>
                <w:color w:val="333333"/>
                <w:sz w:val="20"/>
                <w:szCs w:val="20"/>
                <w:rtl w:val="0"/>
              </w:rPr>
              <w:t xml:space="preserve">Maintains pipeline confidentiality; prevents evaluation bias.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E">
            <w:pPr>
              <w:spacing w:after="0" w:line="240" w:lineRule="auto"/>
              <w:rPr>
                <w:color w:val="333333"/>
                <w:sz w:val="20"/>
                <w:szCs w:val="20"/>
              </w:rPr>
            </w:pPr>
            <w:r w:rsidDel="00000000" w:rsidR="00000000" w:rsidRPr="00000000">
              <w:rPr>
                <w:color w:val="333333"/>
                <w:sz w:val="20"/>
                <w:szCs w:val="20"/>
                <w:rtl w:val="0"/>
              </w:rPr>
              <w:t xml:space="preserve">The system automatically on every Application access request</w:t>
            </w:r>
          </w:p>
        </w:tc>
      </w:tr>
    </w:tbl>
    <w:p w:rsidR="00000000" w:rsidDel="00000000" w:rsidP="00000000" w:rsidRDefault="00000000" w:rsidRPr="00000000" w14:paraId="000003AF">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3B0">
      <w:pPr>
        <w:pStyle w:val="Heading2"/>
        <w:rPr/>
      </w:pPr>
      <w:bookmarkStart w:colFirst="0" w:colLast="0" w:name="_heading=h.is3402xfn07p" w:id="59"/>
      <w:bookmarkEnd w:id="59"/>
      <w:r w:rsidDel="00000000" w:rsidR="00000000" w:rsidRPr="00000000">
        <w:rPr>
          <w:rtl w:val="0"/>
        </w:rPr>
        <w:t xml:space="preserve">2. System Messages</w:t>
      </w:r>
    </w:p>
    <w:tbl>
      <w:tblPr>
        <w:tblStyle w:val="Table20"/>
        <w:tblW w:w="91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tcPr>
          <w:p w:rsidR="00000000" w:rsidDel="00000000" w:rsidP="00000000" w:rsidRDefault="00000000" w:rsidRPr="00000000" w14:paraId="000003B1">
            <w:pPr>
              <w:spacing w:after="60" w:before="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3B2">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c>
          <w:tcPr>
            <w:shd w:fill="ffe8e1" w:val="clear"/>
          </w:tcPr>
          <w:p w:rsidR="00000000" w:rsidDel="00000000" w:rsidP="00000000" w:rsidRDefault="00000000" w:rsidRPr="00000000" w14:paraId="000003B3">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Type</w:t>
            </w:r>
          </w:p>
        </w:tc>
        <w:tc>
          <w:tcPr>
            <w:shd w:fill="ffe8e1" w:val="clear"/>
          </w:tcPr>
          <w:p w:rsidR="00000000" w:rsidDel="00000000" w:rsidP="00000000" w:rsidRDefault="00000000" w:rsidRPr="00000000" w14:paraId="000003B4">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Context</w:t>
            </w:r>
          </w:p>
        </w:tc>
        <w:tc>
          <w:tcPr>
            <w:shd w:fill="ffe8e1" w:val="clear"/>
          </w:tcPr>
          <w:p w:rsidR="00000000" w:rsidDel="00000000" w:rsidP="00000000" w:rsidRDefault="00000000" w:rsidRPr="00000000" w14:paraId="000003B5">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Content</w:t>
            </w:r>
          </w:p>
        </w:tc>
      </w:tr>
      <w:tr>
        <w:trPr>
          <w:cantSplit w:val="0"/>
          <w:tblHeader w:val="0"/>
        </w:trPr>
        <w:tc>
          <w:tcPr/>
          <w:p w:rsidR="00000000" w:rsidDel="00000000" w:rsidP="00000000" w:rsidRDefault="00000000" w:rsidRPr="00000000" w14:paraId="000003B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B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w:t>
            </w:r>
          </w:p>
        </w:tc>
        <w:tc>
          <w:tcPr/>
          <w:p w:rsidR="00000000" w:rsidDel="00000000" w:rsidP="00000000" w:rsidRDefault="00000000" w:rsidRPr="00000000" w14:paraId="000003B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03B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not any search result</w:t>
            </w:r>
          </w:p>
        </w:tc>
        <w:tc>
          <w:tcPr/>
          <w:p w:rsidR="00000000" w:rsidDel="00000000" w:rsidP="00000000" w:rsidRDefault="00000000" w:rsidRPr="00000000" w14:paraId="000003BA">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search results.  </w:t>
            </w:r>
          </w:p>
        </w:tc>
      </w:tr>
      <w:tr>
        <w:trPr>
          <w:cantSplit w:val="0"/>
          <w:tblHeader w:val="0"/>
        </w:trPr>
        <w:tc>
          <w:tcPr/>
          <w:p w:rsidR="00000000" w:rsidDel="00000000" w:rsidP="00000000" w:rsidRDefault="00000000" w:rsidRPr="00000000" w14:paraId="000003B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3B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w:t>
            </w:r>
          </w:p>
        </w:tc>
        <w:tc>
          <w:tcPr/>
          <w:p w:rsidR="00000000" w:rsidDel="00000000" w:rsidP="00000000" w:rsidRDefault="00000000" w:rsidRPr="00000000" w14:paraId="000003B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p w:rsidR="00000000" w:rsidDel="00000000" w:rsidP="00000000" w:rsidRDefault="00000000" w:rsidRPr="00000000" w14:paraId="000003B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Input-required fields are empty</w:t>
            </w:r>
          </w:p>
        </w:tc>
        <w:tc>
          <w:tcPr/>
          <w:p w:rsidR="00000000" w:rsidDel="00000000" w:rsidP="00000000" w:rsidRDefault="00000000" w:rsidRPr="00000000" w14:paraId="000003BF">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The * field is required. </w:t>
            </w:r>
          </w:p>
        </w:tc>
      </w:tr>
      <w:tr>
        <w:trPr>
          <w:cantSplit w:val="0"/>
          <w:tblHeader w:val="0"/>
        </w:trPr>
        <w:tc>
          <w:tcPr/>
          <w:p w:rsidR="00000000" w:rsidDel="00000000" w:rsidP="00000000" w:rsidRDefault="00000000" w:rsidRPr="00000000" w14:paraId="000003C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3C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w:t>
            </w:r>
          </w:p>
        </w:tc>
        <w:tc>
          <w:tcPr/>
          <w:p w:rsidR="00000000" w:rsidDel="00000000" w:rsidP="00000000" w:rsidRDefault="00000000" w:rsidRPr="00000000" w14:paraId="000003C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03C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Updating asset(s) information successfully</w:t>
            </w:r>
          </w:p>
        </w:tc>
        <w:tc>
          <w:tcPr/>
          <w:p w:rsidR="00000000" w:rsidDel="00000000" w:rsidP="00000000" w:rsidRDefault="00000000" w:rsidRPr="00000000" w14:paraId="000003C4">
            <w:pPr>
              <w:spacing w:after="60" w:before="6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Update asset(s) successfully. </w:t>
            </w:r>
            <w:r w:rsidDel="00000000" w:rsidR="00000000" w:rsidRPr="00000000">
              <w:rPr>
                <w:rtl w:val="0"/>
              </w:rPr>
            </w:r>
          </w:p>
        </w:tc>
      </w:tr>
      <w:tr>
        <w:trPr>
          <w:cantSplit w:val="0"/>
          <w:tblHeader w:val="0"/>
        </w:trPr>
        <w:tc>
          <w:tcPr/>
          <w:p w:rsidR="00000000" w:rsidDel="00000000" w:rsidP="00000000" w:rsidRDefault="00000000" w:rsidRPr="00000000" w14:paraId="000003C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3C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MSG04</w:t>
            </w:r>
          </w:p>
        </w:tc>
        <w:tc>
          <w:tcPr/>
          <w:p w:rsidR="00000000" w:rsidDel="00000000" w:rsidP="00000000" w:rsidRDefault="00000000" w:rsidRPr="00000000" w14:paraId="000003C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03C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Adding new asset successfully</w:t>
            </w:r>
          </w:p>
        </w:tc>
        <w:tc>
          <w:tcPr/>
          <w:p w:rsidR="00000000" w:rsidDel="00000000" w:rsidP="00000000" w:rsidRDefault="00000000" w:rsidRPr="00000000" w14:paraId="000003C9">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Add asset successfully. </w:t>
            </w:r>
          </w:p>
        </w:tc>
      </w:tr>
      <w:tr>
        <w:trPr>
          <w:cantSplit w:val="0"/>
          <w:tblHeader w:val="0"/>
        </w:trPr>
        <w:tc>
          <w:tcPr/>
          <w:p w:rsidR="00000000" w:rsidDel="00000000" w:rsidP="00000000" w:rsidRDefault="00000000" w:rsidRPr="00000000" w14:paraId="000003C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3C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MSG05</w:t>
            </w:r>
          </w:p>
        </w:tc>
        <w:tc>
          <w:tcPr/>
          <w:p w:rsidR="00000000" w:rsidDel="00000000" w:rsidP="00000000" w:rsidRDefault="00000000" w:rsidRPr="00000000" w14:paraId="000003C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03C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Confirming email of asset hand-over is sent successfully</w:t>
            </w:r>
          </w:p>
        </w:tc>
        <w:tc>
          <w:tcPr/>
          <w:p w:rsidR="00000000" w:rsidDel="00000000" w:rsidP="00000000" w:rsidRDefault="00000000" w:rsidRPr="00000000" w14:paraId="000003CE">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A confirmation email has been sent to {email_address}. </w:t>
            </w:r>
          </w:p>
        </w:tc>
      </w:tr>
      <w:tr>
        <w:trPr>
          <w:cantSplit w:val="0"/>
          <w:tblHeader w:val="0"/>
        </w:trPr>
        <w:tc>
          <w:tcPr/>
          <w:p w:rsidR="00000000" w:rsidDel="00000000" w:rsidP="00000000" w:rsidRDefault="00000000" w:rsidRPr="00000000" w14:paraId="000003C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3D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MSG08</w:t>
            </w:r>
          </w:p>
        </w:tc>
        <w:tc>
          <w:tcPr/>
          <w:p w:rsidR="00000000" w:rsidDel="00000000" w:rsidP="00000000" w:rsidRDefault="00000000" w:rsidRPr="00000000" w14:paraId="000003D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p w:rsidR="00000000" w:rsidDel="00000000" w:rsidP="00000000" w:rsidRDefault="00000000" w:rsidRPr="00000000" w14:paraId="000003D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value length &gt; max length</w:t>
            </w:r>
          </w:p>
        </w:tc>
        <w:tc>
          <w:tcPr/>
          <w:p w:rsidR="00000000" w:rsidDel="00000000" w:rsidP="00000000" w:rsidRDefault="00000000" w:rsidRPr="00000000" w14:paraId="000003D3">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Exceed max length of {max_length}. </w:t>
            </w:r>
          </w:p>
        </w:tc>
      </w:tr>
      <w:tr>
        <w:trPr>
          <w:cantSplit w:val="0"/>
          <w:tblHeader w:val="0"/>
        </w:trPr>
        <w:tc>
          <w:tcPr/>
          <w:p w:rsidR="00000000" w:rsidDel="00000000" w:rsidP="00000000" w:rsidRDefault="00000000" w:rsidRPr="00000000" w14:paraId="000003D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3D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MSG09</w:t>
            </w:r>
          </w:p>
        </w:tc>
        <w:tc>
          <w:tcPr/>
          <w:p w:rsidR="00000000" w:rsidDel="00000000" w:rsidP="00000000" w:rsidRDefault="00000000" w:rsidRPr="00000000" w14:paraId="000003D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03D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Username or password is not correct when clicking sign-in</w:t>
            </w:r>
          </w:p>
        </w:tc>
        <w:tc>
          <w:tcPr/>
          <w:p w:rsidR="00000000" w:rsidDel="00000000" w:rsidP="00000000" w:rsidRDefault="00000000" w:rsidRPr="00000000" w14:paraId="000003D8">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Incorrrect user name or password. Please check again.</w:t>
            </w:r>
          </w:p>
        </w:tc>
      </w:tr>
      <w:tr>
        <w:trPr>
          <w:cantSplit w:val="0"/>
          <w:tblHeader w:val="0"/>
        </w:trPr>
        <w:tc>
          <w:tcPr/>
          <w:p w:rsidR="00000000" w:rsidDel="00000000" w:rsidP="00000000" w:rsidRDefault="00000000" w:rsidRPr="00000000" w14:paraId="000003D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3D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3DB">
            <w:pPr>
              <w:spacing w:after="60" w:before="6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DC">
            <w:pPr>
              <w:spacing w:after="60" w:before="6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DD">
            <w:pPr>
              <w:spacing w:after="60" w:before="60" w:lineRule="auto"/>
              <w:rPr>
                <w:rFonts w:ascii="Calibri" w:cs="Calibri" w:eastAsia="Calibri" w:hAnsi="Calibri"/>
                <w:i w:val="1"/>
                <w:iCs w:val="1"/>
                <w:sz w:val="22"/>
                <w:szCs w:val="22"/>
              </w:rPr>
            </w:pPr>
            <w:r w:rsidDel="00000000" w:rsidR="00000000" w:rsidRPr="00000000">
              <w:rPr>
                <w:rtl w:val="0"/>
              </w:rPr>
            </w:r>
          </w:p>
        </w:tc>
      </w:tr>
    </w:tbl>
    <w:p w:rsidR="00000000" w:rsidDel="00000000" w:rsidP="00000000" w:rsidRDefault="00000000" w:rsidRPr="00000000" w14:paraId="000003DE">
      <w:pPr>
        <w:jc w:val="both"/>
        <w:rPr>
          <w:i w:val="1"/>
          <w:iCs w:val="1"/>
          <w:color w:val="0000ff"/>
        </w:rPr>
      </w:pPr>
      <w:r w:rsidDel="00000000" w:rsidR="00000000" w:rsidRPr="00000000">
        <w:rPr>
          <w:rtl w:val="0"/>
        </w:rPr>
      </w:r>
    </w:p>
    <w:p w:rsidR="00000000" w:rsidDel="00000000" w:rsidP="00000000" w:rsidRDefault="00000000" w:rsidRPr="00000000" w14:paraId="000003DF">
      <w:pPr>
        <w:pStyle w:val="Heading2"/>
        <w:rPr/>
      </w:pPr>
      <w:bookmarkStart w:colFirst="0" w:colLast="0" w:name="_heading=h.9xp96ci51x3g" w:id="60"/>
      <w:bookmarkEnd w:id="60"/>
      <w:r w:rsidDel="00000000" w:rsidR="00000000" w:rsidRPr="00000000">
        <w:rPr>
          <w:rtl w:val="0"/>
        </w:rPr>
        <w:t xml:space="preserve">3. Other Requirements</w:t>
      </w:r>
    </w:p>
    <w:p w:rsidR="00000000" w:rsidDel="00000000" w:rsidP="00000000" w:rsidRDefault="00000000" w:rsidRPr="00000000" w14:paraId="000003E0">
      <w:pPr>
        <w:rPr/>
      </w:pPr>
      <w:r w:rsidDel="00000000" w:rsidR="00000000" w:rsidRPr="00000000">
        <w:rPr>
          <w:rtl w:val="0"/>
        </w:rPr>
        <w:t xml:space="preserve">…</w:t>
      </w:r>
    </w:p>
    <w:sectPr>
      <w:footerReference r:id="rId18"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21"/>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3E2">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03E3">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/18</w:t>
          </w:r>
        </w:p>
      </w:tc>
    </w:tr>
  </w:tbl>
  <w:p w:rsidR="00000000" w:rsidDel="00000000" w:rsidP="00000000" w:rsidRDefault="00000000" w:rsidRPr="00000000" w14:paraId="000003E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60" w:before="6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A2759B"/>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b w:val="1"/>
      <w:bCs w:val="1"/>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3tUvyc2JUUGHM8/wNup1dBu2g==">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