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C81A3" w14:textId="77777777" w:rsidR="00F93AA5" w:rsidRPr="00F93AA5" w:rsidRDefault="00F93AA5" w:rsidP="00F93AA5">
      <w:pPr>
        <w:pStyle w:val="Default"/>
      </w:pPr>
    </w:p>
    <w:p w14:paraId="031611A0" w14:textId="1A1377B6" w:rsidR="00F93AA5" w:rsidRPr="00F93AA5" w:rsidRDefault="00F93AA5" w:rsidP="00F93AA5">
      <w:pPr>
        <w:pStyle w:val="Default"/>
      </w:pPr>
      <w:r w:rsidRPr="00F93AA5">
        <w:t xml:space="preserve"> PRELABOR RUPTURE OF THE </w:t>
      </w:r>
      <w:r w:rsidRPr="00F93AA5">
        <w:t>MEMBRANES:</w:t>
      </w:r>
    </w:p>
    <w:p w14:paraId="0D0A388D" w14:textId="77777777" w:rsidR="00F93AA5" w:rsidRPr="00F93AA5" w:rsidRDefault="00F93AA5" w:rsidP="00F93AA5">
      <w:pPr>
        <w:pStyle w:val="Default"/>
      </w:pPr>
    </w:p>
    <w:p w14:paraId="00AEDE93" w14:textId="5C28274D" w:rsidR="00F93AA5" w:rsidRDefault="00F93AA5" w:rsidP="00F93AA5">
      <w:pPr>
        <w:pStyle w:val="Default"/>
        <w:numPr>
          <w:ilvl w:val="0"/>
          <w:numId w:val="2"/>
        </w:numPr>
      </w:pPr>
      <w:r w:rsidRPr="00F93AA5">
        <w:t xml:space="preserve">Rupture of membranes before the onset of labour, whether it occurs at term or preterm, is a cause for worry because it may be associated with perinatal and maternal complications. </w:t>
      </w:r>
    </w:p>
    <w:p w14:paraId="4F9D70C4" w14:textId="6BF3DC4A" w:rsidR="00F93AA5" w:rsidRDefault="00F93AA5" w:rsidP="00F93AA5">
      <w:pPr>
        <w:pStyle w:val="Default"/>
        <w:numPr>
          <w:ilvl w:val="0"/>
          <w:numId w:val="2"/>
        </w:numPr>
      </w:pPr>
      <w:r>
        <w:t>W</w:t>
      </w:r>
      <w:r w:rsidRPr="00F93AA5">
        <w:t xml:space="preserve">henever you have rupture of membranes report to hospital as early as possible. Don't wait at home till you get your labour pains. </w:t>
      </w:r>
    </w:p>
    <w:p w14:paraId="65FBE4FD" w14:textId="647D92F9" w:rsidR="00F93AA5" w:rsidRDefault="00F93AA5" w:rsidP="00F93AA5">
      <w:pPr>
        <w:pStyle w:val="Default"/>
        <w:numPr>
          <w:ilvl w:val="0"/>
          <w:numId w:val="2"/>
        </w:numPr>
      </w:pPr>
      <w:r>
        <w:t>K</w:t>
      </w:r>
      <w:r w:rsidRPr="00F93AA5">
        <w:t xml:space="preserve">eep a sanitary napkin and avoid moving unnecessarily. Call an ambulance and reach the hospital as soon as possible. </w:t>
      </w:r>
    </w:p>
    <w:p w14:paraId="0B8CAA2F" w14:textId="0C15B1D1" w:rsidR="00F93AA5" w:rsidRDefault="00F93AA5" w:rsidP="00F93AA5">
      <w:pPr>
        <w:pStyle w:val="Default"/>
        <w:numPr>
          <w:ilvl w:val="0"/>
          <w:numId w:val="2"/>
        </w:numPr>
      </w:pPr>
      <w:r>
        <w:t>T</w:t>
      </w:r>
      <w:r w:rsidRPr="00F93AA5">
        <w:t xml:space="preserve">here will be a gush of fluid per </w:t>
      </w:r>
      <w:proofErr w:type="spellStart"/>
      <w:r w:rsidRPr="00F93AA5">
        <w:t>vaginum</w:t>
      </w:r>
      <w:proofErr w:type="spellEnd"/>
      <w:r w:rsidRPr="00F93AA5">
        <w:t xml:space="preserve"> which will not be under your control. It can be a continuous trickle or intermittent discharge</w:t>
      </w:r>
      <w:r>
        <w:t>.</w:t>
      </w:r>
    </w:p>
    <w:p w14:paraId="2E69929C" w14:textId="200F7440" w:rsidR="00F93AA5" w:rsidRDefault="00F93AA5" w:rsidP="00F93AA5">
      <w:pPr>
        <w:pStyle w:val="Default"/>
        <w:numPr>
          <w:ilvl w:val="0"/>
          <w:numId w:val="2"/>
        </w:numPr>
      </w:pPr>
      <w:r>
        <w:t>O</w:t>
      </w:r>
      <w:r w:rsidRPr="00F93AA5">
        <w:t>ur goal of management</w:t>
      </w:r>
      <w:r>
        <w:t>s</w:t>
      </w:r>
      <w:r w:rsidRPr="00F93AA5">
        <w:t xml:space="preserve"> </w:t>
      </w:r>
      <w:proofErr w:type="gramStart"/>
      <w:r w:rsidRPr="00F93AA5">
        <w:t>are</w:t>
      </w:r>
      <w:proofErr w:type="gramEnd"/>
      <w:r w:rsidRPr="00F93AA5">
        <w:t xml:space="preserve"> optimizing the time of delivery and minimizing the perinatal mortality and morbidity. </w:t>
      </w:r>
    </w:p>
    <w:p w14:paraId="232A33BB" w14:textId="46F90902" w:rsidR="00F93AA5" w:rsidRDefault="00F93AA5" w:rsidP="00F93AA5">
      <w:pPr>
        <w:pStyle w:val="Default"/>
        <w:numPr>
          <w:ilvl w:val="0"/>
          <w:numId w:val="2"/>
        </w:numPr>
      </w:pPr>
      <w:r>
        <w:t>W</w:t>
      </w:r>
      <w:r w:rsidRPr="00F93AA5">
        <w:t xml:space="preserve">hen you report to hospital </w:t>
      </w:r>
      <w:r w:rsidRPr="00F93AA5">
        <w:t>immediately,</w:t>
      </w:r>
      <w:r w:rsidRPr="00F93AA5">
        <w:t xml:space="preserve"> we will have time to assess your liquor status, </w:t>
      </w:r>
      <w:r w:rsidRPr="00F93AA5">
        <w:t>wellbeing</w:t>
      </w:r>
      <w:r w:rsidRPr="00F93AA5">
        <w:t xml:space="preserve"> of foetus with heart rate monitoring. Early intervention can be done if any of the above is abnormal. </w:t>
      </w:r>
    </w:p>
    <w:p w14:paraId="0AE04922" w14:textId="77777777" w:rsidR="00F93AA5" w:rsidRDefault="00F93AA5" w:rsidP="00F93AA5">
      <w:pPr>
        <w:pStyle w:val="Default"/>
        <w:numPr>
          <w:ilvl w:val="0"/>
          <w:numId w:val="2"/>
        </w:numPr>
      </w:pPr>
      <w:r>
        <w:t>M</w:t>
      </w:r>
      <w:r w:rsidRPr="00F93AA5">
        <w:t xml:space="preserve">aternal and </w:t>
      </w:r>
      <w:r w:rsidRPr="00F93AA5">
        <w:t>foetal</w:t>
      </w:r>
      <w:r w:rsidRPr="00F93AA5">
        <w:t xml:space="preserve"> complications increase with the duration of rupture of membranes and </w:t>
      </w:r>
      <w:r w:rsidRPr="00F93AA5">
        <w:t>foetal</w:t>
      </w:r>
      <w:r w:rsidRPr="00F93AA5">
        <w:t xml:space="preserve"> prematurity.</w:t>
      </w:r>
    </w:p>
    <w:p w14:paraId="55B96738" w14:textId="7422E1C6" w:rsidR="00F93AA5" w:rsidRDefault="00F93AA5" w:rsidP="00F93AA5">
      <w:pPr>
        <w:pStyle w:val="Default"/>
        <w:numPr>
          <w:ilvl w:val="0"/>
          <w:numId w:val="2"/>
        </w:numPr>
      </w:pPr>
      <w:r w:rsidRPr="00F93AA5">
        <w:t>Foetal</w:t>
      </w:r>
      <w:r w:rsidRPr="00F93AA5">
        <w:t xml:space="preserve"> complications may include </w:t>
      </w:r>
      <w:r w:rsidRPr="00F93AA5">
        <w:t>foetal</w:t>
      </w:r>
      <w:r w:rsidRPr="00F93AA5">
        <w:t xml:space="preserve"> pneumonia, septicaemia and perinatal death. </w:t>
      </w:r>
    </w:p>
    <w:p w14:paraId="2DFCCD15" w14:textId="77777777" w:rsidR="00F93AA5" w:rsidRPr="00F93AA5" w:rsidRDefault="00F93AA5" w:rsidP="00F93AA5">
      <w:pPr>
        <w:pStyle w:val="Default"/>
        <w:ind w:left="720"/>
      </w:pPr>
    </w:p>
    <w:p w14:paraId="6BCF52FA" w14:textId="61F8BC60" w:rsidR="003F5A20" w:rsidRPr="00F93AA5" w:rsidRDefault="00F93AA5" w:rsidP="00F93AA5">
      <w:pPr>
        <w:pStyle w:val="Default"/>
      </w:pPr>
      <w:r w:rsidRPr="00F93AA5">
        <w:t xml:space="preserve">Complications can be avoided when the diagnosis is made early and when treatment is given appropriately. </w:t>
      </w:r>
    </w:p>
    <w:sectPr w:rsidR="003F5A20" w:rsidRPr="00F93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755C1"/>
    <w:multiLevelType w:val="hybridMultilevel"/>
    <w:tmpl w:val="2A3465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4461"/>
    <w:multiLevelType w:val="hybridMultilevel"/>
    <w:tmpl w:val="23E8D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722719">
    <w:abstractNumId w:val="1"/>
  </w:num>
  <w:num w:numId="2" w16cid:durableId="199094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A5"/>
    <w:rsid w:val="003F5A20"/>
    <w:rsid w:val="0092475E"/>
    <w:rsid w:val="00B05C27"/>
    <w:rsid w:val="00F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A440"/>
  <w15:chartTrackingRefBased/>
  <w15:docId w15:val="{55BCB888-082E-4577-8012-D9AF801E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AA5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93AA5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2024-07-23T05:33:00Z</dcterms:created>
  <dcterms:modified xsi:type="dcterms:W3CDTF">2024-07-23T05:36:00Z</dcterms:modified>
</cp:coreProperties>
</file>