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2C534" w14:textId="77777777" w:rsidR="00DE19D8" w:rsidRPr="00DE19D8" w:rsidRDefault="00DE19D8" w:rsidP="00DE19D8">
      <w:pPr>
        <w:autoSpaceDE w:val="0"/>
        <w:autoSpaceDN w:val="0"/>
        <w:adjustRightInd w:val="0"/>
        <w:spacing w:after="0" w:line="240" w:lineRule="auto"/>
        <w:jc w:val="both"/>
        <w:rPr>
          <w:rFonts w:ascii="Helvetica" w:hAnsi="Helvetica" w:cs="Helvetica"/>
          <w:b/>
          <w:bCs/>
          <w:kern w:val="0"/>
          <w:sz w:val="24"/>
          <w:szCs w:val="24"/>
        </w:rPr>
      </w:pPr>
      <w:r w:rsidRPr="00DE19D8">
        <w:rPr>
          <w:rFonts w:ascii="Helvetica" w:hAnsi="Helvetica" w:cs="Helvetica"/>
          <w:b/>
          <w:bCs/>
          <w:kern w:val="0"/>
          <w:sz w:val="24"/>
          <w:szCs w:val="24"/>
        </w:rPr>
        <w:t>கர்ப்ப காலத்தில் இரத்த சோகை:</w:t>
      </w:r>
    </w:p>
    <w:p w14:paraId="5BD74526" w14:textId="1F4E7AD8"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கர்ப்ப காலத்தில் இரத்த சோகை என்பது மிகவும் பொதுவான இரத்தக் கோளாறு ஆகும்.</w:t>
      </w:r>
      <w:r w:rsidR="002E3EE1">
        <w:rPr>
          <w:rFonts w:ascii="Helvetica" w:hAnsi="Helvetica" w:cs="Helvetica"/>
          <w:kern w:val="0"/>
          <w:sz w:val="24"/>
          <w:szCs w:val="24"/>
        </w:rPr>
        <w:t xml:space="preserve"> </w:t>
      </w:r>
      <w:r>
        <w:rPr>
          <w:rFonts w:ascii="Helvetica" w:hAnsi="Helvetica" w:cs="Helvetica"/>
          <w:kern w:val="0"/>
          <w:sz w:val="24"/>
          <w:szCs w:val="24"/>
        </w:rPr>
        <w:t>இரத்த சோகை அதிகமாக உள்ளது மற்றும் மிகவும் பொதுவான காரணம் இரும்புச்சத்து குறைபாடு ஆகும்.</w:t>
      </w:r>
    </w:p>
    <w:p w14:paraId="35AF0D9F" w14:textId="77777777" w:rsidR="002E3EE1" w:rsidRDefault="002E3EE1" w:rsidP="00DE19D8">
      <w:pPr>
        <w:autoSpaceDE w:val="0"/>
        <w:autoSpaceDN w:val="0"/>
        <w:adjustRightInd w:val="0"/>
        <w:spacing w:after="0" w:line="240" w:lineRule="auto"/>
        <w:jc w:val="both"/>
        <w:rPr>
          <w:rFonts w:ascii="Helvetica" w:hAnsi="Helvetica" w:cs="Helvetica"/>
          <w:kern w:val="0"/>
          <w:sz w:val="24"/>
          <w:szCs w:val="24"/>
        </w:rPr>
      </w:pPr>
    </w:p>
    <w:p w14:paraId="38D2FC96" w14:textId="2BDE3D6A"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ஹீமாடோக்ரிட் 33% க்கும் குறைவாக 1வது மற்றும் 3வது மூன்று மாதங்களில் இருந்தால் இரத்த சோகை வரையறுக்கப்படுகிறது .</w:t>
      </w:r>
    </w:p>
    <w:p w14:paraId="1130CEA7"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ஹீமோகுளோபின் அளவு 10.5g/dl க்கும் குறைவானது மற்றும் ஹீமாடோக்ரிட் &lt;32% 2வது மூன்று மாதங்களில்.</w:t>
      </w:r>
    </w:p>
    <w:p w14:paraId="06F8751E"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p>
    <w:p w14:paraId="18748D13" w14:textId="576316DD"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இரத்த சோகையின் வகைப்பாடு</w:t>
      </w:r>
    </w:p>
    <w:p w14:paraId="4A54D26A" w14:textId="7B6E52FB" w:rsidR="00DE19D8" w:rsidRPr="00DE19D8" w:rsidRDefault="00DE19D8" w:rsidP="00DE19D8">
      <w:pPr>
        <w:pStyle w:val="ListParagraph"/>
        <w:numPr>
          <w:ilvl w:val="0"/>
          <w:numId w:val="2"/>
        </w:numPr>
        <w:autoSpaceDE w:val="0"/>
        <w:autoSpaceDN w:val="0"/>
        <w:adjustRightInd w:val="0"/>
        <w:spacing w:after="0" w:line="240" w:lineRule="auto"/>
        <w:jc w:val="both"/>
        <w:rPr>
          <w:rFonts w:ascii="Helvetica" w:hAnsi="Helvetica" w:cs="Helvetica"/>
          <w:kern w:val="0"/>
          <w:sz w:val="24"/>
          <w:szCs w:val="24"/>
        </w:rPr>
      </w:pPr>
      <w:r w:rsidRPr="00DE19D8">
        <w:rPr>
          <w:rFonts w:ascii="Helvetica" w:hAnsi="Helvetica" w:cs="Helvetica"/>
          <w:kern w:val="0"/>
          <w:sz w:val="24"/>
          <w:szCs w:val="24"/>
        </w:rPr>
        <w:t>லேசான 10-10.9</w:t>
      </w:r>
    </w:p>
    <w:p w14:paraId="33191569" w14:textId="49FE900B" w:rsidR="00DE19D8" w:rsidRPr="00DE19D8" w:rsidRDefault="00DE19D8" w:rsidP="00DE19D8">
      <w:pPr>
        <w:pStyle w:val="ListParagraph"/>
        <w:numPr>
          <w:ilvl w:val="0"/>
          <w:numId w:val="2"/>
        </w:numPr>
        <w:autoSpaceDE w:val="0"/>
        <w:autoSpaceDN w:val="0"/>
        <w:adjustRightInd w:val="0"/>
        <w:spacing w:after="0" w:line="240" w:lineRule="auto"/>
        <w:jc w:val="both"/>
        <w:rPr>
          <w:rFonts w:ascii="Helvetica" w:hAnsi="Helvetica" w:cs="Helvetica"/>
          <w:kern w:val="0"/>
          <w:sz w:val="24"/>
          <w:szCs w:val="24"/>
        </w:rPr>
      </w:pPr>
      <w:r w:rsidRPr="00DE19D8">
        <w:rPr>
          <w:rFonts w:ascii="Helvetica" w:hAnsi="Helvetica" w:cs="Helvetica"/>
          <w:kern w:val="0"/>
          <w:sz w:val="24"/>
          <w:szCs w:val="24"/>
        </w:rPr>
        <w:t>மிதமான 7-9.9</w:t>
      </w:r>
    </w:p>
    <w:p w14:paraId="64571C02" w14:textId="66474A62" w:rsidR="00DE19D8" w:rsidRDefault="00DE19D8" w:rsidP="00DE19D8">
      <w:pPr>
        <w:pStyle w:val="ListParagraph"/>
        <w:numPr>
          <w:ilvl w:val="0"/>
          <w:numId w:val="2"/>
        </w:numPr>
        <w:autoSpaceDE w:val="0"/>
        <w:autoSpaceDN w:val="0"/>
        <w:adjustRightInd w:val="0"/>
        <w:spacing w:after="0" w:line="240" w:lineRule="auto"/>
        <w:jc w:val="both"/>
        <w:rPr>
          <w:rFonts w:ascii="Helvetica" w:hAnsi="Helvetica" w:cs="Helvetica"/>
          <w:kern w:val="0"/>
          <w:sz w:val="24"/>
          <w:szCs w:val="24"/>
        </w:rPr>
      </w:pPr>
      <w:r w:rsidRPr="00DE19D8">
        <w:rPr>
          <w:rFonts w:ascii="Helvetica" w:hAnsi="Helvetica" w:cs="Helvetica"/>
          <w:kern w:val="0"/>
          <w:sz w:val="24"/>
          <w:szCs w:val="24"/>
        </w:rPr>
        <w:t>கடுமையான &lt;7</w:t>
      </w:r>
    </w:p>
    <w:p w14:paraId="2EC2AC7D" w14:textId="77777777" w:rsidR="00DE19D8" w:rsidRPr="00DE19D8" w:rsidRDefault="00DE19D8" w:rsidP="00DE19D8">
      <w:pPr>
        <w:pStyle w:val="ListParagraph"/>
        <w:autoSpaceDE w:val="0"/>
        <w:autoSpaceDN w:val="0"/>
        <w:adjustRightInd w:val="0"/>
        <w:spacing w:after="0" w:line="240" w:lineRule="auto"/>
        <w:jc w:val="both"/>
        <w:rPr>
          <w:rFonts w:ascii="Helvetica" w:hAnsi="Helvetica" w:cs="Helvetica"/>
          <w:kern w:val="0"/>
          <w:sz w:val="24"/>
          <w:szCs w:val="24"/>
        </w:rPr>
      </w:pPr>
    </w:p>
    <w:p w14:paraId="6D396599" w14:textId="74882801"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கர்ப்பத்தில் இரும்புத் தேவை- அனைத்து கர்ப்பிணிப் பெண்களுக்கும் 100 நாட்களுக்கு 100 நாட்களுக்கு 100mg தனிம இரும்பு ( 335 mg இரும்பு சல்பேட்) மற்றும் 500 mcg ஃபோலிக் அமிலம் . பிரசவத்திற்குப் பிறகு 100 நாட்கள் தொடர்ந்தது.</w:t>
      </w:r>
    </w:p>
    <w:p w14:paraId="3D2557A2"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p>
    <w:p w14:paraId="483B3FE0" w14:textId="75B6F511"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பால், கால்சியம் மாத்திரைகள் மற்றும் டீ/காபியுடன் இரும்புச் சத்து மாத்திரைகளை உட்கொள்ளக் கூடாது - இவை அனைத்தும் இரும்புச் சத்து உறிஞ்சுதலைத் தடுக்கலாம்.</w:t>
      </w:r>
    </w:p>
    <w:p w14:paraId="51A51F21" w14:textId="075307F6"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சிறந்த இரும்பு உறிஞ்சுதலுக்கு வெறும் வயிற்றில் மற்றும் இரும்பு உறிஞ்சுதலை மேம்படுத்தும் சிட்ரஸ் பழச்சாறுகளுடன் இதை உட்கொள்ள முயற்சிக்கவும்.</w:t>
      </w:r>
    </w:p>
    <w:p w14:paraId="46A81499" w14:textId="13B78088"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இரண்டாவது மூன்று மாதங்களில் ஆன்டெல்மிண்டிக் சிகிச்சை பரிந்துரைக்கப்படுகிறது.</w:t>
      </w:r>
    </w:p>
    <w:p w14:paraId="42148EE9" w14:textId="5484CAD9"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வாய்வழி இரும்புச்சத்து இணக்கமற்றதாகவோ அல்லது பதிலளிக்காததாகவோ இருந்தால், கருவுற்ற 20 வாரங்களுக்குப் பிறகு நரம்பு வழியாக இரும்புச் சிகிச்சை பரிந்துரைக்கப்படுகிறது.</w:t>
      </w:r>
    </w:p>
    <w:p w14:paraId="29BB455B"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உங்கள் ஹீமோகுளோபின் இருக்கும் போது உங்களுக்கு இரத்தமாற்றம் தேவைப்படலாம்</w:t>
      </w:r>
    </w:p>
    <w:p w14:paraId="10607D31" w14:textId="6A616142" w:rsidR="00DE19D8" w:rsidRPr="00DE19D8" w:rsidRDefault="00DE19D8" w:rsidP="00DE19D8">
      <w:pPr>
        <w:pStyle w:val="ListParagraph"/>
        <w:numPr>
          <w:ilvl w:val="0"/>
          <w:numId w:val="3"/>
        </w:numPr>
        <w:autoSpaceDE w:val="0"/>
        <w:autoSpaceDN w:val="0"/>
        <w:adjustRightInd w:val="0"/>
        <w:spacing w:after="0" w:line="240" w:lineRule="auto"/>
        <w:jc w:val="both"/>
        <w:rPr>
          <w:rFonts w:ascii="Helvetica" w:hAnsi="Helvetica" w:cs="Helvetica"/>
          <w:kern w:val="0"/>
          <w:sz w:val="24"/>
          <w:szCs w:val="24"/>
        </w:rPr>
      </w:pPr>
      <w:r w:rsidRPr="00DE19D8">
        <w:rPr>
          <w:rFonts w:ascii="Helvetica" w:hAnsi="Helvetica" w:cs="Helvetica"/>
          <w:kern w:val="0"/>
          <w:sz w:val="24"/>
          <w:szCs w:val="24"/>
        </w:rPr>
        <w:t>எந்த கர்ப்பகால வயதிலும் &lt; 5g/dl.</w:t>
      </w:r>
    </w:p>
    <w:p w14:paraId="60AF7F11" w14:textId="47D79388" w:rsidR="00DE19D8" w:rsidRDefault="00DE19D8" w:rsidP="00DE19D8">
      <w:pPr>
        <w:pStyle w:val="ListParagraph"/>
        <w:numPr>
          <w:ilvl w:val="0"/>
          <w:numId w:val="3"/>
        </w:num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மூன்றாவது மூன்று மாதங்களின் பிற்பகுதியில் &lt;7g/dl</w:t>
      </w:r>
    </w:p>
    <w:p w14:paraId="47AA86D7" w14:textId="5FF4E563" w:rsidR="00DE19D8" w:rsidRDefault="00DE19D8" w:rsidP="00DE19D8">
      <w:pPr>
        <w:pStyle w:val="ListParagraph"/>
        <w:numPr>
          <w:ilvl w:val="0"/>
          <w:numId w:val="3"/>
        </w:num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பிரசவத்தில் கடுமையான இரத்த சோகை கொண்ட பெண்கள்</w:t>
      </w:r>
    </w:p>
    <w:p w14:paraId="7403D3DF" w14:textId="05E3A854" w:rsidR="00DE19D8" w:rsidRDefault="00DE19D8" w:rsidP="00DE19D8">
      <w:pPr>
        <w:pStyle w:val="ListParagraph"/>
        <w:numPr>
          <w:ilvl w:val="0"/>
          <w:numId w:val="3"/>
        </w:num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சிதைவுடன் கூடிய கடுமையான இரத்த சோகை</w:t>
      </w:r>
    </w:p>
    <w:p w14:paraId="51E4162F" w14:textId="1445E7C4" w:rsidR="00DE19D8" w:rsidRDefault="00DE19D8" w:rsidP="00DE19D8">
      <w:pPr>
        <w:pStyle w:val="ListParagraph"/>
        <w:numPr>
          <w:ilvl w:val="0"/>
          <w:numId w:val="3"/>
        </w:num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கடுமையான இரத்தப்போக்கு</w:t>
      </w:r>
    </w:p>
    <w:p w14:paraId="01F66144" w14:textId="34571CDE"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இரத்த சோகையில் பல்வேறு வகைகள் உள்ளன. இரத்த சோகைக்கான காரணத்தை நாம் தொடர்வதற்கு முன் கண்டறிய வேண்டும்</w:t>
      </w:r>
      <w:r w:rsidR="002E3EE1">
        <w:rPr>
          <w:rFonts w:ascii="Helvetica" w:hAnsi="Helvetica" w:cs="Helvetica"/>
          <w:kern w:val="0"/>
          <w:sz w:val="24"/>
          <w:szCs w:val="24"/>
        </w:rPr>
        <w:t xml:space="preserve"> </w:t>
      </w:r>
      <w:r>
        <w:rPr>
          <w:rFonts w:ascii="Helvetica" w:hAnsi="Helvetica" w:cs="Helvetica"/>
          <w:kern w:val="0"/>
          <w:sz w:val="24"/>
          <w:szCs w:val="24"/>
        </w:rPr>
        <w:t>சிகிச்சையுடன். இரத்த சோகையின் வகையை உறுதிப்படுத்த சில ஆய்வக சோதனைகளைச் செய்ய பரிந்துரைக்கிறோம் மற்றும் சிகிச்சை தொடங்கப்படும்</w:t>
      </w:r>
    </w:p>
    <w:p w14:paraId="006F26F9" w14:textId="1F4010C4"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lastRenderedPageBreak/>
        <w:t>அதன்படி.</w:t>
      </w:r>
      <w:r w:rsidR="002E3EE1">
        <w:rPr>
          <w:rFonts w:ascii="Helvetica" w:hAnsi="Helvetica" w:cs="Helvetica"/>
          <w:kern w:val="0"/>
          <w:sz w:val="24"/>
          <w:szCs w:val="24"/>
        </w:rPr>
        <w:t xml:space="preserve"> </w:t>
      </w:r>
      <w:r>
        <w:rPr>
          <w:rFonts w:ascii="Helvetica" w:hAnsi="Helvetica" w:cs="Helvetica"/>
          <w:kern w:val="0"/>
          <w:sz w:val="24"/>
          <w:szCs w:val="24"/>
        </w:rPr>
        <w:t>எடிமா ஆகியவை இரத்த சோகையின் அறிகுறிகளாகும் . கடுமையான இரத்த சோகை இதய செயலிழப்பை ஏற்படுத்தலாம்.</w:t>
      </w:r>
    </w:p>
    <w:p w14:paraId="7F6E4567" w14:textId="77777777" w:rsidR="002E3EE1" w:rsidRDefault="002E3EE1" w:rsidP="00DE19D8">
      <w:pPr>
        <w:autoSpaceDE w:val="0"/>
        <w:autoSpaceDN w:val="0"/>
        <w:adjustRightInd w:val="0"/>
        <w:spacing w:after="0" w:line="240" w:lineRule="auto"/>
        <w:jc w:val="both"/>
        <w:rPr>
          <w:rFonts w:ascii="Helvetica" w:hAnsi="Helvetica" w:cs="Helvetica"/>
          <w:kern w:val="0"/>
          <w:sz w:val="24"/>
          <w:szCs w:val="24"/>
        </w:rPr>
      </w:pPr>
    </w:p>
    <w:p w14:paraId="26746E47" w14:textId="4CEB4F3B"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இரத்த சோகை என்பது சரி செய்யக்கூடிய ஒன்றாகும். சிகிச்சை சரியாக எடுக்கப்படாவிட்டால், தாய் மற்றும் கரு இருவருக்கும் சில சிக்கல்கள் ஏற்படலாம் .</w:t>
      </w:r>
    </w:p>
    <w:p w14:paraId="5BB76E03"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தாய்வழி சிக்கல்கள்:</w:t>
      </w:r>
    </w:p>
    <w:p w14:paraId="2704493A"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உயர் இரத்த அழுத்தம்</w:t>
      </w:r>
    </w:p>
    <w:p w14:paraId="6A79EB44"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இரத்த இழப்புக்கு மோசமான சகிப்புத்தன்மை</w:t>
      </w:r>
    </w:p>
    <w:p w14:paraId="62438E8E"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குறைப்பிரசவம்</w:t>
      </w:r>
    </w:p>
    <w:p w14:paraId="54C0CB48"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சிசேரியன் பிரிவு</w:t>
      </w:r>
    </w:p>
    <w:p w14:paraId="03436001"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பியூர்பெரல் செப்சிஸ்</w:t>
      </w:r>
    </w:p>
    <w:p w14:paraId="4AC6A77B"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பர்பெரல் த்ரோம்போம்போலிசம்</w:t>
      </w:r>
    </w:p>
    <w:p w14:paraId="4213FE77"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மகப்பேற்றுக்கு பிறகான மனச்சோர்வு</w:t>
      </w:r>
    </w:p>
    <w:p w14:paraId="1415F17A"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கரு சிக்கல்கள்:</w:t>
      </w:r>
    </w:p>
    <w:p w14:paraId="28DD8B6C"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குறைவான பிறப்பு எடை</w:t>
      </w:r>
    </w:p>
    <w:p w14:paraId="563A6741"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பிறக்கும்போதே இரும்புச் சத்து குறைவு</w:t>
      </w:r>
    </w:p>
    <w:p w14:paraId="19980B39"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முதிர்வு</w:t>
      </w:r>
    </w:p>
    <w:p w14:paraId="78F33EAE"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பிறப்பு இறப்பு</w:t>
      </w:r>
    </w:p>
    <w:p w14:paraId="26B88329" w14:textId="77777777" w:rsidR="00DE19D8" w:rsidRDefault="00DE19D8" w:rsidP="00DE19D8">
      <w:pPr>
        <w:autoSpaceDE w:val="0"/>
        <w:autoSpaceDN w:val="0"/>
        <w:adjustRightInd w:val="0"/>
        <w:spacing w:after="0" w:line="240" w:lineRule="auto"/>
        <w:ind w:left="720"/>
        <w:jc w:val="both"/>
        <w:rPr>
          <w:rFonts w:ascii="Helvetica" w:hAnsi="Helvetica" w:cs="Helvetica"/>
          <w:kern w:val="0"/>
          <w:sz w:val="24"/>
          <w:szCs w:val="24"/>
        </w:rPr>
      </w:pPr>
      <w:r>
        <w:rPr>
          <w:rFonts w:ascii="Helvetica" w:hAnsi="Helvetica" w:cs="Helvetica"/>
          <w:kern w:val="0"/>
          <w:sz w:val="24"/>
          <w:szCs w:val="24"/>
        </w:rPr>
        <w:t>• மோசமான மன மற்றும் சைக்கோமோட்டர் செயல்திறன்</w:t>
      </w:r>
    </w:p>
    <w:p w14:paraId="0F8C8FBE" w14:textId="77777777" w:rsidR="00DE19D8" w:rsidRDefault="00DE19D8" w:rsidP="00DE19D8">
      <w:pPr>
        <w:autoSpaceDE w:val="0"/>
        <w:autoSpaceDN w:val="0"/>
        <w:adjustRightInd w:val="0"/>
        <w:spacing w:after="0" w:line="240" w:lineRule="auto"/>
        <w:ind w:left="1440"/>
        <w:jc w:val="both"/>
        <w:rPr>
          <w:rFonts w:ascii="Helvetica" w:hAnsi="Helvetica" w:cs="Helvetica"/>
          <w:kern w:val="0"/>
          <w:sz w:val="24"/>
          <w:szCs w:val="24"/>
        </w:rPr>
      </w:pPr>
      <w:r>
        <w:rPr>
          <w:rFonts w:ascii="Helvetica" w:hAnsi="Helvetica" w:cs="Helvetica"/>
          <w:kern w:val="0"/>
          <w:sz w:val="24"/>
          <w:szCs w:val="24"/>
        </w:rPr>
        <w:t>• - ஆட்டிசம் ஸ்பெக்ட்ரம் கோளாறு</w:t>
      </w:r>
    </w:p>
    <w:p w14:paraId="1E732951" w14:textId="77777777" w:rsidR="00DE19D8" w:rsidRDefault="00DE19D8" w:rsidP="00DE19D8">
      <w:pPr>
        <w:autoSpaceDE w:val="0"/>
        <w:autoSpaceDN w:val="0"/>
        <w:adjustRightInd w:val="0"/>
        <w:spacing w:after="0" w:line="240" w:lineRule="auto"/>
        <w:ind w:left="1440"/>
        <w:jc w:val="both"/>
        <w:rPr>
          <w:rFonts w:ascii="Helvetica" w:hAnsi="Helvetica" w:cs="Helvetica"/>
          <w:kern w:val="0"/>
          <w:sz w:val="24"/>
          <w:szCs w:val="24"/>
        </w:rPr>
      </w:pPr>
      <w:r>
        <w:rPr>
          <w:rFonts w:ascii="Helvetica" w:hAnsi="Helvetica" w:cs="Helvetica"/>
          <w:kern w:val="0"/>
          <w:sz w:val="24"/>
          <w:szCs w:val="24"/>
        </w:rPr>
        <w:t>• - கவனக்குறைவு ஹைபராக்டிவிட்டி கோளாறு</w:t>
      </w:r>
    </w:p>
    <w:p w14:paraId="4304D23B" w14:textId="77777777" w:rsidR="00DE19D8" w:rsidRDefault="00DE19D8" w:rsidP="00DE19D8">
      <w:pPr>
        <w:autoSpaceDE w:val="0"/>
        <w:autoSpaceDN w:val="0"/>
        <w:adjustRightInd w:val="0"/>
        <w:spacing w:after="0" w:line="240" w:lineRule="auto"/>
        <w:ind w:left="1440"/>
        <w:jc w:val="both"/>
        <w:rPr>
          <w:rFonts w:ascii="Helvetica" w:hAnsi="Helvetica" w:cs="Helvetica"/>
          <w:kern w:val="0"/>
          <w:sz w:val="24"/>
          <w:szCs w:val="24"/>
        </w:rPr>
      </w:pPr>
      <w:r>
        <w:rPr>
          <w:rFonts w:ascii="Helvetica" w:hAnsi="Helvetica" w:cs="Helvetica"/>
          <w:kern w:val="0"/>
          <w:sz w:val="24"/>
          <w:szCs w:val="24"/>
        </w:rPr>
        <w:t>• - அறிவார்ந்த இயலாமை</w:t>
      </w:r>
    </w:p>
    <w:p w14:paraId="2B01F80D"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ஹீமோகுளோபின் &lt;6 g/dl ஆக இருக்கும்போது</w:t>
      </w:r>
    </w:p>
    <w:p w14:paraId="0595E3AB"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உறுதியளிக்காதது கருவின் இதய துடிப்பு முறை</w:t>
      </w:r>
    </w:p>
    <w:p w14:paraId="624BBB89"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அம்னோடிக் திரவம் குறைக்கப்பட்டது</w:t>
      </w:r>
    </w:p>
    <w:p w14:paraId="32C78383"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r>
        <w:rPr>
          <w:rFonts w:ascii="Helvetica" w:hAnsi="Helvetica" w:cs="Helvetica"/>
          <w:kern w:val="0"/>
          <w:sz w:val="24"/>
          <w:szCs w:val="24"/>
        </w:rPr>
        <w:t>• கரு மரணம்</w:t>
      </w:r>
    </w:p>
    <w:p w14:paraId="2D722FB0" w14:textId="77777777" w:rsidR="00DE19D8" w:rsidRDefault="00DE19D8" w:rsidP="00DE19D8">
      <w:pPr>
        <w:autoSpaceDE w:val="0"/>
        <w:autoSpaceDN w:val="0"/>
        <w:adjustRightInd w:val="0"/>
        <w:spacing w:after="0" w:line="240" w:lineRule="auto"/>
        <w:jc w:val="both"/>
        <w:rPr>
          <w:rFonts w:ascii="Helvetica" w:hAnsi="Helvetica" w:cs="Helvetica"/>
          <w:kern w:val="0"/>
          <w:sz w:val="24"/>
          <w:szCs w:val="24"/>
        </w:rPr>
      </w:pPr>
    </w:p>
    <w:p w14:paraId="008F9692" w14:textId="56ADA761" w:rsidR="003F5A20" w:rsidRDefault="00DE19D8" w:rsidP="00DE19D8">
      <w:pPr>
        <w:autoSpaceDE w:val="0"/>
        <w:autoSpaceDN w:val="0"/>
        <w:adjustRightInd w:val="0"/>
        <w:spacing w:after="0" w:line="240" w:lineRule="auto"/>
        <w:jc w:val="both"/>
      </w:pPr>
      <w:r>
        <w:rPr>
          <w:rFonts w:ascii="Helvetica" w:hAnsi="Helvetica" w:cs="Helvetica"/>
          <w:kern w:val="0"/>
          <w:sz w:val="24"/>
          <w:szCs w:val="24"/>
        </w:rPr>
        <w:t>கரு இருவருக்கும் மிகவும் முக்கியமானது . தகுந்த சிகிச்சை மூலம் ரத்த சோகையை சரி செய்து ஆரோக்கியமான குழந்தையைப் பெற்றெடுக்க வேண்டியது தாயின் கடமை. நீங்கள் இதைச் செய்யத் தவறினால், இரத்த சோகையின் தாக்கம் உங்கள் குழந்தைக்கு உடல் மற்றும் மன ஊனத்தை ஏற்படுத்தும். உங்கள் பிறக்காத குழந்தை இந்த உலகில் ஆரோக்கியமான வாழ்க்கைக்கு தகுதியானது. எனவே, உங்கள் இரத்த சோகையை சரிசெய்து, நேர்மறையான கர்ப்ப விளைவைப் பெறுங்கள்.</w:t>
      </w:r>
    </w:p>
    <w:sectPr w:rsidR="003F5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A56A6"/>
    <w:multiLevelType w:val="hybridMultilevel"/>
    <w:tmpl w:val="B5563DBA"/>
    <w:lvl w:ilvl="0" w:tplc="C8ACFB28">
      <w:numFmt w:val="bullet"/>
      <w:lvlText w:val="•"/>
      <w:lvlJc w:val="left"/>
      <w:pPr>
        <w:ind w:left="720" w:hanging="360"/>
      </w:pPr>
      <w:rPr>
        <w:rFonts w:ascii="Helvetica" w:eastAsiaTheme="minorHAnsi"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73746E"/>
    <w:multiLevelType w:val="hybridMultilevel"/>
    <w:tmpl w:val="CAE2C194"/>
    <w:lvl w:ilvl="0" w:tplc="C8ACFB28">
      <w:numFmt w:val="bullet"/>
      <w:lvlText w:val="•"/>
      <w:lvlJc w:val="left"/>
      <w:pPr>
        <w:ind w:left="720" w:hanging="360"/>
      </w:pPr>
      <w:rPr>
        <w:rFonts w:ascii="Helvetica" w:eastAsiaTheme="minorHAnsi"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9331B9"/>
    <w:multiLevelType w:val="hybridMultilevel"/>
    <w:tmpl w:val="E90039BC"/>
    <w:lvl w:ilvl="0" w:tplc="C8ACFB28">
      <w:numFmt w:val="bullet"/>
      <w:lvlText w:val="•"/>
      <w:lvlJc w:val="left"/>
      <w:pPr>
        <w:ind w:left="720" w:hanging="360"/>
      </w:pPr>
      <w:rPr>
        <w:rFonts w:ascii="Helvetica" w:eastAsiaTheme="minorHAnsi"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6919539">
    <w:abstractNumId w:val="2"/>
  </w:num>
  <w:num w:numId="2" w16cid:durableId="1124957016">
    <w:abstractNumId w:val="1"/>
  </w:num>
  <w:num w:numId="3" w16cid:durableId="90055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D8"/>
    <w:rsid w:val="002E3EE1"/>
    <w:rsid w:val="003F5A20"/>
    <w:rsid w:val="0092475E"/>
    <w:rsid w:val="009923CD"/>
    <w:rsid w:val="00D13340"/>
    <w:rsid w:val="00DE1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DCF2"/>
  <w15:chartTrackingRefBased/>
  <w15:docId w15:val="{3B082470-B70E-4C4D-B731-FC0497C3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9D8"/>
    <w:rPr>
      <w:rFonts w:eastAsiaTheme="majorEastAsia" w:cstheme="majorBidi"/>
      <w:color w:val="272727" w:themeColor="text1" w:themeTint="D8"/>
    </w:rPr>
  </w:style>
  <w:style w:type="paragraph" w:styleId="Title">
    <w:name w:val="Title"/>
    <w:basedOn w:val="Normal"/>
    <w:next w:val="Normal"/>
    <w:link w:val="TitleChar"/>
    <w:uiPriority w:val="10"/>
    <w:qFormat/>
    <w:rsid w:val="00DE1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9D8"/>
    <w:pPr>
      <w:spacing w:before="160"/>
      <w:jc w:val="center"/>
    </w:pPr>
    <w:rPr>
      <w:i/>
      <w:iCs/>
      <w:color w:val="404040" w:themeColor="text1" w:themeTint="BF"/>
    </w:rPr>
  </w:style>
  <w:style w:type="character" w:customStyle="1" w:styleId="QuoteChar">
    <w:name w:val="Quote Char"/>
    <w:basedOn w:val="DefaultParagraphFont"/>
    <w:link w:val="Quote"/>
    <w:uiPriority w:val="29"/>
    <w:rsid w:val="00DE19D8"/>
    <w:rPr>
      <w:i/>
      <w:iCs/>
      <w:color w:val="404040" w:themeColor="text1" w:themeTint="BF"/>
    </w:rPr>
  </w:style>
  <w:style w:type="paragraph" w:styleId="ListParagraph">
    <w:name w:val="List Paragraph"/>
    <w:basedOn w:val="Normal"/>
    <w:uiPriority w:val="34"/>
    <w:qFormat/>
    <w:rsid w:val="00DE19D8"/>
    <w:pPr>
      <w:ind w:left="720"/>
      <w:contextualSpacing/>
    </w:pPr>
  </w:style>
  <w:style w:type="character" w:styleId="IntenseEmphasis">
    <w:name w:val="Intense Emphasis"/>
    <w:basedOn w:val="DefaultParagraphFont"/>
    <w:uiPriority w:val="21"/>
    <w:qFormat/>
    <w:rsid w:val="00DE19D8"/>
    <w:rPr>
      <w:i/>
      <w:iCs/>
      <w:color w:val="0F4761" w:themeColor="accent1" w:themeShade="BF"/>
    </w:rPr>
  </w:style>
  <w:style w:type="paragraph" w:styleId="IntenseQuote">
    <w:name w:val="Intense Quote"/>
    <w:basedOn w:val="Normal"/>
    <w:next w:val="Normal"/>
    <w:link w:val="IntenseQuoteChar"/>
    <w:uiPriority w:val="30"/>
    <w:qFormat/>
    <w:rsid w:val="00DE1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9D8"/>
    <w:rPr>
      <w:i/>
      <w:iCs/>
      <w:color w:val="0F4761" w:themeColor="accent1" w:themeShade="BF"/>
    </w:rPr>
  </w:style>
  <w:style w:type="character" w:styleId="IntenseReference">
    <w:name w:val="Intense Reference"/>
    <w:basedOn w:val="DefaultParagraphFont"/>
    <w:uiPriority w:val="32"/>
    <w:qFormat/>
    <w:rsid w:val="00DE19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2</cp:revision>
  <dcterms:created xsi:type="dcterms:W3CDTF">2024-07-23T10:37:00Z</dcterms:created>
  <dcterms:modified xsi:type="dcterms:W3CDTF">2024-07-23T10:43:00Z</dcterms:modified>
</cp:coreProperties>
</file>