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3342C">
      <w:pPr>
        <w:spacing w:after="80" w:line="259" w:lineRule="auto"/>
        <w:jc w:val="center"/>
      </w:pPr>
      <w:r>
        <w:rPr>
          <w:rFonts w:ascii="Arial" w:hAnsi="Arial" w:eastAsia="Arial" w:cs="Arial"/>
          <w:b/>
          <w:i w:val="0"/>
          <w:color w:val="000000"/>
          <w:sz w:val="36"/>
        </w:rPr>
        <w:t>ECHO PROTOCOL</w:t>
      </w:r>
    </w:p>
    <w:p w14:paraId="4B27B001">
      <w:pPr>
        <w:spacing w:after="80" w:line="259" w:lineRule="auto"/>
        <w:jc w:val="center"/>
      </w:pPr>
      <w:r>
        <w:rPr>
          <w:rFonts w:ascii="Arial" w:hAnsi="Arial" w:eastAsia="Arial" w:cs="Arial"/>
          <w:b/>
          <w:i w:val="0"/>
          <w:color w:val="000000"/>
          <w:sz w:val="28"/>
        </w:rPr>
        <w:t>M1 — PERSON C — CÁC QUYẾT ĐỊNH ĐÃ CHỐT</w:t>
      </w:r>
    </w:p>
    <w:p w14:paraId="7C87BB2E">
      <w:pPr>
        <w:spacing w:after="80" w:line="259" w:lineRule="auto"/>
        <w:jc w:val="center"/>
      </w:pPr>
      <w:r>
        <w:rPr>
          <w:rFonts w:ascii="Arial" w:hAnsi="Arial" w:eastAsia="Arial" w:cs="Arial"/>
          <w:b/>
          <w:i w:val="0"/>
          <w:color w:val="000000"/>
          <w:sz w:val="22"/>
        </w:rPr>
        <w:t>AI / TELEMETRY / RESEARCH</w:t>
      </w:r>
    </w:p>
    <w:p w14:paraId="6A2992D9">
      <w:pPr>
        <w:spacing w:after="80" w:line="259" w:lineRule="auto"/>
        <w:jc w:val="left"/>
      </w:pPr>
      <w:r>
        <w:rPr>
          <w:rFonts w:ascii="Arial" w:hAnsi="Arial" w:eastAsia="Arial" w:cs="Arial"/>
        </w:rPr>
        <w:t>Cách đọc: Mỗi dòng trả lời một câu hỏi. Cột “Nguồn” cho biết tài liệu đã chốt quyết định đó; tên file đầy đủ nằm ở mục 8.</w:t>
      </w:r>
    </w:p>
    <w:p w14:paraId="078B35BD">
      <w:pPr>
        <w:spacing w:before="160" w:after="100" w:line="259" w:lineRule="auto"/>
      </w:pPr>
      <w:r>
        <w:rPr>
          <w:rFonts w:ascii="Arial" w:hAnsi="Arial" w:eastAsia="Arial" w:cs="Arial"/>
          <w:b/>
          <w:i w:val="0"/>
          <w:color w:val="000000"/>
          <w:sz w:val="26"/>
        </w:rPr>
        <w:t>1. AI — Ai chịu trách nhiệm việc gì?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6114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4CCCC"/>
            <w:tcMar>
              <w:top w:w="70" w:type="dxa"/>
              <w:left w:w="80" w:type="dxa"/>
              <w:bottom w:w="70" w:type="dxa"/>
              <w:right w:w="80" w:type="dxa"/>
            </w:tcMar>
            <w:vAlign w:val="center"/>
          </w:tcPr>
          <w:p w14:paraId="65B481F9">
            <w:pPr>
              <w:spacing w:before="0" w:after="0" w:line="240" w:lineRule="auto"/>
            </w:pPr>
            <w:r>
              <w:rPr>
                <w:rFonts w:ascii="Arial" w:hAnsi="Arial" w:eastAsia="Arial" w:cs="Arial"/>
                <w:b/>
                <w:sz w:val="18"/>
              </w:rPr>
              <w:t>Câu hỏi cần trả lời</w:t>
            </w:r>
          </w:p>
        </w:tc>
        <w:tc>
          <w:tcPr>
            <w:tcW w:w="6408" w:type="dxa"/>
            <w:shd w:val="clear" w:color="auto" w:fill="F4CCCC"/>
            <w:tcMar>
              <w:top w:w="70" w:type="dxa"/>
              <w:left w:w="80" w:type="dxa"/>
              <w:bottom w:w="70" w:type="dxa"/>
              <w:right w:w="80" w:type="dxa"/>
            </w:tcMar>
            <w:vAlign w:val="center"/>
          </w:tcPr>
          <w:p w14:paraId="2F1376A7">
            <w:pPr>
              <w:spacing w:before="0" w:after="0" w:line="240" w:lineRule="auto"/>
              <w:jc w:val="center"/>
            </w:pPr>
            <w:r>
              <w:rPr>
                <w:rFonts w:ascii="Arial" w:hAnsi="Arial" w:eastAsia="Arial" w:cs="Arial"/>
                <w:b/>
                <w:i w:val="0"/>
                <w:color w:val="000000"/>
                <w:sz w:val="18"/>
              </w:rPr>
              <w:t>Quyết định đã chốt</w:t>
            </w:r>
          </w:p>
        </w:tc>
        <w:tc>
          <w:tcPr>
            <w:tcW w:w="1584" w:type="dxa"/>
            <w:shd w:val="clear" w:color="auto" w:fill="F4CCCC"/>
            <w:tcMar>
              <w:top w:w="70" w:type="dxa"/>
              <w:left w:w="80" w:type="dxa"/>
              <w:bottom w:w="70" w:type="dxa"/>
              <w:right w:w="80" w:type="dxa"/>
            </w:tcMar>
            <w:vAlign w:val="center"/>
          </w:tcPr>
          <w:p w14:paraId="7E52CAAB">
            <w:pPr>
              <w:spacing w:before="0" w:after="0" w:line="240" w:lineRule="auto"/>
              <w:jc w:val="center"/>
            </w:pPr>
            <w:r>
              <w:rPr>
                <w:rFonts w:ascii="Arial" w:hAnsi="Arial" w:eastAsia="Arial" w:cs="Arial"/>
                <w:b/>
                <w:color w:val="000000"/>
                <w:sz w:val="18"/>
              </w:rPr>
              <w:t>Nguồn</w:t>
            </w:r>
          </w:p>
        </w:tc>
      </w:tr>
      <w:tr w14:paraId="1FF2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08B21C63">
            <w:pPr>
              <w:spacing w:before="0" w:after="0" w:line="240" w:lineRule="auto"/>
            </w:pPr>
            <w:r>
              <w:rPr>
                <w:rFonts w:ascii="Arial" w:hAnsi="Arial" w:eastAsia="Arial" w:cs="Arial"/>
                <w:b w:val="0"/>
                <w:sz w:val="18"/>
              </w:rPr>
              <w:t>Quái vật trong trận dùng loại AI nào?</w:t>
            </w:r>
          </w:p>
        </w:tc>
        <w:tc>
          <w:tcPr>
            <w:tcW w:w="6408" w:type="dxa"/>
            <w:shd w:val="clear" w:color="auto" w:fill="FFFFFF"/>
            <w:tcMar>
              <w:top w:w="70" w:type="dxa"/>
              <w:left w:w="80" w:type="dxa"/>
              <w:bottom w:w="70" w:type="dxa"/>
              <w:right w:w="80" w:type="dxa"/>
            </w:tcMar>
            <w:vAlign w:val="center"/>
          </w:tcPr>
          <w:p w14:paraId="60DBC9C6">
            <w:pPr>
              <w:spacing w:before="0" w:after="0" w:line="240" w:lineRule="auto"/>
              <w:jc w:val="left"/>
            </w:pPr>
            <w:r>
              <w:rPr>
                <w:rFonts w:ascii="Arial" w:hAnsi="Arial" w:eastAsia="Arial" w:cs="Arial"/>
                <w:b w:val="0"/>
                <w:i w:val="0"/>
                <w:color w:val="000000"/>
                <w:sz w:val="18"/>
              </w:rPr>
              <w:t>Quái vật trong lúc chơi dùng Traditional AI, tức là chạy theo logic và rule đã được lập trình sẵn. GenAI không tham gia điều khiển quái vật.</w:t>
            </w:r>
          </w:p>
        </w:tc>
        <w:tc>
          <w:tcPr>
            <w:tcW w:w="1584" w:type="dxa"/>
            <w:shd w:val="clear" w:color="auto" w:fill="FFFFFF"/>
            <w:tcMar>
              <w:top w:w="70" w:type="dxa"/>
              <w:left w:w="80" w:type="dxa"/>
              <w:bottom w:w="70" w:type="dxa"/>
              <w:right w:w="80" w:type="dxa"/>
            </w:tcMar>
            <w:vAlign w:val="center"/>
          </w:tcPr>
          <w:p w14:paraId="5A4D006A">
            <w:pPr>
              <w:spacing w:before="0" w:after="0" w:line="240" w:lineRule="auto"/>
            </w:pPr>
            <w:r>
              <w:rPr>
                <w:rFonts w:ascii="Arial" w:hAnsi="Arial" w:eastAsia="Arial" w:cs="Arial"/>
                <w:sz w:val="18"/>
              </w:rPr>
              <w:t>M1-007</w:t>
            </w:r>
          </w:p>
        </w:tc>
      </w:tr>
      <w:tr w14:paraId="2A24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C0738DC">
            <w:pPr>
              <w:spacing w:before="0" w:after="0" w:line="240" w:lineRule="auto"/>
            </w:pPr>
            <w:r>
              <w:rPr>
                <w:rFonts w:ascii="Arial" w:hAnsi="Arial" w:eastAsia="Arial" w:cs="Arial"/>
                <w:b w:val="0"/>
                <w:sz w:val="18"/>
              </w:rPr>
              <w:t>Ba quái vật khác nhau ở cách gây áp lực như thế nào?</w:t>
            </w:r>
          </w:p>
        </w:tc>
        <w:tc>
          <w:tcPr>
            <w:tcW w:w="6408" w:type="dxa"/>
            <w:shd w:val="clear" w:color="auto" w:fill="FFFFFF"/>
            <w:tcMar>
              <w:top w:w="70" w:type="dxa"/>
              <w:left w:w="80" w:type="dxa"/>
              <w:bottom w:w="70" w:type="dxa"/>
              <w:right w:w="80" w:type="dxa"/>
            </w:tcMar>
            <w:vAlign w:val="center"/>
          </w:tcPr>
          <w:p w14:paraId="799C0CE7">
            <w:pPr>
              <w:spacing w:before="0" w:after="0" w:line="240" w:lineRule="auto"/>
              <w:jc w:val="left"/>
            </w:pPr>
            <w:r>
              <w:rPr>
                <w:rFonts w:ascii="Arial" w:hAnsi="Arial" w:eastAsia="Arial" w:cs="Arial"/>
                <w:b w:val="0"/>
                <w:i w:val="0"/>
                <w:color w:val="000000"/>
                <w:sz w:val="18"/>
              </w:rPr>
              <w:t>Ba quái vật có vai trò rõ ràng: Stalker phát hiện bằng tầm nhìn; Listener phản ứng với tiếng động; Warden tạo áp lực bằng đường đi và cửa.</w:t>
            </w:r>
          </w:p>
        </w:tc>
        <w:tc>
          <w:tcPr>
            <w:tcW w:w="1584" w:type="dxa"/>
            <w:shd w:val="clear" w:color="auto" w:fill="FFFFFF"/>
            <w:tcMar>
              <w:top w:w="70" w:type="dxa"/>
              <w:left w:w="80" w:type="dxa"/>
              <w:bottom w:w="70" w:type="dxa"/>
              <w:right w:w="80" w:type="dxa"/>
            </w:tcMar>
            <w:vAlign w:val="center"/>
          </w:tcPr>
          <w:p w14:paraId="2DBDE557">
            <w:pPr>
              <w:spacing w:before="0" w:after="0" w:line="240" w:lineRule="auto"/>
            </w:pPr>
            <w:r>
              <w:rPr>
                <w:rFonts w:ascii="Arial" w:hAnsi="Arial" w:eastAsia="Arial" w:cs="Arial"/>
                <w:sz w:val="18"/>
              </w:rPr>
              <w:t>Gameplay GDD + M1-007</w:t>
            </w:r>
          </w:p>
        </w:tc>
      </w:tr>
      <w:tr w14:paraId="75D6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197D0874">
            <w:pPr>
              <w:spacing w:before="0" w:after="0" w:line="240" w:lineRule="auto"/>
            </w:pPr>
            <w:r>
              <w:rPr>
                <w:rFonts w:ascii="Arial" w:hAnsi="Arial" w:eastAsia="Arial" w:cs="Arial"/>
                <w:b w:val="0"/>
                <w:sz w:val="18"/>
              </w:rPr>
              <w:t>Telemetry và Player/Team Profile có vai trò gì?</w:t>
            </w:r>
          </w:p>
        </w:tc>
        <w:tc>
          <w:tcPr>
            <w:tcW w:w="6408" w:type="dxa"/>
            <w:shd w:val="clear" w:color="auto" w:fill="FFFFFF"/>
            <w:tcMar>
              <w:top w:w="70" w:type="dxa"/>
              <w:left w:w="80" w:type="dxa"/>
              <w:bottom w:w="70" w:type="dxa"/>
              <w:right w:w="80" w:type="dxa"/>
            </w:tcMar>
            <w:vAlign w:val="center"/>
          </w:tcPr>
          <w:p w14:paraId="08CBC48E">
            <w:pPr>
              <w:spacing w:before="0" w:after="0" w:line="240" w:lineRule="auto"/>
              <w:jc w:val="left"/>
            </w:pPr>
            <w:r>
              <w:rPr>
                <w:rFonts w:ascii="Arial" w:hAnsi="Arial" w:eastAsia="Arial" w:cs="Arial"/>
                <w:b w:val="0"/>
                <w:i w:val="0"/>
                <w:color w:val="000000"/>
                <w:sz w:val="18"/>
              </w:rPr>
              <w:t>Telemetry là phần ghi nhật ký dữ liệu của trận. Player/Team Profile dùng dữ liệu đã ghi để tạo thông tin đánh giá. Cả hai không trực tiếp ra lệnh cho quái vật.</w:t>
            </w:r>
          </w:p>
        </w:tc>
        <w:tc>
          <w:tcPr>
            <w:tcW w:w="1584" w:type="dxa"/>
            <w:shd w:val="clear" w:color="auto" w:fill="FFFFFF"/>
            <w:tcMar>
              <w:top w:w="70" w:type="dxa"/>
              <w:left w:w="80" w:type="dxa"/>
              <w:bottom w:w="70" w:type="dxa"/>
              <w:right w:w="80" w:type="dxa"/>
            </w:tcMar>
            <w:vAlign w:val="center"/>
          </w:tcPr>
          <w:p w14:paraId="28181092">
            <w:pPr>
              <w:spacing w:before="0" w:after="0" w:line="240" w:lineRule="auto"/>
            </w:pPr>
            <w:r>
              <w:rPr>
                <w:rFonts w:ascii="Arial" w:hAnsi="Arial" w:eastAsia="Arial" w:cs="Arial"/>
                <w:sz w:val="18"/>
              </w:rPr>
              <w:t>M1-007 + M1-008</w:t>
            </w:r>
          </w:p>
        </w:tc>
      </w:tr>
      <w:tr w14:paraId="70D2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491C345D">
            <w:pPr>
              <w:spacing w:before="0" w:after="0" w:line="240" w:lineRule="auto"/>
            </w:pPr>
            <w:r>
              <w:rPr>
                <w:rFonts w:ascii="Arial" w:hAnsi="Arial" w:eastAsia="Arial" w:cs="Arial"/>
                <w:b w:val="0"/>
                <w:sz w:val="18"/>
              </w:rPr>
              <w:t>AED được phép làm gì?</w:t>
            </w:r>
          </w:p>
        </w:tc>
        <w:tc>
          <w:tcPr>
            <w:tcW w:w="6408" w:type="dxa"/>
            <w:shd w:val="clear" w:color="auto" w:fill="FFFFFF"/>
            <w:tcMar>
              <w:top w:w="70" w:type="dxa"/>
              <w:left w:w="80" w:type="dxa"/>
              <w:bottom w:w="70" w:type="dxa"/>
              <w:right w:w="80" w:type="dxa"/>
            </w:tcMar>
            <w:vAlign w:val="center"/>
          </w:tcPr>
          <w:p w14:paraId="28E6178E">
            <w:pPr>
              <w:spacing w:before="0" w:after="0" w:line="240" w:lineRule="auto"/>
              <w:jc w:val="left"/>
            </w:pPr>
            <w:r>
              <w:rPr>
                <w:rFonts w:ascii="Arial" w:hAnsi="Arial" w:eastAsia="Arial" w:cs="Arial"/>
                <w:b w:val="0"/>
                <w:i w:val="0"/>
                <w:color w:val="000000"/>
                <w:sz w:val="18"/>
              </w:rPr>
              <w:t>AED chỉ điều chỉnh cấu hình trận trong giới hạn nhóm đã cho phép. AED không được đổi luật chơi, tự tạo cơ chế mới hoặc ra lệnh trực tiếp cho logic trạng thái của quái vật.</w:t>
            </w:r>
          </w:p>
        </w:tc>
        <w:tc>
          <w:tcPr>
            <w:tcW w:w="1584" w:type="dxa"/>
            <w:shd w:val="clear" w:color="auto" w:fill="FFFFFF"/>
            <w:tcMar>
              <w:top w:w="70" w:type="dxa"/>
              <w:left w:w="80" w:type="dxa"/>
              <w:bottom w:w="70" w:type="dxa"/>
              <w:right w:w="80" w:type="dxa"/>
            </w:tcMar>
            <w:vAlign w:val="center"/>
          </w:tcPr>
          <w:p w14:paraId="6802061B">
            <w:pPr>
              <w:spacing w:before="0" w:after="0" w:line="240" w:lineRule="auto"/>
            </w:pPr>
            <w:r>
              <w:rPr>
                <w:rFonts w:ascii="Arial" w:hAnsi="Arial" w:eastAsia="Arial" w:cs="Arial"/>
                <w:sz w:val="18"/>
              </w:rPr>
              <w:t>M1-007</w:t>
            </w:r>
          </w:p>
        </w:tc>
      </w:tr>
      <w:tr w14:paraId="3CC6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308249AB">
            <w:pPr>
              <w:spacing w:before="0" w:after="0" w:line="240" w:lineRule="auto"/>
            </w:pPr>
            <w:r>
              <w:rPr>
                <w:rFonts w:ascii="Arial" w:hAnsi="Arial" w:eastAsia="Arial" w:cs="Arial"/>
                <w:b w:val="0"/>
                <w:sz w:val="18"/>
              </w:rPr>
              <w:t>GenAI được dùng để làm gì?</w:t>
            </w:r>
          </w:p>
        </w:tc>
        <w:tc>
          <w:tcPr>
            <w:tcW w:w="6408" w:type="dxa"/>
            <w:shd w:val="clear" w:color="auto" w:fill="FFFFFF"/>
            <w:tcMar>
              <w:top w:w="70" w:type="dxa"/>
              <w:left w:w="80" w:type="dxa"/>
              <w:bottom w:w="70" w:type="dxa"/>
              <w:right w:w="80" w:type="dxa"/>
            </w:tcMar>
            <w:vAlign w:val="center"/>
          </w:tcPr>
          <w:p w14:paraId="1CC21623">
            <w:pPr>
              <w:spacing w:before="0" w:after="0" w:line="240" w:lineRule="auto"/>
              <w:jc w:val="left"/>
            </w:pPr>
            <w:r>
              <w:rPr>
                <w:rFonts w:ascii="Arial" w:hAnsi="Arial" w:eastAsia="Arial" w:cs="Arial"/>
                <w:b w:val="0"/>
                <w:i w:val="0"/>
                <w:color w:val="000000"/>
                <w:sz w:val="18"/>
              </w:rPr>
              <w:t>GenAI chỉ dùng để tạo nội dung Mission Briefing cho người chơi đọc. GenAI không có quyền thay đổi gameplay.</w:t>
            </w:r>
          </w:p>
        </w:tc>
        <w:tc>
          <w:tcPr>
            <w:tcW w:w="1584" w:type="dxa"/>
            <w:shd w:val="clear" w:color="auto" w:fill="FFFFFF"/>
            <w:tcMar>
              <w:top w:w="70" w:type="dxa"/>
              <w:left w:w="80" w:type="dxa"/>
              <w:bottom w:w="70" w:type="dxa"/>
              <w:right w:w="80" w:type="dxa"/>
            </w:tcMar>
            <w:vAlign w:val="center"/>
          </w:tcPr>
          <w:p w14:paraId="71281E5E">
            <w:pPr>
              <w:spacing w:before="0" w:after="0" w:line="240" w:lineRule="auto"/>
            </w:pPr>
            <w:r>
              <w:rPr>
                <w:rFonts w:ascii="Arial" w:hAnsi="Arial" w:eastAsia="Arial" w:cs="Arial"/>
                <w:sz w:val="18"/>
              </w:rPr>
              <w:t>M1-007</w:t>
            </w:r>
          </w:p>
        </w:tc>
      </w:tr>
    </w:tbl>
    <w:p w14:paraId="52CE21C3">
      <w:pPr>
        <w:spacing w:after="80" w:line="259" w:lineRule="auto"/>
      </w:pPr>
    </w:p>
    <w:p w14:paraId="4A011092">
      <w:pPr>
        <w:spacing w:before="160" w:after="100" w:line="259" w:lineRule="auto"/>
      </w:pPr>
      <w:r>
        <w:rPr>
          <w:rFonts w:ascii="Arial" w:hAnsi="Arial" w:eastAsia="Arial" w:cs="Arial"/>
          <w:b/>
          <w:i w:val="0"/>
          <w:color w:val="000000"/>
          <w:sz w:val="26"/>
        </w:rPr>
        <w:t>2. Stalker — Cách Stalker hoạt động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28CF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4CCCC"/>
            <w:tcMar>
              <w:top w:w="70" w:type="dxa"/>
              <w:left w:w="80" w:type="dxa"/>
              <w:bottom w:w="70" w:type="dxa"/>
              <w:right w:w="80" w:type="dxa"/>
            </w:tcMar>
            <w:vAlign w:val="center"/>
          </w:tcPr>
          <w:p w14:paraId="0EDC3742">
            <w:pPr>
              <w:spacing w:before="0" w:after="0" w:line="240" w:lineRule="auto"/>
            </w:pPr>
            <w:r>
              <w:rPr>
                <w:rFonts w:ascii="Arial" w:hAnsi="Arial" w:eastAsia="Arial" w:cs="Arial"/>
                <w:b/>
                <w:sz w:val="18"/>
              </w:rPr>
              <w:t>Câu hỏi cần trả lời</w:t>
            </w:r>
          </w:p>
        </w:tc>
        <w:tc>
          <w:tcPr>
            <w:tcW w:w="6408" w:type="dxa"/>
            <w:shd w:val="clear" w:color="auto" w:fill="F4CCCC"/>
            <w:tcMar>
              <w:top w:w="70" w:type="dxa"/>
              <w:left w:w="80" w:type="dxa"/>
              <w:bottom w:w="70" w:type="dxa"/>
              <w:right w:w="80" w:type="dxa"/>
            </w:tcMar>
            <w:vAlign w:val="center"/>
          </w:tcPr>
          <w:p w14:paraId="13E3EEF5">
            <w:pPr>
              <w:spacing w:before="0" w:after="0" w:line="240" w:lineRule="auto"/>
              <w:jc w:val="center"/>
            </w:pPr>
            <w:r>
              <w:rPr>
                <w:rFonts w:ascii="Arial" w:hAnsi="Arial" w:eastAsia="Arial" w:cs="Arial"/>
                <w:b/>
                <w:i w:val="0"/>
                <w:color w:val="000000"/>
                <w:sz w:val="18"/>
              </w:rPr>
              <w:t>Quyết định đã chốt</w:t>
            </w:r>
          </w:p>
        </w:tc>
        <w:tc>
          <w:tcPr>
            <w:tcW w:w="1584" w:type="dxa"/>
            <w:shd w:val="clear" w:color="auto" w:fill="F4CCCC"/>
            <w:tcMar>
              <w:top w:w="70" w:type="dxa"/>
              <w:left w:w="80" w:type="dxa"/>
              <w:bottom w:w="70" w:type="dxa"/>
              <w:right w:w="80" w:type="dxa"/>
            </w:tcMar>
            <w:vAlign w:val="center"/>
          </w:tcPr>
          <w:p w14:paraId="11ECD682">
            <w:pPr>
              <w:spacing w:before="0" w:after="0" w:line="240" w:lineRule="auto"/>
              <w:jc w:val="center"/>
            </w:pPr>
            <w:r>
              <w:rPr>
                <w:rFonts w:ascii="Arial" w:hAnsi="Arial" w:eastAsia="Arial" w:cs="Arial"/>
                <w:b/>
                <w:color w:val="000000"/>
                <w:sz w:val="18"/>
              </w:rPr>
              <w:t>Nguồn</w:t>
            </w:r>
          </w:p>
        </w:tc>
      </w:tr>
      <w:tr w14:paraId="111C3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544FCC69">
            <w:pPr>
              <w:spacing w:before="0" w:after="0" w:line="240" w:lineRule="auto"/>
            </w:pPr>
            <w:r>
              <w:rPr>
                <w:rFonts w:ascii="Arial" w:hAnsi="Arial" w:eastAsia="Arial" w:cs="Arial"/>
                <w:b w:val="0"/>
                <w:sz w:val="18"/>
              </w:rPr>
              <w:t>Stalker có những trạng thái nào?</w:t>
            </w:r>
          </w:p>
        </w:tc>
        <w:tc>
          <w:tcPr>
            <w:tcW w:w="6408" w:type="dxa"/>
            <w:shd w:val="clear" w:color="auto" w:fill="FFFFFF"/>
            <w:tcMar>
              <w:top w:w="70" w:type="dxa"/>
              <w:left w:w="80" w:type="dxa"/>
              <w:bottom w:w="70" w:type="dxa"/>
              <w:right w:w="80" w:type="dxa"/>
            </w:tcMar>
            <w:vAlign w:val="center"/>
          </w:tcPr>
          <w:p w14:paraId="435159F2">
            <w:pPr>
              <w:spacing w:before="0" w:after="0" w:line="240" w:lineRule="auto"/>
              <w:jc w:val="left"/>
            </w:pPr>
            <w:r>
              <w:rPr>
                <w:rFonts w:ascii="Arial" w:hAnsi="Arial" w:eastAsia="Arial" w:cs="Arial"/>
                <w:b w:val="0"/>
                <w:i w:val="0"/>
                <w:color w:val="000000"/>
                <w:sz w:val="18"/>
              </w:rPr>
              <w:t>Stalker chỉ có 6 trạng thái: PATROL, DETECT, CHASE, ATTACK, RECOVER, SEARCH. Không tự thêm trạng thái khác.</w:t>
            </w:r>
          </w:p>
        </w:tc>
        <w:tc>
          <w:tcPr>
            <w:tcW w:w="1584" w:type="dxa"/>
            <w:shd w:val="clear" w:color="auto" w:fill="FFFFFF"/>
            <w:tcMar>
              <w:top w:w="70" w:type="dxa"/>
              <w:left w:w="80" w:type="dxa"/>
              <w:bottom w:w="70" w:type="dxa"/>
              <w:right w:w="80" w:type="dxa"/>
            </w:tcMar>
            <w:vAlign w:val="center"/>
          </w:tcPr>
          <w:p w14:paraId="01E7FDBA">
            <w:pPr>
              <w:spacing w:before="0" w:after="0" w:line="240" w:lineRule="auto"/>
            </w:pPr>
            <w:r>
              <w:rPr>
                <w:rFonts w:ascii="Arial" w:hAnsi="Arial" w:eastAsia="Arial" w:cs="Arial"/>
                <w:sz w:val="18"/>
              </w:rPr>
              <w:t>M1-013</w:t>
            </w:r>
          </w:p>
        </w:tc>
      </w:tr>
      <w:tr w14:paraId="6701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5019F8CE">
            <w:pPr>
              <w:spacing w:before="0" w:after="0" w:line="240" w:lineRule="auto"/>
            </w:pPr>
            <w:r>
              <w:rPr>
                <w:rFonts w:ascii="Arial" w:hAnsi="Arial" w:eastAsia="Arial" w:cs="Arial"/>
                <w:b w:val="0"/>
                <w:sz w:val="18"/>
              </w:rPr>
              <w:t>Stalker phát hiện người chơi bằng cách nào?</w:t>
            </w:r>
          </w:p>
        </w:tc>
        <w:tc>
          <w:tcPr>
            <w:tcW w:w="6408" w:type="dxa"/>
            <w:shd w:val="clear" w:color="auto" w:fill="FFFFFF"/>
            <w:tcMar>
              <w:top w:w="70" w:type="dxa"/>
              <w:left w:w="80" w:type="dxa"/>
              <w:bottom w:w="70" w:type="dxa"/>
              <w:right w:w="80" w:type="dxa"/>
            </w:tcMar>
            <w:vAlign w:val="center"/>
          </w:tcPr>
          <w:p w14:paraId="1C503785">
            <w:pPr>
              <w:spacing w:before="0" w:after="0" w:line="240" w:lineRule="auto"/>
              <w:jc w:val="left"/>
            </w:pPr>
            <w:r>
              <w:rPr>
                <w:rFonts w:ascii="Arial" w:hAnsi="Arial" w:eastAsia="Arial" w:cs="Arial"/>
                <w:b w:val="0"/>
                <w:i w:val="0"/>
                <w:color w:val="000000"/>
                <w:sz w:val="18"/>
              </w:rPr>
              <w:t>Stalker chỉ phát hiện người chơi bằng Vision / Line of Sight (nhìn thấy trực tiếp). Tiếng động không làm Stalker phát hiện hoặc chọn mục tiêu.</w:t>
            </w:r>
          </w:p>
        </w:tc>
        <w:tc>
          <w:tcPr>
            <w:tcW w:w="1584" w:type="dxa"/>
            <w:shd w:val="clear" w:color="auto" w:fill="FFFFFF"/>
            <w:tcMar>
              <w:top w:w="70" w:type="dxa"/>
              <w:left w:w="80" w:type="dxa"/>
              <w:bottom w:w="70" w:type="dxa"/>
              <w:right w:w="80" w:type="dxa"/>
            </w:tcMar>
            <w:vAlign w:val="center"/>
          </w:tcPr>
          <w:p w14:paraId="4DC81731">
            <w:pPr>
              <w:spacing w:before="0" w:after="0" w:line="240" w:lineRule="auto"/>
            </w:pPr>
            <w:r>
              <w:rPr>
                <w:rFonts w:ascii="Arial" w:hAnsi="Arial" w:eastAsia="Arial" w:cs="Arial"/>
                <w:sz w:val="18"/>
              </w:rPr>
              <w:t>M1-013</w:t>
            </w:r>
          </w:p>
        </w:tc>
      </w:tr>
      <w:tr w14:paraId="6681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B284435">
            <w:pPr>
              <w:spacing w:before="0" w:after="0" w:line="240" w:lineRule="auto"/>
            </w:pPr>
            <w:r>
              <w:rPr>
                <w:rFonts w:ascii="Arial" w:hAnsi="Arial" w:eastAsia="Arial" w:cs="Arial"/>
                <w:b w:val="0"/>
                <w:sz w:val="18"/>
              </w:rPr>
              <w:t>Ai quyết định người chơi có phải mục tiêu hợp lệ hay không?</w:t>
            </w:r>
          </w:p>
        </w:tc>
        <w:tc>
          <w:tcPr>
            <w:tcW w:w="6408" w:type="dxa"/>
            <w:shd w:val="clear" w:color="auto" w:fill="FFFFFF"/>
            <w:tcMar>
              <w:top w:w="70" w:type="dxa"/>
              <w:left w:w="80" w:type="dxa"/>
              <w:bottom w:w="70" w:type="dxa"/>
              <w:right w:w="80" w:type="dxa"/>
            </w:tcMar>
            <w:vAlign w:val="center"/>
          </w:tcPr>
          <w:p w14:paraId="2CD0067E">
            <w:pPr>
              <w:spacing w:before="0" w:after="0" w:line="240" w:lineRule="auto"/>
              <w:jc w:val="left"/>
            </w:pPr>
            <w:r>
              <w:rPr>
                <w:rFonts w:ascii="Arial" w:hAnsi="Arial" w:eastAsia="Arial" w:cs="Arial"/>
                <w:b w:val="0"/>
                <w:i w:val="0"/>
                <w:color w:val="000000"/>
                <w:sz w:val="18"/>
              </w:rPr>
              <w:t>Khi nhìn thấy người chơi, hệ thống Target Selection mới kiểm tra người đó có phải mục tiêu hợp lệ hay không. Cảm biến nhìn không tự quyết định mục tiêu.</w:t>
            </w:r>
          </w:p>
        </w:tc>
        <w:tc>
          <w:tcPr>
            <w:tcW w:w="1584" w:type="dxa"/>
            <w:shd w:val="clear" w:color="auto" w:fill="FFFFFF"/>
            <w:tcMar>
              <w:top w:w="70" w:type="dxa"/>
              <w:left w:w="80" w:type="dxa"/>
              <w:bottom w:w="70" w:type="dxa"/>
              <w:right w:w="80" w:type="dxa"/>
            </w:tcMar>
            <w:vAlign w:val="center"/>
          </w:tcPr>
          <w:p w14:paraId="31EA67D0">
            <w:pPr>
              <w:spacing w:before="0" w:after="0" w:line="240" w:lineRule="auto"/>
            </w:pPr>
            <w:r>
              <w:rPr>
                <w:rFonts w:ascii="Arial" w:hAnsi="Arial" w:eastAsia="Arial" w:cs="Arial"/>
                <w:sz w:val="18"/>
              </w:rPr>
              <w:t>M1-013</w:t>
            </w:r>
          </w:p>
        </w:tc>
      </w:tr>
      <w:tr w14:paraId="0EC9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08B40A47">
            <w:pPr>
              <w:spacing w:before="0" w:after="0" w:line="240" w:lineRule="auto"/>
            </w:pPr>
            <w:r>
              <w:rPr>
                <w:rFonts w:ascii="Arial" w:hAnsi="Arial" w:eastAsia="Arial" w:cs="Arial"/>
                <w:b w:val="0"/>
                <w:sz w:val="18"/>
              </w:rPr>
              <w:t>Stalker làm gì khi đang đuổi nhưng mất tầm nhìn?</w:t>
            </w:r>
          </w:p>
        </w:tc>
        <w:tc>
          <w:tcPr>
            <w:tcW w:w="6408" w:type="dxa"/>
            <w:shd w:val="clear" w:color="auto" w:fill="FFFFFF"/>
            <w:tcMar>
              <w:top w:w="70" w:type="dxa"/>
              <w:left w:w="80" w:type="dxa"/>
              <w:bottom w:w="70" w:type="dxa"/>
              <w:right w:w="80" w:type="dxa"/>
            </w:tcMar>
            <w:vAlign w:val="center"/>
          </w:tcPr>
          <w:p w14:paraId="3EE57F2B">
            <w:pPr>
              <w:spacing w:before="0" w:after="0" w:line="240" w:lineRule="auto"/>
              <w:jc w:val="left"/>
            </w:pPr>
            <w:r>
              <w:rPr>
                <w:rFonts w:ascii="Arial" w:hAnsi="Arial" w:eastAsia="Arial" w:cs="Arial"/>
                <w:b w:val="0"/>
                <w:i w:val="0"/>
                <w:color w:val="000000"/>
                <w:sz w:val="18"/>
              </w:rPr>
              <w:t>Khi đang đuổi mà mất tầm nhìn, Stalker chuyển sang SEARCH và tìm quanh vị trí cuối cùng nó thực sự nhìn thấy người chơi. Hết thời gian tìm kiếm thì quay về PATROL.</w:t>
            </w:r>
          </w:p>
        </w:tc>
        <w:tc>
          <w:tcPr>
            <w:tcW w:w="1584" w:type="dxa"/>
            <w:shd w:val="clear" w:color="auto" w:fill="FFFFFF"/>
            <w:tcMar>
              <w:top w:w="70" w:type="dxa"/>
              <w:left w:w="80" w:type="dxa"/>
              <w:bottom w:w="70" w:type="dxa"/>
              <w:right w:w="80" w:type="dxa"/>
            </w:tcMar>
            <w:vAlign w:val="center"/>
          </w:tcPr>
          <w:p w14:paraId="7096E898">
            <w:pPr>
              <w:spacing w:before="0" w:after="0" w:line="240" w:lineRule="auto"/>
            </w:pPr>
            <w:r>
              <w:rPr>
                <w:rFonts w:ascii="Arial" w:hAnsi="Arial" w:eastAsia="Arial" w:cs="Arial"/>
                <w:sz w:val="18"/>
              </w:rPr>
              <w:t>M1-013</w:t>
            </w:r>
          </w:p>
        </w:tc>
      </w:tr>
      <w:tr w14:paraId="7211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1DEFCC91">
            <w:pPr>
              <w:spacing w:before="0" w:after="0" w:line="240" w:lineRule="auto"/>
            </w:pPr>
            <w:r>
              <w:rPr>
                <w:rFonts w:ascii="Arial" w:hAnsi="Arial" w:eastAsia="Arial" w:cs="Arial"/>
                <w:b w:val="0"/>
                <w:sz w:val="18"/>
              </w:rPr>
              <w:t>Khi nào vị trí cuối cùng của người chơi được cập nhật?</w:t>
            </w:r>
          </w:p>
        </w:tc>
        <w:tc>
          <w:tcPr>
            <w:tcW w:w="6408" w:type="dxa"/>
            <w:shd w:val="clear" w:color="auto" w:fill="FFFFFF"/>
            <w:tcMar>
              <w:top w:w="70" w:type="dxa"/>
              <w:left w:w="80" w:type="dxa"/>
              <w:bottom w:w="70" w:type="dxa"/>
              <w:right w:w="80" w:type="dxa"/>
            </w:tcMar>
            <w:vAlign w:val="center"/>
          </w:tcPr>
          <w:p w14:paraId="471C3CBA">
            <w:pPr>
              <w:spacing w:before="0" w:after="0" w:line="240" w:lineRule="auto"/>
              <w:jc w:val="left"/>
            </w:pPr>
            <w:r>
              <w:rPr>
                <w:rFonts w:ascii="Arial" w:hAnsi="Arial" w:eastAsia="Arial" w:cs="Arial"/>
                <w:b w:val="0"/>
                <w:i w:val="0"/>
                <w:color w:val="000000"/>
                <w:sz w:val="18"/>
              </w:rPr>
              <w:t>Vị trí cuối cùng của người chơi chỉ được cập nhật khi Stalker thực sự nhìn thấy mục tiêu; không lấy từ Telemetry, dữ liệu mạng hoặc vị trí ẩn.</w:t>
            </w:r>
          </w:p>
        </w:tc>
        <w:tc>
          <w:tcPr>
            <w:tcW w:w="1584" w:type="dxa"/>
            <w:shd w:val="clear" w:color="auto" w:fill="FFFFFF"/>
            <w:tcMar>
              <w:top w:w="70" w:type="dxa"/>
              <w:left w:w="80" w:type="dxa"/>
              <w:bottom w:w="70" w:type="dxa"/>
              <w:right w:w="80" w:type="dxa"/>
            </w:tcMar>
            <w:vAlign w:val="center"/>
          </w:tcPr>
          <w:p w14:paraId="03BBBBA9">
            <w:pPr>
              <w:spacing w:before="0" w:after="0" w:line="240" w:lineRule="auto"/>
            </w:pPr>
            <w:r>
              <w:rPr>
                <w:rFonts w:ascii="Arial" w:hAnsi="Arial" w:eastAsia="Arial" w:cs="Arial"/>
                <w:sz w:val="18"/>
              </w:rPr>
              <w:t>M1-013</w:t>
            </w:r>
          </w:p>
        </w:tc>
      </w:tr>
      <w:tr w14:paraId="1B91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DCDB332">
            <w:pPr>
              <w:spacing w:before="0" w:after="0" w:line="240" w:lineRule="auto"/>
            </w:pPr>
            <w:r>
              <w:rPr>
                <w:rFonts w:ascii="Arial" w:hAnsi="Arial" w:eastAsia="Arial" w:cs="Arial"/>
                <w:b w:val="0"/>
                <w:sz w:val="18"/>
              </w:rPr>
              <w:t>Cửa đóng ảnh hưởng đến Stalker như thế nào?</w:t>
            </w:r>
          </w:p>
        </w:tc>
        <w:tc>
          <w:tcPr>
            <w:tcW w:w="6408" w:type="dxa"/>
            <w:shd w:val="clear" w:color="auto" w:fill="FFFFFF"/>
            <w:tcMar>
              <w:top w:w="70" w:type="dxa"/>
              <w:left w:w="80" w:type="dxa"/>
              <w:bottom w:w="70" w:type="dxa"/>
              <w:right w:w="80" w:type="dxa"/>
            </w:tcMar>
            <w:vAlign w:val="center"/>
          </w:tcPr>
          <w:p w14:paraId="36C09412">
            <w:pPr>
              <w:spacing w:before="0" w:after="0" w:line="240" w:lineRule="auto"/>
              <w:jc w:val="left"/>
            </w:pPr>
            <w:r>
              <w:rPr>
                <w:rFonts w:ascii="Arial" w:hAnsi="Arial" w:eastAsia="Arial" w:cs="Arial"/>
                <w:b w:val="0"/>
                <w:i w:val="0"/>
                <w:color w:val="000000"/>
                <w:sz w:val="18"/>
              </w:rPr>
              <w:t>Cửa đóng chặn cả tầm nhìn và đường đi của Stalker. Stalker không tự mở cửa đóng và không đi xuyên cửa.</w:t>
            </w:r>
          </w:p>
        </w:tc>
        <w:tc>
          <w:tcPr>
            <w:tcW w:w="1584" w:type="dxa"/>
            <w:shd w:val="clear" w:color="auto" w:fill="FFFFFF"/>
            <w:tcMar>
              <w:top w:w="70" w:type="dxa"/>
              <w:left w:w="80" w:type="dxa"/>
              <w:bottom w:w="70" w:type="dxa"/>
              <w:right w:w="80" w:type="dxa"/>
            </w:tcMar>
            <w:vAlign w:val="center"/>
          </w:tcPr>
          <w:p w14:paraId="1EF22534">
            <w:pPr>
              <w:spacing w:before="0" w:after="0" w:line="240" w:lineRule="auto"/>
            </w:pPr>
            <w:r>
              <w:rPr>
                <w:rFonts w:ascii="Arial" w:hAnsi="Arial" w:eastAsia="Arial" w:cs="Arial"/>
                <w:sz w:val="18"/>
              </w:rPr>
              <w:t>M1-013</w:t>
            </w:r>
          </w:p>
        </w:tc>
      </w:tr>
      <w:tr w14:paraId="5529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07ED6CED">
            <w:pPr>
              <w:spacing w:before="0" w:after="0" w:line="240" w:lineRule="auto"/>
            </w:pPr>
            <w:r>
              <w:rPr>
                <w:rFonts w:ascii="Arial" w:hAnsi="Arial" w:eastAsia="Arial" w:cs="Arial"/>
                <w:b w:val="0"/>
                <w:sz w:val="18"/>
              </w:rPr>
              <w:t>Khi nào Stalker được phép tấn công?</w:t>
            </w:r>
          </w:p>
        </w:tc>
        <w:tc>
          <w:tcPr>
            <w:tcW w:w="6408" w:type="dxa"/>
            <w:shd w:val="clear" w:color="auto" w:fill="FFFFFF"/>
            <w:tcMar>
              <w:top w:w="70" w:type="dxa"/>
              <w:left w:w="80" w:type="dxa"/>
              <w:bottom w:w="70" w:type="dxa"/>
              <w:right w:w="80" w:type="dxa"/>
            </w:tcMar>
            <w:vAlign w:val="center"/>
          </w:tcPr>
          <w:p w14:paraId="03D0877D">
            <w:pPr>
              <w:spacing w:before="0" w:after="0" w:line="240" w:lineRule="auto"/>
              <w:jc w:val="left"/>
            </w:pPr>
            <w:r>
              <w:rPr>
                <w:rFonts w:ascii="Arial" w:hAnsi="Arial" w:eastAsia="Arial" w:cs="Arial"/>
                <w:b w:val="0"/>
                <w:i w:val="0"/>
                <w:color w:val="000000"/>
                <w:sz w:val="18"/>
              </w:rPr>
              <w:t>Stalker chỉ ATTACK khi mục tiêu hợp lệ, đang nhìn thấy và ở trong tầm đánh. Sau đòn đánh luôn phải qua RECOVER.</w:t>
            </w:r>
          </w:p>
        </w:tc>
        <w:tc>
          <w:tcPr>
            <w:tcW w:w="1584" w:type="dxa"/>
            <w:shd w:val="clear" w:color="auto" w:fill="FFFFFF"/>
            <w:tcMar>
              <w:top w:w="70" w:type="dxa"/>
              <w:left w:w="80" w:type="dxa"/>
              <w:bottom w:w="70" w:type="dxa"/>
              <w:right w:w="80" w:type="dxa"/>
            </w:tcMar>
            <w:vAlign w:val="center"/>
          </w:tcPr>
          <w:p w14:paraId="57C404D1">
            <w:pPr>
              <w:spacing w:before="0" w:after="0" w:line="240" w:lineRule="auto"/>
            </w:pPr>
            <w:r>
              <w:rPr>
                <w:rFonts w:ascii="Arial" w:hAnsi="Arial" w:eastAsia="Arial" w:cs="Arial"/>
                <w:sz w:val="18"/>
              </w:rPr>
              <w:t>M1-013</w:t>
            </w:r>
          </w:p>
        </w:tc>
      </w:tr>
      <w:tr w14:paraId="0F55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24EDA1B8">
            <w:pPr>
              <w:spacing w:before="0" w:after="0" w:line="240" w:lineRule="auto"/>
            </w:pPr>
            <w:r>
              <w:rPr>
                <w:rFonts w:ascii="Arial" w:hAnsi="Arial" w:eastAsia="Arial" w:cs="Arial"/>
                <w:b w:val="0"/>
                <w:sz w:val="18"/>
              </w:rPr>
              <w:t>FINAL_HUNT có phải là một trạng thái của Stalker không?</w:t>
            </w:r>
          </w:p>
        </w:tc>
        <w:tc>
          <w:tcPr>
            <w:tcW w:w="6408" w:type="dxa"/>
            <w:shd w:val="clear" w:color="auto" w:fill="FFFFFF"/>
            <w:tcMar>
              <w:top w:w="70" w:type="dxa"/>
              <w:left w:w="80" w:type="dxa"/>
              <w:bottom w:w="70" w:type="dxa"/>
              <w:right w:w="80" w:type="dxa"/>
            </w:tcMar>
            <w:vAlign w:val="center"/>
          </w:tcPr>
          <w:p w14:paraId="31D037A2">
            <w:pPr>
              <w:spacing w:before="0" w:after="0" w:line="240" w:lineRule="auto"/>
              <w:jc w:val="left"/>
            </w:pPr>
            <w:r>
              <w:rPr>
                <w:rFonts w:ascii="Arial" w:hAnsi="Arial" w:eastAsia="Arial" w:cs="Arial"/>
                <w:b w:val="0"/>
                <w:i w:val="0"/>
                <w:color w:val="000000"/>
                <w:sz w:val="18"/>
              </w:rPr>
              <w:t>FINAL_HUNT là giai đoạn của trận, không phải một trạng thái FSM của Stalker và không được bỏ qua các rule nhìn thấy/phát hiện đã chốt.</w:t>
            </w:r>
          </w:p>
        </w:tc>
        <w:tc>
          <w:tcPr>
            <w:tcW w:w="1584" w:type="dxa"/>
            <w:shd w:val="clear" w:color="auto" w:fill="FFFFFF"/>
            <w:tcMar>
              <w:top w:w="70" w:type="dxa"/>
              <w:left w:w="80" w:type="dxa"/>
              <w:bottom w:w="70" w:type="dxa"/>
              <w:right w:w="80" w:type="dxa"/>
            </w:tcMar>
            <w:vAlign w:val="center"/>
          </w:tcPr>
          <w:p w14:paraId="610863AB">
            <w:pPr>
              <w:spacing w:before="0" w:after="0" w:line="240" w:lineRule="auto"/>
            </w:pPr>
            <w:r>
              <w:rPr>
                <w:rFonts w:ascii="Arial" w:hAnsi="Arial" w:eastAsia="Arial" w:cs="Arial"/>
                <w:sz w:val="18"/>
              </w:rPr>
              <w:t>M1-013</w:t>
            </w:r>
          </w:p>
        </w:tc>
      </w:tr>
    </w:tbl>
    <w:p w14:paraId="367266E5">
      <w:pPr>
        <w:spacing w:after="80" w:line="259" w:lineRule="auto"/>
      </w:pPr>
    </w:p>
    <w:p w14:paraId="6405196D">
      <w:pPr>
        <w:spacing w:before="160" w:after="100" w:line="259" w:lineRule="auto"/>
      </w:pPr>
      <w:r>
        <w:rPr>
          <w:rFonts w:ascii="Arial" w:hAnsi="Arial" w:eastAsia="Arial" w:cs="Arial"/>
          <w:b/>
          <w:i w:val="0"/>
          <w:color w:val="000000"/>
          <w:sz w:val="26"/>
        </w:rPr>
        <w:t>3. Telemetry — Game sẽ ghi lại dữ liệu gì?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49E6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4CCCC"/>
            <w:tcMar>
              <w:top w:w="70" w:type="dxa"/>
              <w:left w:w="80" w:type="dxa"/>
              <w:bottom w:w="70" w:type="dxa"/>
              <w:right w:w="80" w:type="dxa"/>
            </w:tcMar>
            <w:vAlign w:val="center"/>
          </w:tcPr>
          <w:p w14:paraId="19CD253A">
            <w:pPr>
              <w:spacing w:before="0" w:after="0" w:line="240" w:lineRule="auto"/>
            </w:pPr>
            <w:r>
              <w:rPr>
                <w:rFonts w:ascii="Arial" w:hAnsi="Arial" w:eastAsia="Arial" w:cs="Arial"/>
                <w:b/>
                <w:sz w:val="18"/>
              </w:rPr>
              <w:t>Câu hỏi cần trả lời</w:t>
            </w:r>
          </w:p>
        </w:tc>
        <w:tc>
          <w:tcPr>
            <w:tcW w:w="6408" w:type="dxa"/>
            <w:shd w:val="clear" w:color="auto" w:fill="F4CCCC"/>
            <w:tcMar>
              <w:top w:w="70" w:type="dxa"/>
              <w:left w:w="80" w:type="dxa"/>
              <w:bottom w:w="70" w:type="dxa"/>
              <w:right w:w="80" w:type="dxa"/>
            </w:tcMar>
            <w:vAlign w:val="center"/>
          </w:tcPr>
          <w:p w14:paraId="62136EB3">
            <w:pPr>
              <w:spacing w:before="0" w:after="0" w:line="240" w:lineRule="auto"/>
              <w:jc w:val="center"/>
            </w:pPr>
            <w:r>
              <w:rPr>
                <w:rFonts w:ascii="Arial" w:hAnsi="Arial" w:eastAsia="Arial" w:cs="Arial"/>
                <w:b/>
                <w:i w:val="0"/>
                <w:color w:val="000000"/>
                <w:sz w:val="18"/>
              </w:rPr>
              <w:t>Quyết định đã chốt</w:t>
            </w:r>
          </w:p>
        </w:tc>
        <w:tc>
          <w:tcPr>
            <w:tcW w:w="1584" w:type="dxa"/>
            <w:shd w:val="clear" w:color="auto" w:fill="F4CCCC"/>
            <w:tcMar>
              <w:top w:w="70" w:type="dxa"/>
              <w:left w:w="80" w:type="dxa"/>
              <w:bottom w:w="70" w:type="dxa"/>
              <w:right w:w="80" w:type="dxa"/>
            </w:tcMar>
            <w:vAlign w:val="center"/>
          </w:tcPr>
          <w:p w14:paraId="17AA5BB2">
            <w:pPr>
              <w:spacing w:before="0" w:after="0" w:line="240" w:lineRule="auto"/>
              <w:jc w:val="center"/>
            </w:pPr>
            <w:r>
              <w:rPr>
                <w:rFonts w:ascii="Arial" w:hAnsi="Arial" w:eastAsia="Arial" w:cs="Arial"/>
                <w:b/>
                <w:color w:val="000000"/>
                <w:sz w:val="18"/>
              </w:rPr>
              <w:t>Nguồn</w:t>
            </w:r>
          </w:p>
        </w:tc>
      </w:tr>
      <w:tr w14:paraId="776A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427D0397">
            <w:pPr>
              <w:spacing w:before="0" w:after="0" w:line="240" w:lineRule="auto"/>
            </w:pPr>
            <w:r>
              <w:rPr>
                <w:rFonts w:ascii="Arial" w:hAnsi="Arial" w:eastAsia="Arial" w:cs="Arial"/>
                <w:b w:val="0"/>
                <w:sz w:val="18"/>
              </w:rPr>
              <w:t>Một bản ghi Telemetry cần chứa những thông tin gì?</w:t>
            </w:r>
          </w:p>
        </w:tc>
        <w:tc>
          <w:tcPr>
            <w:tcW w:w="6408" w:type="dxa"/>
            <w:shd w:val="clear" w:color="auto" w:fill="FFFFFF"/>
            <w:tcMar>
              <w:top w:w="70" w:type="dxa"/>
              <w:left w:w="80" w:type="dxa"/>
              <w:bottom w:w="70" w:type="dxa"/>
              <w:right w:w="80" w:type="dxa"/>
            </w:tcMar>
            <w:vAlign w:val="center"/>
          </w:tcPr>
          <w:p w14:paraId="7CC04A27">
            <w:pPr>
              <w:spacing w:before="0" w:after="0" w:line="240" w:lineRule="auto"/>
              <w:jc w:val="left"/>
            </w:pPr>
            <w:r>
              <w:rPr>
                <w:rFonts w:ascii="Arial" w:hAnsi="Arial" w:eastAsia="Arial" w:cs="Arial"/>
                <w:b w:val="0"/>
                <w:i w:val="0"/>
                <w:color w:val="000000"/>
                <w:sz w:val="18"/>
              </w:rPr>
              <w:t>Mỗi bản ghi Telemetry phải biết: thuộc trận nào, liên quan người chơi nào nếu có, sự kiện gì, xảy ra lúc nào, dữ liệu kèm theo, lý do và phiên bản định dạng dữ liệu.</w:t>
            </w:r>
          </w:p>
        </w:tc>
        <w:tc>
          <w:tcPr>
            <w:tcW w:w="1584" w:type="dxa"/>
            <w:shd w:val="clear" w:color="auto" w:fill="FFFFFF"/>
            <w:tcMar>
              <w:top w:w="70" w:type="dxa"/>
              <w:left w:w="80" w:type="dxa"/>
              <w:bottom w:w="70" w:type="dxa"/>
              <w:right w:w="80" w:type="dxa"/>
            </w:tcMar>
            <w:vAlign w:val="center"/>
          </w:tcPr>
          <w:p w14:paraId="7CA6D9F5">
            <w:pPr>
              <w:spacing w:before="0" w:after="0" w:line="240" w:lineRule="auto"/>
            </w:pPr>
            <w:r>
              <w:rPr>
                <w:rFonts w:ascii="Arial" w:hAnsi="Arial" w:eastAsia="Arial" w:cs="Arial"/>
                <w:sz w:val="18"/>
              </w:rPr>
              <w:t>M1-008</w:t>
            </w:r>
          </w:p>
        </w:tc>
      </w:tr>
      <w:tr w14:paraId="3FC1C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1F6507CB">
            <w:pPr>
              <w:spacing w:before="0" w:after="0" w:line="240" w:lineRule="auto"/>
            </w:pPr>
            <w:r>
              <w:rPr>
                <w:rFonts w:ascii="Arial" w:hAnsi="Arial" w:eastAsia="Arial" w:cs="Arial"/>
                <w:b w:val="0"/>
                <w:sz w:val="18"/>
              </w:rPr>
              <w:t>Telemetry v1.0 hiện ghi những nhóm sự kiện nào?</w:t>
            </w:r>
          </w:p>
        </w:tc>
        <w:tc>
          <w:tcPr>
            <w:tcW w:w="6408" w:type="dxa"/>
            <w:shd w:val="clear" w:color="auto" w:fill="FFFFFF"/>
            <w:tcMar>
              <w:top w:w="70" w:type="dxa"/>
              <w:left w:w="80" w:type="dxa"/>
              <w:bottom w:w="70" w:type="dxa"/>
              <w:right w:w="80" w:type="dxa"/>
            </w:tcMar>
            <w:vAlign w:val="center"/>
          </w:tcPr>
          <w:p w14:paraId="2CF1A6A1">
            <w:pPr>
              <w:spacing w:before="0" w:after="0" w:line="240" w:lineRule="auto"/>
              <w:jc w:val="left"/>
            </w:pPr>
            <w:r>
              <w:rPr>
                <w:rFonts w:ascii="Arial" w:hAnsi="Arial" w:eastAsia="Arial" w:cs="Arial"/>
                <w:b w:val="0"/>
                <w:i w:val="0"/>
                <w:color w:val="000000"/>
                <w:sz w:val="18"/>
              </w:rPr>
              <w:t>Bản v1.0 chỉ ghi các sự kiện đang được sử dụng: bắt đầu/kết thúc trận và giai đoạn; Energy Core; hoàn thành puzzle; Security Hold bị gián đoạn; người chơi bị hạ/cứu/loại/thoát; Team Tool; Help Ping; Noise.</w:t>
            </w:r>
          </w:p>
        </w:tc>
        <w:tc>
          <w:tcPr>
            <w:tcW w:w="1584" w:type="dxa"/>
            <w:shd w:val="clear" w:color="auto" w:fill="FFFFFF"/>
            <w:tcMar>
              <w:top w:w="70" w:type="dxa"/>
              <w:left w:w="80" w:type="dxa"/>
              <w:bottom w:w="70" w:type="dxa"/>
              <w:right w:w="80" w:type="dxa"/>
            </w:tcMar>
            <w:vAlign w:val="center"/>
          </w:tcPr>
          <w:p w14:paraId="63C98D8E">
            <w:pPr>
              <w:spacing w:before="0" w:after="0" w:line="240" w:lineRule="auto"/>
            </w:pPr>
            <w:r>
              <w:rPr>
                <w:rFonts w:ascii="Arial" w:hAnsi="Arial" w:eastAsia="Arial" w:cs="Arial"/>
                <w:sz w:val="18"/>
              </w:rPr>
              <w:t>M1-008</w:t>
            </w:r>
          </w:p>
        </w:tc>
      </w:tr>
      <w:tr w14:paraId="2448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3E4B58EF">
            <w:pPr>
              <w:spacing w:before="0" w:after="0" w:line="240" w:lineRule="auto"/>
            </w:pPr>
            <w:r>
              <w:rPr>
                <w:rFonts w:ascii="Arial" w:hAnsi="Arial" w:eastAsia="Arial" w:cs="Arial"/>
                <w:b w:val="0"/>
                <w:sz w:val="18"/>
              </w:rPr>
              <w:t>Sự kiện chưa được kích hoạt có được gửi không?</w:t>
            </w:r>
          </w:p>
        </w:tc>
        <w:tc>
          <w:tcPr>
            <w:tcW w:w="6408" w:type="dxa"/>
            <w:shd w:val="clear" w:color="auto" w:fill="FFFFFF"/>
            <w:tcMar>
              <w:top w:w="70" w:type="dxa"/>
              <w:left w:w="80" w:type="dxa"/>
              <w:bottom w:w="70" w:type="dxa"/>
              <w:right w:w="80" w:type="dxa"/>
            </w:tcMar>
            <w:vAlign w:val="center"/>
          </w:tcPr>
          <w:p w14:paraId="414EC03F">
            <w:pPr>
              <w:spacing w:before="0" w:after="0" w:line="240" w:lineRule="auto"/>
              <w:jc w:val="left"/>
            </w:pPr>
            <w:r>
              <w:rPr>
                <w:rFonts w:ascii="Arial" w:hAnsi="Arial" w:eastAsia="Arial" w:cs="Arial"/>
                <w:b w:val="0"/>
                <w:i w:val="0"/>
                <w:color w:val="000000"/>
                <w:sz w:val="18"/>
              </w:rPr>
              <w:t>Các sự kiện đang để dành hoặc chưa được kích hoạt thì chưa được gửi trong bản hiện tại. Không tự bật chỉ vì tên sự kiện đã xuất hiện trong tài liệu.</w:t>
            </w:r>
          </w:p>
        </w:tc>
        <w:tc>
          <w:tcPr>
            <w:tcW w:w="1584" w:type="dxa"/>
            <w:shd w:val="clear" w:color="auto" w:fill="FFFFFF"/>
            <w:tcMar>
              <w:top w:w="70" w:type="dxa"/>
              <w:left w:w="80" w:type="dxa"/>
              <w:bottom w:w="70" w:type="dxa"/>
              <w:right w:w="80" w:type="dxa"/>
            </w:tcMar>
            <w:vAlign w:val="center"/>
          </w:tcPr>
          <w:p w14:paraId="6E24862D">
            <w:pPr>
              <w:spacing w:before="0" w:after="0" w:line="240" w:lineRule="auto"/>
            </w:pPr>
            <w:r>
              <w:rPr>
                <w:rFonts w:ascii="Arial" w:hAnsi="Arial" w:eastAsia="Arial" w:cs="Arial"/>
                <w:sz w:val="18"/>
              </w:rPr>
              <w:t>M1-008</w:t>
            </w:r>
          </w:p>
        </w:tc>
      </w:tr>
      <w:tr w14:paraId="65B2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71D447C6">
            <w:pPr>
              <w:spacing w:before="0" w:after="0" w:line="240" w:lineRule="auto"/>
            </w:pPr>
            <w:r>
              <w:rPr>
                <w:rFonts w:ascii="Arial" w:hAnsi="Arial" w:eastAsia="Arial" w:cs="Arial"/>
                <w:b w:val="0"/>
                <w:sz w:val="18"/>
              </w:rPr>
              <w:t>Noise dùng trong gameplay và Noise lưu Telemetry khác nhau thế nào?</w:t>
            </w:r>
          </w:p>
        </w:tc>
        <w:tc>
          <w:tcPr>
            <w:tcW w:w="6408" w:type="dxa"/>
            <w:shd w:val="clear" w:color="auto" w:fill="FFFFFF"/>
            <w:tcMar>
              <w:top w:w="70" w:type="dxa"/>
              <w:left w:w="80" w:type="dxa"/>
              <w:bottom w:w="70" w:type="dxa"/>
              <w:right w:w="80" w:type="dxa"/>
            </w:tcMar>
            <w:vAlign w:val="center"/>
          </w:tcPr>
          <w:p w14:paraId="18D2EC1F">
            <w:pPr>
              <w:spacing w:before="0" w:after="0" w:line="240" w:lineRule="auto"/>
              <w:jc w:val="left"/>
            </w:pPr>
            <w:r>
              <w:rPr>
                <w:rFonts w:ascii="Arial" w:hAnsi="Arial" w:eastAsia="Arial" w:cs="Arial"/>
                <w:b w:val="0"/>
                <w:i w:val="0"/>
                <w:color w:val="000000"/>
                <w:sz w:val="18"/>
              </w:rPr>
              <w:t>Noise dùng cho gameplay và Noise lưu Telemetry là hai việc khác nhau: Runtime NoiseEvent dùng realtime cho Listener; NOISE_EMITTED chỉ là bản ghi dữ liệu để lưu và phân tích.</w:t>
            </w:r>
          </w:p>
        </w:tc>
        <w:tc>
          <w:tcPr>
            <w:tcW w:w="1584" w:type="dxa"/>
            <w:shd w:val="clear" w:color="auto" w:fill="FFFFFF"/>
            <w:tcMar>
              <w:top w:w="70" w:type="dxa"/>
              <w:left w:w="80" w:type="dxa"/>
              <w:bottom w:w="70" w:type="dxa"/>
              <w:right w:w="80" w:type="dxa"/>
            </w:tcMar>
            <w:vAlign w:val="center"/>
          </w:tcPr>
          <w:p w14:paraId="0CCF8668">
            <w:pPr>
              <w:spacing w:before="0" w:after="0" w:line="240" w:lineRule="auto"/>
            </w:pPr>
            <w:r>
              <w:rPr>
                <w:rFonts w:ascii="Arial" w:hAnsi="Arial" w:eastAsia="Arial" w:cs="Arial"/>
                <w:sz w:val="18"/>
              </w:rPr>
              <w:t>M1-008</w:t>
            </w:r>
          </w:p>
        </w:tc>
      </w:tr>
      <w:tr w14:paraId="1726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74E3F277">
            <w:pPr>
              <w:spacing w:before="0" w:after="0" w:line="240" w:lineRule="auto"/>
            </w:pPr>
            <w:r>
              <w:rPr>
                <w:rFonts w:ascii="Arial" w:hAnsi="Arial" w:eastAsia="Arial" w:cs="Arial"/>
                <w:b w:val="0"/>
                <w:sz w:val="18"/>
              </w:rPr>
              <w:t>Telemetry có được điều khiển quái vật không?</w:t>
            </w:r>
          </w:p>
        </w:tc>
        <w:tc>
          <w:tcPr>
            <w:tcW w:w="6408" w:type="dxa"/>
            <w:shd w:val="clear" w:color="auto" w:fill="FFFFFF"/>
            <w:tcMar>
              <w:top w:w="70" w:type="dxa"/>
              <w:left w:w="80" w:type="dxa"/>
              <w:bottom w:w="70" w:type="dxa"/>
              <w:right w:w="80" w:type="dxa"/>
            </w:tcMar>
            <w:vAlign w:val="center"/>
          </w:tcPr>
          <w:p w14:paraId="6FAE6A1E">
            <w:pPr>
              <w:spacing w:before="0" w:after="0" w:line="240" w:lineRule="auto"/>
              <w:jc w:val="left"/>
            </w:pPr>
            <w:r>
              <w:rPr>
                <w:rFonts w:ascii="Arial" w:hAnsi="Arial" w:eastAsia="Arial" w:cs="Arial"/>
                <w:b w:val="0"/>
                <w:i w:val="0"/>
                <w:color w:val="000000"/>
                <w:sz w:val="18"/>
              </w:rPr>
              <w:t>Telemetry chỉ quan sát và ghi lại gameplay; không được dùng làm hệ thống điều khiển monster.</w:t>
            </w:r>
          </w:p>
        </w:tc>
        <w:tc>
          <w:tcPr>
            <w:tcW w:w="1584" w:type="dxa"/>
            <w:shd w:val="clear" w:color="auto" w:fill="FFFFFF"/>
            <w:tcMar>
              <w:top w:w="70" w:type="dxa"/>
              <w:left w:w="80" w:type="dxa"/>
              <w:bottom w:w="70" w:type="dxa"/>
              <w:right w:w="80" w:type="dxa"/>
            </w:tcMar>
            <w:vAlign w:val="center"/>
          </w:tcPr>
          <w:p w14:paraId="1C03291D">
            <w:pPr>
              <w:spacing w:before="0" w:after="0" w:line="240" w:lineRule="auto"/>
            </w:pPr>
            <w:r>
              <w:rPr>
                <w:rFonts w:ascii="Arial" w:hAnsi="Arial" w:eastAsia="Arial" w:cs="Arial"/>
                <w:sz w:val="18"/>
              </w:rPr>
              <w:t>M1-008</w:t>
            </w:r>
          </w:p>
        </w:tc>
      </w:tr>
    </w:tbl>
    <w:p w14:paraId="1082DA91">
      <w:pPr>
        <w:spacing w:after="80" w:line="259" w:lineRule="auto"/>
      </w:pPr>
    </w:p>
    <w:p w14:paraId="6203FD4E">
      <w:pPr>
        <w:spacing w:before="160" w:after="100" w:line="259" w:lineRule="auto"/>
      </w:pPr>
      <w:r>
        <w:rPr>
          <w:rFonts w:ascii="Arial" w:hAnsi="Arial" w:eastAsia="Arial" w:cs="Arial"/>
          <w:b/>
          <w:i w:val="0"/>
          <w:color w:val="000000"/>
          <w:sz w:val="26"/>
        </w:rPr>
        <w:t>4. Player / Team Profile — Dữ liệu được dùng như thế nào?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51FA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4CCCC"/>
            <w:tcMar>
              <w:top w:w="70" w:type="dxa"/>
              <w:left w:w="80" w:type="dxa"/>
              <w:bottom w:w="70" w:type="dxa"/>
              <w:right w:w="80" w:type="dxa"/>
            </w:tcMar>
            <w:vAlign w:val="center"/>
          </w:tcPr>
          <w:p w14:paraId="67517F90">
            <w:pPr>
              <w:spacing w:before="0" w:after="0" w:line="240" w:lineRule="auto"/>
            </w:pPr>
            <w:r>
              <w:rPr>
                <w:rFonts w:ascii="Arial" w:hAnsi="Arial" w:eastAsia="Arial" w:cs="Arial"/>
                <w:b/>
                <w:sz w:val="18"/>
              </w:rPr>
              <w:t>Câu hỏi cần trả lời</w:t>
            </w:r>
          </w:p>
        </w:tc>
        <w:tc>
          <w:tcPr>
            <w:tcW w:w="6408" w:type="dxa"/>
            <w:shd w:val="clear" w:color="auto" w:fill="F4CCCC"/>
            <w:tcMar>
              <w:top w:w="70" w:type="dxa"/>
              <w:left w:w="80" w:type="dxa"/>
              <w:bottom w:w="70" w:type="dxa"/>
              <w:right w:w="80" w:type="dxa"/>
            </w:tcMar>
            <w:vAlign w:val="center"/>
          </w:tcPr>
          <w:p w14:paraId="616D9200">
            <w:pPr>
              <w:spacing w:before="0" w:after="0" w:line="240" w:lineRule="auto"/>
              <w:jc w:val="center"/>
            </w:pPr>
            <w:r>
              <w:rPr>
                <w:rFonts w:ascii="Arial" w:hAnsi="Arial" w:eastAsia="Arial" w:cs="Arial"/>
                <w:b/>
                <w:i w:val="0"/>
                <w:color w:val="000000"/>
                <w:sz w:val="18"/>
              </w:rPr>
              <w:t>Quyết định đã chốt</w:t>
            </w:r>
          </w:p>
        </w:tc>
        <w:tc>
          <w:tcPr>
            <w:tcW w:w="1584" w:type="dxa"/>
            <w:shd w:val="clear" w:color="auto" w:fill="F4CCCC"/>
            <w:tcMar>
              <w:top w:w="70" w:type="dxa"/>
              <w:left w:w="80" w:type="dxa"/>
              <w:bottom w:w="70" w:type="dxa"/>
              <w:right w:w="80" w:type="dxa"/>
            </w:tcMar>
            <w:vAlign w:val="center"/>
          </w:tcPr>
          <w:p w14:paraId="34F6231C">
            <w:pPr>
              <w:spacing w:before="0" w:after="0" w:line="240" w:lineRule="auto"/>
              <w:jc w:val="center"/>
            </w:pPr>
            <w:r>
              <w:rPr>
                <w:rFonts w:ascii="Arial" w:hAnsi="Arial" w:eastAsia="Arial" w:cs="Arial"/>
                <w:b/>
                <w:color w:val="000000"/>
                <w:sz w:val="18"/>
              </w:rPr>
              <w:t>Nguồn</w:t>
            </w:r>
          </w:p>
        </w:tc>
      </w:tr>
      <w:tr w14:paraId="50C4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7EEEE63F">
            <w:pPr>
              <w:spacing w:before="0" w:after="0" w:line="240" w:lineRule="auto"/>
            </w:pPr>
            <w:r>
              <w:rPr>
                <w:rFonts w:ascii="Arial" w:hAnsi="Arial" w:eastAsia="Arial" w:cs="Arial"/>
                <w:b w:val="0"/>
                <w:sz w:val="18"/>
              </w:rPr>
              <w:t>Dữ liệu Telemetry được xử lý thành Profile như thế nào?</w:t>
            </w:r>
          </w:p>
        </w:tc>
        <w:tc>
          <w:tcPr>
            <w:tcW w:w="6408" w:type="dxa"/>
            <w:shd w:val="clear" w:color="auto" w:fill="FFFFFF"/>
            <w:tcMar>
              <w:top w:w="70" w:type="dxa"/>
              <w:left w:w="80" w:type="dxa"/>
              <w:bottom w:w="70" w:type="dxa"/>
              <w:right w:w="80" w:type="dxa"/>
            </w:tcMar>
            <w:vAlign w:val="center"/>
          </w:tcPr>
          <w:p w14:paraId="010E8C43">
            <w:pPr>
              <w:spacing w:before="0" w:after="0" w:line="240" w:lineRule="auto"/>
              <w:jc w:val="left"/>
            </w:pPr>
            <w:r>
              <w:rPr>
                <w:rFonts w:ascii="Arial" w:hAnsi="Arial" w:eastAsia="Arial" w:cs="Arial"/>
                <w:b w:val="0"/>
                <w:i w:val="0"/>
                <w:color w:val="000000"/>
                <w:sz w:val="18"/>
              </w:rPr>
              <w:t>Luồng đã chốt: dữ liệu trận được ghi lại → tổng hợp → tính các điểm hợp lệ → tạo Player Profile / Team Profile / TeamPerformance. Kết quả này chỉ làm dữ liệu đầu vào cho AED.</w:t>
            </w:r>
          </w:p>
        </w:tc>
        <w:tc>
          <w:tcPr>
            <w:tcW w:w="1584" w:type="dxa"/>
            <w:shd w:val="clear" w:color="auto" w:fill="FFFFFF"/>
            <w:tcMar>
              <w:top w:w="70" w:type="dxa"/>
              <w:left w:w="80" w:type="dxa"/>
              <w:bottom w:w="70" w:type="dxa"/>
              <w:right w:w="80" w:type="dxa"/>
            </w:tcMar>
            <w:vAlign w:val="center"/>
          </w:tcPr>
          <w:p w14:paraId="5A2A109C">
            <w:pPr>
              <w:spacing w:before="0" w:after="0" w:line="240" w:lineRule="auto"/>
            </w:pPr>
            <w:r>
              <w:rPr>
                <w:rFonts w:ascii="Arial" w:hAnsi="Arial" w:eastAsia="Arial" w:cs="Arial"/>
                <w:sz w:val="18"/>
              </w:rPr>
              <w:t>M1-014</w:t>
            </w:r>
          </w:p>
        </w:tc>
      </w:tr>
      <w:tr w14:paraId="5C4F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06DED2C4">
            <w:pPr>
              <w:spacing w:before="0" w:after="0" w:line="240" w:lineRule="auto"/>
            </w:pPr>
            <w:r>
              <w:rPr>
                <w:rFonts w:ascii="Arial" w:hAnsi="Arial" w:eastAsia="Arial" w:cs="Arial"/>
                <w:b w:val="0"/>
                <w:sz w:val="18"/>
              </w:rPr>
              <w:t>Trận nào được phép cập nhật Player Profile?</w:t>
            </w:r>
          </w:p>
        </w:tc>
        <w:tc>
          <w:tcPr>
            <w:tcW w:w="6408" w:type="dxa"/>
            <w:shd w:val="clear" w:color="auto" w:fill="FFFFFF"/>
            <w:tcMar>
              <w:top w:w="70" w:type="dxa"/>
              <w:left w:w="80" w:type="dxa"/>
              <w:bottom w:w="70" w:type="dxa"/>
              <w:right w:w="80" w:type="dxa"/>
            </w:tcMar>
            <w:vAlign w:val="center"/>
          </w:tcPr>
          <w:p w14:paraId="7E6A1E14">
            <w:pPr>
              <w:spacing w:before="0" w:after="0" w:line="240" w:lineRule="auto"/>
              <w:jc w:val="left"/>
            </w:pPr>
            <w:r>
              <w:rPr>
                <w:rFonts w:ascii="Arial" w:hAnsi="Arial" w:eastAsia="Arial" w:cs="Arial"/>
                <w:b w:val="0"/>
                <w:i w:val="0"/>
                <w:color w:val="000000"/>
                <w:sz w:val="18"/>
              </w:rPr>
              <w:t>Chỉ trận hợp lệ mới được dùng để cập nhật Player Profile. Trận bị hủy hoặc không đủ điều kiện không được làm thay đổi Profile.</w:t>
            </w:r>
          </w:p>
        </w:tc>
        <w:tc>
          <w:tcPr>
            <w:tcW w:w="1584" w:type="dxa"/>
            <w:shd w:val="clear" w:color="auto" w:fill="FFFFFF"/>
            <w:tcMar>
              <w:top w:w="70" w:type="dxa"/>
              <w:left w:w="80" w:type="dxa"/>
              <w:bottom w:w="70" w:type="dxa"/>
              <w:right w:w="80" w:type="dxa"/>
            </w:tcMar>
            <w:vAlign w:val="center"/>
          </w:tcPr>
          <w:p w14:paraId="26E6A1A0">
            <w:pPr>
              <w:spacing w:before="0" w:after="0" w:line="240" w:lineRule="auto"/>
            </w:pPr>
            <w:r>
              <w:rPr>
                <w:rFonts w:ascii="Arial" w:hAnsi="Arial" w:eastAsia="Arial" w:cs="Arial"/>
                <w:sz w:val="18"/>
              </w:rPr>
              <w:t>M1-014</w:t>
            </w:r>
          </w:p>
        </w:tc>
      </w:tr>
      <w:tr w14:paraId="0BAF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0EF761AD">
            <w:pPr>
              <w:spacing w:before="0" w:after="0" w:line="240" w:lineRule="auto"/>
            </w:pPr>
            <w:r>
              <w:rPr>
                <w:rFonts w:ascii="Arial" w:hAnsi="Arial" w:eastAsia="Arial" w:cs="Arial"/>
                <w:b w:val="0"/>
                <w:sz w:val="18"/>
              </w:rPr>
              <w:t>Nếu một chỉ số chưa có dữ liệu thì xử lý thế nào?</w:t>
            </w:r>
          </w:p>
        </w:tc>
        <w:tc>
          <w:tcPr>
            <w:tcW w:w="6408" w:type="dxa"/>
            <w:shd w:val="clear" w:color="auto" w:fill="FFFFFF"/>
            <w:tcMar>
              <w:top w:w="70" w:type="dxa"/>
              <w:left w:w="80" w:type="dxa"/>
              <w:bottom w:w="70" w:type="dxa"/>
              <w:right w:w="80" w:type="dxa"/>
            </w:tcMar>
            <w:vAlign w:val="center"/>
          </w:tcPr>
          <w:p w14:paraId="015AC4E1">
            <w:pPr>
              <w:spacing w:before="0" w:after="0" w:line="240" w:lineRule="auto"/>
              <w:jc w:val="left"/>
            </w:pPr>
            <w:r>
              <w:rPr>
                <w:rFonts w:ascii="Arial" w:hAnsi="Arial" w:eastAsia="Arial" w:cs="Arial"/>
                <w:b w:val="0"/>
                <w:i w:val="0"/>
                <w:color w:val="000000"/>
                <w:sz w:val="18"/>
              </w:rPr>
              <w:t>Nếu một chỉ số chưa có đủ dữ liệu thì phải để trống (null), không được tự coi là 0. Số 0 chỉ hợp lệ khi hệ thống thực sự đo được bằng 0.</w:t>
            </w:r>
          </w:p>
        </w:tc>
        <w:tc>
          <w:tcPr>
            <w:tcW w:w="1584" w:type="dxa"/>
            <w:shd w:val="clear" w:color="auto" w:fill="FFFFFF"/>
            <w:tcMar>
              <w:top w:w="70" w:type="dxa"/>
              <w:left w:w="80" w:type="dxa"/>
              <w:bottom w:w="70" w:type="dxa"/>
              <w:right w:w="80" w:type="dxa"/>
            </w:tcMar>
            <w:vAlign w:val="center"/>
          </w:tcPr>
          <w:p w14:paraId="76359EC2">
            <w:pPr>
              <w:spacing w:before="0" w:after="0" w:line="240" w:lineRule="auto"/>
            </w:pPr>
            <w:r>
              <w:rPr>
                <w:rFonts w:ascii="Arial" w:hAnsi="Arial" w:eastAsia="Arial" w:cs="Arial"/>
                <w:sz w:val="18"/>
              </w:rPr>
              <w:t>M1-014</w:t>
            </w:r>
          </w:p>
        </w:tc>
      </w:tr>
      <w:tr w14:paraId="399D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2F3EC5AB">
            <w:pPr>
              <w:spacing w:before="0" w:after="0" w:line="240" w:lineRule="auto"/>
            </w:pPr>
            <w:r>
              <w:rPr>
                <w:rFonts w:ascii="Arial" w:hAnsi="Arial" w:eastAsia="Arial" w:cs="Arial"/>
                <w:b w:val="0"/>
                <w:sz w:val="18"/>
              </w:rPr>
              <w:t>Player Profile hiện tính được những phần nào?</w:t>
            </w:r>
          </w:p>
        </w:tc>
        <w:tc>
          <w:tcPr>
            <w:tcW w:w="6408" w:type="dxa"/>
            <w:shd w:val="clear" w:color="auto" w:fill="FFFFFF"/>
            <w:tcMar>
              <w:top w:w="70" w:type="dxa"/>
              <w:left w:w="80" w:type="dxa"/>
              <w:bottom w:w="70" w:type="dxa"/>
              <w:right w:w="80" w:type="dxa"/>
            </w:tcMar>
            <w:vAlign w:val="center"/>
          </w:tcPr>
          <w:p w14:paraId="21F9EA37">
            <w:pPr>
              <w:spacing w:before="0" w:after="0" w:line="240" w:lineRule="auto"/>
              <w:jc w:val="left"/>
            </w:pPr>
            <w:r>
              <w:rPr>
                <w:rFonts w:ascii="Arial" w:hAnsi="Arial" w:eastAsia="Arial" w:cs="Arial"/>
                <w:b w:val="0"/>
                <w:i w:val="0"/>
                <w:color w:val="000000"/>
                <w:sz w:val="18"/>
              </w:rPr>
              <w:t>Hiện tại Player Profile mới tính được hai phần: Survival và Noise. Các phần còn lại chưa đủ cơ sở để tính, nên không được tự tạo công thức.</w:t>
            </w:r>
          </w:p>
        </w:tc>
        <w:tc>
          <w:tcPr>
            <w:tcW w:w="1584" w:type="dxa"/>
            <w:shd w:val="clear" w:color="auto" w:fill="FFFFFF"/>
            <w:tcMar>
              <w:top w:w="70" w:type="dxa"/>
              <w:left w:w="80" w:type="dxa"/>
              <w:bottom w:w="70" w:type="dxa"/>
              <w:right w:w="80" w:type="dxa"/>
            </w:tcMar>
            <w:vAlign w:val="center"/>
          </w:tcPr>
          <w:p w14:paraId="32716453">
            <w:pPr>
              <w:spacing w:before="0" w:after="0" w:line="240" w:lineRule="auto"/>
            </w:pPr>
            <w:r>
              <w:rPr>
                <w:rFonts w:ascii="Arial" w:hAnsi="Arial" w:eastAsia="Arial" w:cs="Arial"/>
                <w:sz w:val="18"/>
              </w:rPr>
              <w:t>M1-014</w:t>
            </w:r>
          </w:p>
        </w:tc>
      </w:tr>
      <w:tr w14:paraId="7C06A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87A42AE">
            <w:pPr>
              <w:spacing w:before="0" w:after="0" w:line="240" w:lineRule="auto"/>
            </w:pPr>
            <w:r>
              <w:rPr>
                <w:rFonts w:ascii="Arial" w:hAnsi="Arial" w:eastAsia="Arial" w:cs="Arial"/>
                <w:b w:val="0"/>
                <w:sz w:val="18"/>
              </w:rPr>
              <w:t>TeamProfile hiện đại diện cho một trận hay nhiều trận?</w:t>
            </w:r>
          </w:p>
        </w:tc>
        <w:tc>
          <w:tcPr>
            <w:tcW w:w="6408" w:type="dxa"/>
            <w:shd w:val="clear" w:color="auto" w:fill="FFFFFF"/>
            <w:tcMar>
              <w:top w:w="70" w:type="dxa"/>
              <w:left w:w="80" w:type="dxa"/>
              <w:bottom w:w="70" w:type="dxa"/>
              <w:right w:w="80" w:type="dxa"/>
            </w:tcMar>
            <w:vAlign w:val="center"/>
          </w:tcPr>
          <w:p w14:paraId="08995EA0">
            <w:pPr>
              <w:spacing w:before="0" w:after="0" w:line="240" w:lineRule="auto"/>
              <w:jc w:val="left"/>
            </w:pPr>
            <w:r>
              <w:rPr>
                <w:rFonts w:ascii="Arial" w:hAnsi="Arial" w:eastAsia="Arial" w:cs="Arial"/>
                <w:b w:val="0"/>
                <w:i w:val="0"/>
                <w:color w:val="000000"/>
                <w:sz w:val="18"/>
              </w:rPr>
              <w:t>TeamProfile v1.0 chỉ đại diện cho một trận hiện tại; chưa có “hồ sơ đội lâu dài” chạy xuyên nhiều trận.</w:t>
            </w:r>
          </w:p>
        </w:tc>
        <w:tc>
          <w:tcPr>
            <w:tcW w:w="1584" w:type="dxa"/>
            <w:shd w:val="clear" w:color="auto" w:fill="FFFFFF"/>
            <w:tcMar>
              <w:top w:w="70" w:type="dxa"/>
              <w:left w:w="80" w:type="dxa"/>
              <w:bottom w:w="70" w:type="dxa"/>
              <w:right w:w="80" w:type="dxa"/>
            </w:tcMar>
            <w:vAlign w:val="center"/>
          </w:tcPr>
          <w:p w14:paraId="315D85C8">
            <w:pPr>
              <w:spacing w:before="0" w:after="0" w:line="240" w:lineRule="auto"/>
            </w:pPr>
            <w:r>
              <w:rPr>
                <w:rFonts w:ascii="Arial" w:hAnsi="Arial" w:eastAsia="Arial" w:cs="Arial"/>
                <w:sz w:val="18"/>
              </w:rPr>
              <w:t>M1-014</w:t>
            </w:r>
          </w:p>
        </w:tc>
      </w:tr>
      <w:tr w14:paraId="591B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FCA4D78">
            <w:pPr>
              <w:spacing w:before="0" w:after="0" w:line="240" w:lineRule="auto"/>
            </w:pPr>
            <w:r>
              <w:rPr>
                <w:rFonts w:ascii="Arial" w:hAnsi="Arial" w:eastAsia="Arial" w:cs="Arial"/>
                <w:b w:val="0"/>
                <w:sz w:val="18"/>
              </w:rPr>
              <w:t>TeamPerformance hiện đã tính được điểm hoàn chỉnh chưa?</w:t>
            </w:r>
          </w:p>
        </w:tc>
        <w:tc>
          <w:tcPr>
            <w:tcW w:w="6408" w:type="dxa"/>
            <w:shd w:val="clear" w:color="auto" w:fill="FFFFFF"/>
            <w:tcMar>
              <w:top w:w="70" w:type="dxa"/>
              <w:left w:w="80" w:type="dxa"/>
              <w:bottom w:w="70" w:type="dxa"/>
              <w:right w:w="80" w:type="dxa"/>
            </w:tcMar>
            <w:vAlign w:val="center"/>
          </w:tcPr>
          <w:p w14:paraId="79AD5763">
            <w:pPr>
              <w:spacing w:before="0" w:after="0" w:line="240" w:lineRule="auto"/>
              <w:jc w:val="left"/>
            </w:pPr>
            <w:r>
              <w:rPr>
                <w:rFonts w:ascii="Arial" w:hAnsi="Arial" w:eastAsia="Arial" w:cs="Arial"/>
                <w:b w:val="0"/>
                <w:i w:val="0"/>
                <w:color w:val="000000"/>
                <w:sz w:val="18"/>
              </w:rPr>
              <w:t>TeamPerformance hiện chưa thể có điểm hoàn chỉnh vì Teamwork và ResourceEfficiency chưa có đủ dữ liệu/công thức. Vì vậy kết quả phải là INCOMPLETE và chưa có score.</w:t>
            </w:r>
          </w:p>
        </w:tc>
        <w:tc>
          <w:tcPr>
            <w:tcW w:w="1584" w:type="dxa"/>
            <w:shd w:val="clear" w:color="auto" w:fill="FFFFFF"/>
            <w:tcMar>
              <w:top w:w="70" w:type="dxa"/>
              <w:left w:w="80" w:type="dxa"/>
              <w:bottom w:w="70" w:type="dxa"/>
              <w:right w:w="80" w:type="dxa"/>
            </w:tcMar>
            <w:vAlign w:val="center"/>
          </w:tcPr>
          <w:p w14:paraId="20FA6B1A">
            <w:pPr>
              <w:spacing w:before="0" w:after="0" w:line="240" w:lineRule="auto"/>
            </w:pPr>
            <w:r>
              <w:rPr>
                <w:rFonts w:ascii="Arial" w:hAnsi="Arial" w:eastAsia="Arial" w:cs="Arial"/>
                <w:sz w:val="18"/>
              </w:rPr>
              <w:t>M1-014</w:t>
            </w:r>
          </w:p>
        </w:tc>
      </w:tr>
      <w:tr w14:paraId="181D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52BE15D1">
            <w:pPr>
              <w:spacing w:before="0" w:after="0" w:line="240" w:lineRule="auto"/>
            </w:pPr>
            <w:r>
              <w:rPr>
                <w:rFonts w:ascii="Arial" w:hAnsi="Arial" w:eastAsia="Arial" w:cs="Arial"/>
                <w:b w:val="0"/>
                <w:sz w:val="18"/>
              </w:rPr>
              <w:t>Có được tự điền hoặc tính lại chỉ số còn thiếu không?</w:t>
            </w:r>
          </w:p>
        </w:tc>
        <w:tc>
          <w:tcPr>
            <w:tcW w:w="6408" w:type="dxa"/>
            <w:shd w:val="clear" w:color="auto" w:fill="FFFFFF"/>
            <w:tcMar>
              <w:top w:w="70" w:type="dxa"/>
              <w:left w:w="80" w:type="dxa"/>
              <w:bottom w:w="70" w:type="dxa"/>
              <w:right w:w="80" w:type="dxa"/>
            </w:tcMar>
            <w:vAlign w:val="center"/>
          </w:tcPr>
          <w:p w14:paraId="06F4B263">
            <w:pPr>
              <w:spacing w:before="0" w:after="0" w:line="240" w:lineRule="auto"/>
              <w:jc w:val="left"/>
            </w:pPr>
            <w:r>
              <w:rPr>
                <w:rFonts w:ascii="Arial" w:hAnsi="Arial" w:eastAsia="Arial" w:cs="Arial"/>
                <w:b w:val="0"/>
                <w:i w:val="0"/>
                <w:color w:val="000000"/>
                <w:sz w:val="18"/>
              </w:rPr>
              <w:t>Không được lấy chỉ số còn thiếu = 0, không được bỏ phần thiếu rồi tự chia lại trọng số, và không được tự bịa dữ liệu để tạo TeamPerformance hoàn chỉnh.</w:t>
            </w:r>
          </w:p>
        </w:tc>
        <w:tc>
          <w:tcPr>
            <w:tcW w:w="1584" w:type="dxa"/>
            <w:shd w:val="clear" w:color="auto" w:fill="FFFFFF"/>
            <w:tcMar>
              <w:top w:w="70" w:type="dxa"/>
              <w:left w:w="80" w:type="dxa"/>
              <w:bottom w:w="70" w:type="dxa"/>
              <w:right w:w="80" w:type="dxa"/>
            </w:tcMar>
            <w:vAlign w:val="center"/>
          </w:tcPr>
          <w:p w14:paraId="58700D13">
            <w:pPr>
              <w:spacing w:before="0" w:after="0" w:line="240" w:lineRule="auto"/>
            </w:pPr>
            <w:r>
              <w:rPr>
                <w:rFonts w:ascii="Arial" w:hAnsi="Arial" w:eastAsia="Arial" w:cs="Arial"/>
                <w:sz w:val="18"/>
              </w:rPr>
              <w:t>M1-014</w:t>
            </w:r>
          </w:p>
        </w:tc>
      </w:tr>
    </w:tbl>
    <w:p w14:paraId="3BCC54F8">
      <w:pPr>
        <w:spacing w:after="80" w:line="259" w:lineRule="auto"/>
      </w:pPr>
    </w:p>
    <w:p w14:paraId="151E6B69">
      <w:pPr>
        <w:spacing w:before="160" w:after="100" w:line="259" w:lineRule="auto"/>
      </w:pPr>
      <w:r>
        <w:rPr>
          <w:rFonts w:ascii="Arial" w:hAnsi="Arial" w:eastAsia="Arial" w:cs="Arial"/>
          <w:b/>
          <w:i w:val="0"/>
          <w:color w:val="000000"/>
          <w:sz w:val="26"/>
        </w:rPr>
        <w:t>5. AED / ScenarioConfig — AED được phép thay đổi gì?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7571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4CCCC"/>
            <w:tcMar>
              <w:top w:w="70" w:type="dxa"/>
              <w:left w:w="80" w:type="dxa"/>
              <w:bottom w:w="70" w:type="dxa"/>
              <w:right w:w="80" w:type="dxa"/>
            </w:tcMar>
            <w:vAlign w:val="center"/>
          </w:tcPr>
          <w:p w14:paraId="054B1939">
            <w:pPr>
              <w:spacing w:before="0" w:after="0" w:line="240" w:lineRule="auto"/>
            </w:pPr>
            <w:r>
              <w:rPr>
                <w:rFonts w:ascii="Arial" w:hAnsi="Arial" w:eastAsia="Arial" w:cs="Arial"/>
                <w:b/>
                <w:sz w:val="18"/>
              </w:rPr>
              <w:t>Câu hỏi cần trả lời</w:t>
            </w:r>
          </w:p>
        </w:tc>
        <w:tc>
          <w:tcPr>
            <w:tcW w:w="6408" w:type="dxa"/>
            <w:shd w:val="clear" w:color="auto" w:fill="F4CCCC"/>
            <w:tcMar>
              <w:top w:w="70" w:type="dxa"/>
              <w:left w:w="80" w:type="dxa"/>
              <w:bottom w:w="70" w:type="dxa"/>
              <w:right w:w="80" w:type="dxa"/>
            </w:tcMar>
            <w:vAlign w:val="center"/>
          </w:tcPr>
          <w:p w14:paraId="3858AA9B">
            <w:pPr>
              <w:spacing w:before="0" w:after="0" w:line="240" w:lineRule="auto"/>
              <w:jc w:val="center"/>
            </w:pPr>
            <w:r>
              <w:rPr>
                <w:rFonts w:ascii="Arial" w:hAnsi="Arial" w:eastAsia="Arial" w:cs="Arial"/>
                <w:b/>
                <w:i w:val="0"/>
                <w:color w:val="000000"/>
                <w:sz w:val="18"/>
              </w:rPr>
              <w:t>Quyết định đã chốt</w:t>
            </w:r>
          </w:p>
        </w:tc>
        <w:tc>
          <w:tcPr>
            <w:tcW w:w="1584" w:type="dxa"/>
            <w:shd w:val="clear" w:color="auto" w:fill="F4CCCC"/>
            <w:tcMar>
              <w:top w:w="70" w:type="dxa"/>
              <w:left w:w="80" w:type="dxa"/>
              <w:bottom w:w="70" w:type="dxa"/>
              <w:right w:w="80" w:type="dxa"/>
            </w:tcMar>
            <w:vAlign w:val="center"/>
          </w:tcPr>
          <w:p w14:paraId="226351AF">
            <w:pPr>
              <w:spacing w:before="0" w:after="0" w:line="240" w:lineRule="auto"/>
              <w:jc w:val="center"/>
            </w:pPr>
            <w:r>
              <w:rPr>
                <w:rFonts w:ascii="Arial" w:hAnsi="Arial" w:eastAsia="Arial" w:cs="Arial"/>
                <w:b/>
                <w:color w:val="000000"/>
                <w:sz w:val="18"/>
              </w:rPr>
              <w:t>Nguồn</w:t>
            </w:r>
          </w:p>
        </w:tc>
      </w:tr>
      <w:tr w14:paraId="140D9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350B4BE">
            <w:pPr>
              <w:spacing w:before="0" w:after="0" w:line="240" w:lineRule="auto"/>
            </w:pPr>
            <w:r>
              <w:rPr>
                <w:rFonts w:ascii="Arial" w:hAnsi="Arial" w:eastAsia="Arial" w:cs="Arial"/>
                <w:b w:val="0"/>
                <w:sz w:val="18"/>
              </w:rPr>
              <w:t>Adaptive AED hiện đã được phép chạy chưa?</w:t>
            </w:r>
          </w:p>
        </w:tc>
        <w:tc>
          <w:tcPr>
            <w:tcW w:w="6408" w:type="dxa"/>
            <w:shd w:val="clear" w:color="auto" w:fill="FFFFFF"/>
            <w:tcMar>
              <w:top w:w="70" w:type="dxa"/>
              <w:left w:w="80" w:type="dxa"/>
              <w:bottom w:w="70" w:type="dxa"/>
              <w:right w:w="80" w:type="dxa"/>
            </w:tcMar>
            <w:vAlign w:val="center"/>
          </w:tcPr>
          <w:p w14:paraId="483737A0">
            <w:pPr>
              <w:spacing w:before="0" w:after="0" w:line="240" w:lineRule="auto"/>
              <w:jc w:val="left"/>
            </w:pPr>
            <w:r>
              <w:rPr>
                <w:rFonts w:ascii="Arial" w:hAnsi="Arial" w:eastAsia="Arial" w:cs="Arial"/>
                <w:b w:val="0"/>
                <w:i w:val="0"/>
                <w:color w:val="000000"/>
                <w:sz w:val="18"/>
              </w:rPr>
              <w:t>Hiện tại Adaptive AED chưa được phép chạy vì dữ liệu đánh giá đội chưa hoàn chỉnh. Khi dữ liệu đầu vào chưa đủ, hệ thống phải dùng cấu hình Fixed đã chốt.</w:t>
            </w:r>
          </w:p>
        </w:tc>
        <w:tc>
          <w:tcPr>
            <w:tcW w:w="1584" w:type="dxa"/>
            <w:shd w:val="clear" w:color="auto" w:fill="FFFFFF"/>
            <w:tcMar>
              <w:top w:w="70" w:type="dxa"/>
              <w:left w:w="80" w:type="dxa"/>
              <w:bottom w:w="70" w:type="dxa"/>
              <w:right w:w="80" w:type="dxa"/>
            </w:tcMar>
            <w:vAlign w:val="center"/>
          </w:tcPr>
          <w:p w14:paraId="344DC45F">
            <w:pPr>
              <w:spacing w:before="0" w:after="0" w:line="240" w:lineRule="auto"/>
            </w:pPr>
            <w:r>
              <w:rPr>
                <w:rFonts w:ascii="Arial" w:hAnsi="Arial" w:eastAsia="Arial" w:cs="Arial"/>
                <w:sz w:val="18"/>
              </w:rPr>
              <w:t>M1-015 + M1-020</w:t>
            </w:r>
          </w:p>
        </w:tc>
      </w:tr>
      <w:tr w14:paraId="4B95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82B7214">
            <w:pPr>
              <w:spacing w:before="0" w:after="0" w:line="240" w:lineRule="auto"/>
            </w:pPr>
            <w:r>
              <w:rPr>
                <w:rFonts w:ascii="Arial" w:hAnsi="Arial" w:eastAsia="Arial" w:cs="Arial"/>
                <w:b w:val="0"/>
                <w:sz w:val="18"/>
              </w:rPr>
              <w:t>AED có được ra lệnh trực tiếp cho quái vật không?</w:t>
            </w:r>
          </w:p>
        </w:tc>
        <w:tc>
          <w:tcPr>
            <w:tcW w:w="6408" w:type="dxa"/>
            <w:shd w:val="clear" w:color="auto" w:fill="FFFFFF"/>
            <w:tcMar>
              <w:top w:w="70" w:type="dxa"/>
              <w:left w:w="80" w:type="dxa"/>
              <w:bottom w:w="70" w:type="dxa"/>
              <w:right w:w="80" w:type="dxa"/>
            </w:tcMar>
            <w:vAlign w:val="center"/>
          </w:tcPr>
          <w:p w14:paraId="31D495B3">
            <w:pPr>
              <w:spacing w:before="0" w:after="0" w:line="240" w:lineRule="auto"/>
              <w:jc w:val="left"/>
            </w:pPr>
            <w:r>
              <w:rPr>
                <w:rFonts w:ascii="Arial" w:hAnsi="Arial" w:eastAsia="Arial" w:cs="Arial"/>
                <w:b w:val="0"/>
                <w:i w:val="0"/>
                <w:color w:val="000000"/>
                <w:sz w:val="18"/>
              </w:rPr>
              <w:t>AED không được trực tiếp ra lệnh quái vật đuổi, đánh, tìm kiếm hay chọn mục tiêu. AED chỉ được thay đổi các giá trị cấu hình đã cho phép.</w:t>
            </w:r>
          </w:p>
        </w:tc>
        <w:tc>
          <w:tcPr>
            <w:tcW w:w="1584" w:type="dxa"/>
            <w:shd w:val="clear" w:color="auto" w:fill="FFFFFF"/>
            <w:tcMar>
              <w:top w:w="70" w:type="dxa"/>
              <w:left w:w="80" w:type="dxa"/>
              <w:bottom w:w="70" w:type="dxa"/>
              <w:right w:w="80" w:type="dxa"/>
            </w:tcMar>
            <w:vAlign w:val="center"/>
          </w:tcPr>
          <w:p w14:paraId="747CD78E">
            <w:pPr>
              <w:spacing w:before="0" w:after="0" w:line="240" w:lineRule="auto"/>
            </w:pPr>
            <w:r>
              <w:rPr>
                <w:rFonts w:ascii="Arial" w:hAnsi="Arial" w:eastAsia="Arial" w:cs="Arial"/>
                <w:sz w:val="18"/>
              </w:rPr>
              <w:t>M1-015</w:t>
            </w:r>
          </w:p>
        </w:tc>
      </w:tr>
      <w:tr w14:paraId="3250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28981E86">
            <w:pPr>
              <w:spacing w:before="0" w:after="0" w:line="240" w:lineRule="auto"/>
            </w:pPr>
            <w:r>
              <w:rPr>
                <w:rFonts w:ascii="Arial" w:hAnsi="Arial" w:eastAsia="Arial" w:cs="Arial"/>
                <w:b w:val="0"/>
                <w:sz w:val="18"/>
              </w:rPr>
              <w:t>AED được phép thay đổi những tham số nào của Stalker?</w:t>
            </w:r>
          </w:p>
        </w:tc>
        <w:tc>
          <w:tcPr>
            <w:tcW w:w="6408" w:type="dxa"/>
            <w:shd w:val="clear" w:color="auto" w:fill="FFFFFF"/>
            <w:tcMar>
              <w:top w:w="70" w:type="dxa"/>
              <w:left w:w="80" w:type="dxa"/>
              <w:bottom w:w="70" w:type="dxa"/>
              <w:right w:w="80" w:type="dxa"/>
            </w:tcMar>
            <w:vAlign w:val="center"/>
          </w:tcPr>
          <w:p w14:paraId="1DC7FAC3">
            <w:pPr>
              <w:spacing w:before="0" w:after="0" w:line="240" w:lineRule="auto"/>
              <w:jc w:val="left"/>
            </w:pPr>
            <w:r>
              <w:rPr>
                <w:rFonts w:ascii="Arial" w:hAnsi="Arial" w:eastAsia="Arial" w:cs="Arial"/>
                <w:b w:val="0"/>
                <w:i w:val="0"/>
                <w:color w:val="000000"/>
                <w:sz w:val="18"/>
              </w:rPr>
              <w:t>Đối với Stalker, AED chỉ được phép thay đổi 4 tham số: tốc độ tăng phát hiện (DetectionFillRate), tốc độ giảm phát hiện (DetectionDecayRate), tốc độ đuổi (ChaseSpeed), thời gian tìm kiếm (SearchDuration).</w:t>
            </w:r>
          </w:p>
        </w:tc>
        <w:tc>
          <w:tcPr>
            <w:tcW w:w="1584" w:type="dxa"/>
            <w:shd w:val="clear" w:color="auto" w:fill="FFFFFF"/>
            <w:tcMar>
              <w:top w:w="70" w:type="dxa"/>
              <w:left w:w="80" w:type="dxa"/>
              <w:bottom w:w="70" w:type="dxa"/>
              <w:right w:w="80" w:type="dxa"/>
            </w:tcMar>
            <w:vAlign w:val="center"/>
          </w:tcPr>
          <w:p w14:paraId="410C2FFA">
            <w:pPr>
              <w:spacing w:before="0" w:after="0" w:line="240" w:lineRule="auto"/>
            </w:pPr>
            <w:r>
              <w:rPr>
                <w:rFonts w:ascii="Arial" w:hAnsi="Arial" w:eastAsia="Arial" w:cs="Arial"/>
                <w:sz w:val="18"/>
              </w:rPr>
              <w:t>M1-015</w:t>
            </w:r>
          </w:p>
        </w:tc>
      </w:tr>
      <w:tr w14:paraId="1474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A6CC52B">
            <w:pPr>
              <w:spacing w:before="0" w:after="0" w:line="240" w:lineRule="auto"/>
            </w:pPr>
            <w:r>
              <w:rPr>
                <w:rFonts w:ascii="Arial" w:hAnsi="Arial" w:eastAsia="Arial" w:cs="Arial"/>
                <w:b w:val="0"/>
                <w:sz w:val="18"/>
              </w:rPr>
              <w:t>Một thay đổi của AED cần thỏa điều kiện gì?</w:t>
            </w:r>
          </w:p>
        </w:tc>
        <w:tc>
          <w:tcPr>
            <w:tcW w:w="6408" w:type="dxa"/>
            <w:shd w:val="clear" w:color="auto" w:fill="FFFFFF"/>
            <w:tcMar>
              <w:top w:w="70" w:type="dxa"/>
              <w:left w:w="80" w:type="dxa"/>
              <w:bottom w:w="70" w:type="dxa"/>
              <w:right w:w="80" w:type="dxa"/>
            </w:tcMar>
            <w:vAlign w:val="center"/>
          </w:tcPr>
          <w:p w14:paraId="00EF040E">
            <w:pPr>
              <w:spacing w:before="0" w:after="0" w:line="240" w:lineRule="auto"/>
              <w:jc w:val="left"/>
            </w:pPr>
            <w:r>
              <w:rPr>
                <w:rFonts w:ascii="Arial" w:hAnsi="Arial" w:eastAsia="Arial" w:cs="Arial"/>
                <w:b w:val="0"/>
                <w:i w:val="0"/>
                <w:color w:val="000000"/>
                <w:sz w:val="18"/>
              </w:rPr>
              <w:t>Mọi thay đổi phải đúng thời điểm, nằm trong giới hạn cho phép và thuộc đúng danh sách được phép thay đổi. Giá trị sai phải bị từ chối, không tự sửa thành giá trị khác.</w:t>
            </w:r>
          </w:p>
        </w:tc>
        <w:tc>
          <w:tcPr>
            <w:tcW w:w="1584" w:type="dxa"/>
            <w:shd w:val="clear" w:color="auto" w:fill="FFFFFF"/>
            <w:tcMar>
              <w:top w:w="70" w:type="dxa"/>
              <w:left w:w="80" w:type="dxa"/>
              <w:bottom w:w="70" w:type="dxa"/>
              <w:right w:w="80" w:type="dxa"/>
            </w:tcMar>
            <w:vAlign w:val="center"/>
          </w:tcPr>
          <w:p w14:paraId="74CCAD3E">
            <w:pPr>
              <w:spacing w:before="0" w:after="0" w:line="240" w:lineRule="auto"/>
            </w:pPr>
            <w:r>
              <w:rPr>
                <w:rFonts w:ascii="Arial" w:hAnsi="Arial" w:eastAsia="Arial" w:cs="Arial"/>
                <w:sz w:val="18"/>
              </w:rPr>
              <w:t>M1-015</w:t>
            </w:r>
          </w:p>
        </w:tc>
      </w:tr>
      <w:tr w14:paraId="06CF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47645D24">
            <w:pPr>
              <w:spacing w:before="0" w:after="0" w:line="240" w:lineRule="auto"/>
            </w:pPr>
            <w:r>
              <w:rPr>
                <w:rFonts w:ascii="Arial" w:hAnsi="Arial" w:eastAsia="Arial" w:cs="Arial"/>
                <w:b w:val="0"/>
                <w:sz w:val="18"/>
              </w:rPr>
              <w:t>Mỗi lần điều chỉnh được thay đổi bao nhiêu tham số?</w:t>
            </w:r>
          </w:p>
        </w:tc>
        <w:tc>
          <w:tcPr>
            <w:tcW w:w="6408" w:type="dxa"/>
            <w:shd w:val="clear" w:color="auto" w:fill="FFFFFF"/>
            <w:tcMar>
              <w:top w:w="70" w:type="dxa"/>
              <w:left w:w="80" w:type="dxa"/>
              <w:bottom w:w="70" w:type="dxa"/>
              <w:right w:w="80" w:type="dxa"/>
            </w:tcMar>
            <w:vAlign w:val="center"/>
          </w:tcPr>
          <w:p w14:paraId="70195E65">
            <w:pPr>
              <w:spacing w:before="0" w:after="0" w:line="240" w:lineRule="auto"/>
              <w:jc w:val="left"/>
            </w:pPr>
            <w:r>
              <w:rPr>
                <w:rFonts w:ascii="Arial" w:hAnsi="Arial" w:eastAsia="Arial" w:cs="Arial"/>
                <w:b w:val="0"/>
                <w:i w:val="0"/>
                <w:color w:val="000000"/>
                <w:sz w:val="18"/>
              </w:rPr>
              <w:t>Khi chuyển sang một giai đoạn được phép điều chỉnh, chỉ được đổi tối đa 1–2 tham số và không được cùng lúc tăng nhiều áp lực theo tổ hợp bị cấm.</w:t>
            </w:r>
          </w:p>
        </w:tc>
        <w:tc>
          <w:tcPr>
            <w:tcW w:w="1584" w:type="dxa"/>
            <w:shd w:val="clear" w:color="auto" w:fill="FFFFFF"/>
            <w:tcMar>
              <w:top w:w="70" w:type="dxa"/>
              <w:left w:w="80" w:type="dxa"/>
              <w:bottom w:w="70" w:type="dxa"/>
              <w:right w:w="80" w:type="dxa"/>
            </w:tcMar>
            <w:vAlign w:val="center"/>
          </w:tcPr>
          <w:p w14:paraId="6B8A5412">
            <w:pPr>
              <w:spacing w:before="0" w:after="0" w:line="240" w:lineRule="auto"/>
            </w:pPr>
            <w:r>
              <w:rPr>
                <w:rFonts w:ascii="Arial" w:hAnsi="Arial" w:eastAsia="Arial" w:cs="Arial"/>
                <w:sz w:val="18"/>
              </w:rPr>
              <w:t>M1-015</w:t>
            </w:r>
          </w:p>
        </w:tc>
      </w:tr>
      <w:tr w14:paraId="67B1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0828E08F">
            <w:pPr>
              <w:spacing w:before="0" w:after="0" w:line="240" w:lineRule="auto"/>
            </w:pPr>
            <w:r>
              <w:rPr>
                <w:rFonts w:ascii="Arial" w:hAnsi="Arial" w:eastAsia="Arial" w:cs="Arial"/>
                <w:b w:val="0"/>
                <w:sz w:val="18"/>
              </w:rPr>
              <w:t>Scenario Validator xử lý cấu hình đề xuất như thế nào?</w:t>
            </w:r>
          </w:p>
        </w:tc>
        <w:tc>
          <w:tcPr>
            <w:tcW w:w="6408" w:type="dxa"/>
            <w:shd w:val="clear" w:color="auto" w:fill="FFFFFF"/>
            <w:tcMar>
              <w:top w:w="70" w:type="dxa"/>
              <w:left w:w="80" w:type="dxa"/>
              <w:bottom w:w="70" w:type="dxa"/>
              <w:right w:w="80" w:type="dxa"/>
            </w:tcMar>
            <w:vAlign w:val="center"/>
          </w:tcPr>
          <w:p w14:paraId="2EDCE9E8">
            <w:pPr>
              <w:spacing w:before="0" w:after="0" w:line="240" w:lineRule="auto"/>
              <w:jc w:val="left"/>
            </w:pPr>
            <w:r>
              <w:rPr>
                <w:rFonts w:ascii="Arial" w:hAnsi="Arial" w:eastAsia="Arial" w:cs="Arial"/>
                <w:b w:val="0"/>
                <w:i w:val="0"/>
                <w:color w:val="000000"/>
                <w:sz w:val="18"/>
              </w:rPr>
              <w:t>Bộ kiểm tra cấu hình (Scenario Validator) phải kiểm tra toàn bộ trước khi áp dụng. Nếu có lỗi thì bỏ cả cấu hình đề xuất, không lấy một phần để dùng.</w:t>
            </w:r>
          </w:p>
        </w:tc>
        <w:tc>
          <w:tcPr>
            <w:tcW w:w="1584" w:type="dxa"/>
            <w:shd w:val="clear" w:color="auto" w:fill="FFFFFF"/>
            <w:tcMar>
              <w:top w:w="70" w:type="dxa"/>
              <w:left w:w="80" w:type="dxa"/>
              <w:bottom w:w="70" w:type="dxa"/>
              <w:right w:w="80" w:type="dxa"/>
            </w:tcMar>
            <w:vAlign w:val="center"/>
          </w:tcPr>
          <w:p w14:paraId="5CC793D4">
            <w:pPr>
              <w:spacing w:before="0" w:after="0" w:line="240" w:lineRule="auto"/>
            </w:pPr>
            <w:r>
              <w:rPr>
                <w:rFonts w:ascii="Arial" w:hAnsi="Arial" w:eastAsia="Arial" w:cs="Arial"/>
                <w:sz w:val="18"/>
              </w:rPr>
              <w:t>M1-015</w:t>
            </w:r>
          </w:p>
        </w:tc>
      </w:tr>
      <w:tr w14:paraId="2A26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2D956CE1">
            <w:pPr>
              <w:spacing w:before="0" w:after="0" w:line="240" w:lineRule="auto"/>
            </w:pPr>
            <w:r>
              <w:rPr>
                <w:rFonts w:ascii="Arial" w:hAnsi="Arial" w:eastAsia="Arial" w:cs="Arial"/>
                <w:b w:val="0"/>
                <w:sz w:val="18"/>
              </w:rPr>
              <w:t>Nếu Adaptive gặp lỗi thì hệ thống xử lý ra sao?</w:t>
            </w:r>
          </w:p>
        </w:tc>
        <w:tc>
          <w:tcPr>
            <w:tcW w:w="6408" w:type="dxa"/>
            <w:shd w:val="clear" w:color="auto" w:fill="FFFFFF"/>
            <w:tcMar>
              <w:top w:w="70" w:type="dxa"/>
              <w:left w:w="80" w:type="dxa"/>
              <w:bottom w:w="70" w:type="dxa"/>
              <w:right w:w="80" w:type="dxa"/>
            </w:tcMar>
            <w:vAlign w:val="center"/>
          </w:tcPr>
          <w:p w14:paraId="3B866601">
            <w:pPr>
              <w:spacing w:before="0" w:after="0" w:line="240" w:lineRule="auto"/>
              <w:jc w:val="left"/>
            </w:pPr>
            <w:r>
              <w:rPr>
                <w:rFonts w:ascii="Arial" w:hAnsi="Arial" w:eastAsia="Arial" w:cs="Arial"/>
                <w:b w:val="0"/>
                <w:i w:val="0"/>
                <w:color w:val="000000"/>
                <w:sz w:val="18"/>
              </w:rPr>
              <w:t>Nếu Adaptive lỗi trước trận: dùng Fixed baseline. Nếu lỗi khi trận đang chạy tại điểm được phép điều chỉnh: giữ lại cấu hình hợp lệ gần nhất.</w:t>
            </w:r>
          </w:p>
        </w:tc>
        <w:tc>
          <w:tcPr>
            <w:tcW w:w="1584" w:type="dxa"/>
            <w:shd w:val="clear" w:color="auto" w:fill="FFFFFF"/>
            <w:tcMar>
              <w:top w:w="70" w:type="dxa"/>
              <w:left w:w="80" w:type="dxa"/>
              <w:bottom w:w="70" w:type="dxa"/>
              <w:right w:w="80" w:type="dxa"/>
            </w:tcMar>
            <w:vAlign w:val="center"/>
          </w:tcPr>
          <w:p w14:paraId="05E3ABEC">
            <w:pPr>
              <w:spacing w:before="0" w:after="0" w:line="240" w:lineRule="auto"/>
            </w:pPr>
            <w:r>
              <w:rPr>
                <w:rFonts w:ascii="Arial" w:hAnsi="Arial" w:eastAsia="Arial" w:cs="Arial"/>
                <w:sz w:val="18"/>
              </w:rPr>
              <w:t>M1-015</w:t>
            </w:r>
          </w:p>
        </w:tc>
      </w:tr>
      <w:tr w14:paraId="4359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37C29259">
            <w:pPr>
              <w:spacing w:before="0" w:after="0" w:line="240" w:lineRule="auto"/>
            </w:pPr>
            <w:r>
              <w:rPr>
                <w:rFonts w:ascii="Arial" w:hAnsi="Arial" w:eastAsia="Arial" w:cs="Arial"/>
                <w:b w:val="0"/>
                <w:sz w:val="18"/>
              </w:rPr>
              <w:t>Final Hunt Escape Door Timer được phép nằm trong khoảng nào?</w:t>
            </w:r>
          </w:p>
        </w:tc>
        <w:tc>
          <w:tcPr>
            <w:tcW w:w="6408" w:type="dxa"/>
            <w:shd w:val="clear" w:color="auto" w:fill="FFFFFF"/>
            <w:tcMar>
              <w:top w:w="70" w:type="dxa"/>
              <w:left w:w="80" w:type="dxa"/>
              <w:bottom w:w="70" w:type="dxa"/>
              <w:right w:w="80" w:type="dxa"/>
            </w:tcMar>
            <w:vAlign w:val="center"/>
          </w:tcPr>
          <w:p w14:paraId="09D2B728">
            <w:pPr>
              <w:spacing w:before="0" w:after="0" w:line="240" w:lineRule="auto"/>
              <w:jc w:val="left"/>
            </w:pPr>
            <w:r>
              <w:rPr>
                <w:rFonts w:ascii="Arial" w:hAnsi="Arial" w:eastAsia="Arial" w:cs="Arial"/>
                <w:b w:val="0"/>
                <w:i w:val="0"/>
                <w:color w:val="000000"/>
                <w:sz w:val="18"/>
              </w:rPr>
              <w:t>Final Hunt Escape Door Timer chỉ được nằm trong khoảng 45–60 giây và phải được chốt trước khi timer bắt đầu.</w:t>
            </w:r>
          </w:p>
        </w:tc>
        <w:tc>
          <w:tcPr>
            <w:tcW w:w="1584" w:type="dxa"/>
            <w:shd w:val="clear" w:color="auto" w:fill="FFFFFF"/>
            <w:tcMar>
              <w:top w:w="70" w:type="dxa"/>
              <w:left w:w="80" w:type="dxa"/>
              <w:bottom w:w="70" w:type="dxa"/>
              <w:right w:w="80" w:type="dxa"/>
            </w:tcMar>
            <w:vAlign w:val="center"/>
          </w:tcPr>
          <w:p w14:paraId="43961D4A">
            <w:pPr>
              <w:spacing w:before="0" w:after="0" w:line="240" w:lineRule="auto"/>
            </w:pPr>
            <w:r>
              <w:rPr>
                <w:rFonts w:ascii="Arial" w:hAnsi="Arial" w:eastAsia="Arial" w:cs="Arial"/>
                <w:sz w:val="18"/>
              </w:rPr>
              <w:t>M1-015</w:t>
            </w:r>
          </w:p>
        </w:tc>
      </w:tr>
    </w:tbl>
    <w:p w14:paraId="42E2362D">
      <w:pPr>
        <w:spacing w:after="80" w:line="259" w:lineRule="auto"/>
      </w:pPr>
    </w:p>
    <w:p w14:paraId="6ECC5D23">
      <w:pPr>
        <w:spacing w:before="160" w:after="100" w:line="259" w:lineRule="auto"/>
      </w:pPr>
      <w:r>
        <w:rPr>
          <w:rFonts w:ascii="Arial" w:hAnsi="Arial" w:eastAsia="Arial" w:cs="Arial"/>
          <w:b/>
          <w:i w:val="0"/>
          <w:color w:val="000000"/>
          <w:sz w:val="26"/>
        </w:rPr>
        <w:t>6. GenAI — GenAI được dùng vào việc gì?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3CDC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4CCCC"/>
            <w:tcMar>
              <w:top w:w="70" w:type="dxa"/>
              <w:left w:w="80" w:type="dxa"/>
              <w:bottom w:w="70" w:type="dxa"/>
              <w:right w:w="80" w:type="dxa"/>
            </w:tcMar>
            <w:vAlign w:val="center"/>
          </w:tcPr>
          <w:p w14:paraId="5A9F3F15">
            <w:pPr>
              <w:spacing w:before="0" w:after="0" w:line="240" w:lineRule="auto"/>
            </w:pPr>
            <w:r>
              <w:rPr>
                <w:rFonts w:ascii="Arial" w:hAnsi="Arial" w:eastAsia="Arial" w:cs="Arial"/>
                <w:b/>
                <w:sz w:val="18"/>
              </w:rPr>
              <w:t>Câu hỏi cần trả lời</w:t>
            </w:r>
          </w:p>
        </w:tc>
        <w:tc>
          <w:tcPr>
            <w:tcW w:w="6408" w:type="dxa"/>
            <w:shd w:val="clear" w:color="auto" w:fill="F4CCCC"/>
            <w:tcMar>
              <w:top w:w="70" w:type="dxa"/>
              <w:left w:w="80" w:type="dxa"/>
              <w:bottom w:w="70" w:type="dxa"/>
              <w:right w:w="80" w:type="dxa"/>
            </w:tcMar>
            <w:vAlign w:val="center"/>
          </w:tcPr>
          <w:p w14:paraId="7D45CB62">
            <w:pPr>
              <w:spacing w:before="0" w:after="0" w:line="240" w:lineRule="auto"/>
              <w:jc w:val="center"/>
            </w:pPr>
            <w:r>
              <w:rPr>
                <w:rFonts w:ascii="Arial" w:hAnsi="Arial" w:eastAsia="Arial" w:cs="Arial"/>
                <w:b/>
                <w:i w:val="0"/>
                <w:color w:val="000000"/>
                <w:sz w:val="18"/>
              </w:rPr>
              <w:t>Quyết định đã chốt</w:t>
            </w:r>
          </w:p>
        </w:tc>
        <w:tc>
          <w:tcPr>
            <w:tcW w:w="1584" w:type="dxa"/>
            <w:shd w:val="clear" w:color="auto" w:fill="F4CCCC"/>
            <w:tcMar>
              <w:top w:w="70" w:type="dxa"/>
              <w:left w:w="80" w:type="dxa"/>
              <w:bottom w:w="70" w:type="dxa"/>
              <w:right w:w="80" w:type="dxa"/>
            </w:tcMar>
            <w:vAlign w:val="center"/>
          </w:tcPr>
          <w:p w14:paraId="01FC5C13">
            <w:pPr>
              <w:spacing w:before="0" w:after="0" w:line="240" w:lineRule="auto"/>
              <w:jc w:val="center"/>
            </w:pPr>
            <w:r>
              <w:rPr>
                <w:rFonts w:ascii="Arial" w:hAnsi="Arial" w:eastAsia="Arial" w:cs="Arial"/>
                <w:b/>
                <w:color w:val="000000"/>
                <w:sz w:val="18"/>
              </w:rPr>
              <w:t>Nguồn</w:t>
            </w:r>
          </w:p>
        </w:tc>
      </w:tr>
      <w:tr w14:paraId="1D6A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7F7893E4">
            <w:pPr>
              <w:spacing w:before="0" w:after="0" w:line="240" w:lineRule="auto"/>
            </w:pPr>
            <w:r>
              <w:rPr>
                <w:rFonts w:ascii="Arial" w:hAnsi="Arial" w:eastAsia="Arial" w:cs="Arial"/>
                <w:b w:val="0"/>
                <w:sz w:val="18"/>
              </w:rPr>
              <w:t>GenAI hiện được dùng cho chức năng nào?</w:t>
            </w:r>
          </w:p>
        </w:tc>
        <w:tc>
          <w:tcPr>
            <w:tcW w:w="6408" w:type="dxa"/>
            <w:shd w:val="clear" w:color="auto" w:fill="FFFFFF"/>
            <w:tcMar>
              <w:top w:w="70" w:type="dxa"/>
              <w:left w:w="80" w:type="dxa"/>
              <w:bottom w:w="70" w:type="dxa"/>
              <w:right w:w="80" w:type="dxa"/>
            </w:tcMar>
            <w:vAlign w:val="center"/>
          </w:tcPr>
          <w:p w14:paraId="6D5F60B0">
            <w:pPr>
              <w:spacing w:before="0" w:after="0" w:line="240" w:lineRule="auto"/>
              <w:jc w:val="left"/>
            </w:pPr>
            <w:r>
              <w:rPr>
                <w:rFonts w:ascii="Arial" w:hAnsi="Arial" w:eastAsia="Arial" w:cs="Arial"/>
                <w:b w:val="0"/>
                <w:i w:val="0"/>
                <w:color w:val="000000"/>
                <w:sz w:val="18"/>
              </w:rPr>
              <w:t>Chức năng GenAI đang được ưu tiên sử dụng là Mission Briefing: tạo phần văn bản giới thiệu nhiệm vụ cho người chơi.</w:t>
            </w:r>
          </w:p>
        </w:tc>
        <w:tc>
          <w:tcPr>
            <w:tcW w:w="1584" w:type="dxa"/>
            <w:shd w:val="clear" w:color="auto" w:fill="FFFFFF"/>
            <w:tcMar>
              <w:top w:w="70" w:type="dxa"/>
              <w:left w:w="80" w:type="dxa"/>
              <w:bottom w:w="70" w:type="dxa"/>
              <w:right w:w="80" w:type="dxa"/>
            </w:tcMar>
            <w:vAlign w:val="center"/>
          </w:tcPr>
          <w:p w14:paraId="094F49A4">
            <w:pPr>
              <w:spacing w:before="0" w:after="0" w:line="240" w:lineRule="auto"/>
            </w:pPr>
            <w:r>
              <w:rPr>
                <w:rFonts w:ascii="Arial" w:hAnsi="Arial" w:eastAsia="Arial" w:cs="Arial"/>
                <w:sz w:val="18"/>
              </w:rPr>
              <w:t>M1-019</w:t>
            </w:r>
          </w:p>
        </w:tc>
      </w:tr>
      <w:tr w14:paraId="58D4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75A1DC04">
            <w:pPr>
              <w:spacing w:before="0" w:after="0" w:line="240" w:lineRule="auto"/>
            </w:pPr>
            <w:r>
              <w:rPr>
                <w:rFonts w:ascii="Arial" w:hAnsi="Arial" w:eastAsia="Arial" w:cs="Arial"/>
                <w:b w:val="0"/>
                <w:sz w:val="18"/>
              </w:rPr>
              <w:t>GenAI được phép dựa vào những thông tin nào để viết?</w:t>
            </w:r>
          </w:p>
        </w:tc>
        <w:tc>
          <w:tcPr>
            <w:tcW w:w="6408" w:type="dxa"/>
            <w:shd w:val="clear" w:color="auto" w:fill="FFFFFF"/>
            <w:tcMar>
              <w:top w:w="70" w:type="dxa"/>
              <w:left w:w="80" w:type="dxa"/>
              <w:bottom w:w="70" w:type="dxa"/>
              <w:right w:w="80" w:type="dxa"/>
            </w:tcMar>
            <w:vAlign w:val="center"/>
          </w:tcPr>
          <w:p w14:paraId="4B6D56A4">
            <w:pPr>
              <w:spacing w:before="0" w:after="0" w:line="240" w:lineRule="auto"/>
              <w:jc w:val="left"/>
            </w:pPr>
            <w:r>
              <w:rPr>
                <w:rFonts w:ascii="Arial" w:hAnsi="Arial" w:eastAsia="Arial" w:cs="Arial"/>
                <w:b w:val="0"/>
                <w:i w:val="0"/>
                <w:color w:val="000000"/>
                <w:sz w:val="18"/>
              </w:rPr>
              <w:t>GenAI chỉ được viết dựa trên thông tin đã được hệ thống xác nhận và nội dung do designer cung cấp.</w:t>
            </w:r>
          </w:p>
        </w:tc>
        <w:tc>
          <w:tcPr>
            <w:tcW w:w="1584" w:type="dxa"/>
            <w:shd w:val="clear" w:color="auto" w:fill="FFFFFF"/>
            <w:tcMar>
              <w:top w:w="70" w:type="dxa"/>
              <w:left w:w="80" w:type="dxa"/>
              <w:bottom w:w="70" w:type="dxa"/>
              <w:right w:w="80" w:type="dxa"/>
            </w:tcMar>
            <w:vAlign w:val="center"/>
          </w:tcPr>
          <w:p w14:paraId="45A1097C">
            <w:pPr>
              <w:spacing w:before="0" w:after="0" w:line="240" w:lineRule="auto"/>
            </w:pPr>
            <w:r>
              <w:rPr>
                <w:rFonts w:ascii="Arial" w:hAnsi="Arial" w:eastAsia="Arial" w:cs="Arial"/>
                <w:sz w:val="18"/>
              </w:rPr>
              <w:t>M1-019</w:t>
            </w:r>
          </w:p>
        </w:tc>
      </w:tr>
      <w:tr w14:paraId="6C49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57D75205">
            <w:pPr>
              <w:spacing w:before="0" w:after="0" w:line="240" w:lineRule="auto"/>
            </w:pPr>
            <w:r>
              <w:rPr>
                <w:rFonts w:ascii="Arial" w:hAnsi="Arial" w:eastAsia="Arial" w:cs="Arial"/>
                <w:b w:val="0"/>
                <w:sz w:val="18"/>
              </w:rPr>
              <w:t>Nội dung GenAI có được dùng để thay đổi gameplay không?</w:t>
            </w:r>
          </w:p>
        </w:tc>
        <w:tc>
          <w:tcPr>
            <w:tcW w:w="6408" w:type="dxa"/>
            <w:shd w:val="clear" w:color="auto" w:fill="FFFFFF"/>
            <w:tcMar>
              <w:top w:w="70" w:type="dxa"/>
              <w:left w:w="80" w:type="dxa"/>
              <w:bottom w:w="70" w:type="dxa"/>
              <w:right w:w="80" w:type="dxa"/>
            </w:tcMar>
            <w:vAlign w:val="center"/>
          </w:tcPr>
          <w:p w14:paraId="1185146C">
            <w:pPr>
              <w:spacing w:before="0" w:after="0" w:line="240" w:lineRule="auto"/>
              <w:jc w:val="left"/>
            </w:pPr>
            <w:r>
              <w:rPr>
                <w:rFonts w:ascii="Arial" w:hAnsi="Arial" w:eastAsia="Arial" w:cs="Arial"/>
                <w:b w:val="0"/>
                <w:i w:val="0"/>
                <w:color w:val="000000"/>
                <w:sz w:val="18"/>
              </w:rPr>
              <w:t>Nội dung GenAI tạo ra chỉ để hiển thị. Game không được đọc nội dung đó để thay đổi rule, monster, ScenarioConfig hoặc quyết định gameplay.</w:t>
            </w:r>
          </w:p>
        </w:tc>
        <w:tc>
          <w:tcPr>
            <w:tcW w:w="1584" w:type="dxa"/>
            <w:shd w:val="clear" w:color="auto" w:fill="FFFFFF"/>
            <w:tcMar>
              <w:top w:w="70" w:type="dxa"/>
              <w:left w:w="80" w:type="dxa"/>
              <w:bottom w:w="70" w:type="dxa"/>
              <w:right w:w="80" w:type="dxa"/>
            </w:tcMar>
            <w:vAlign w:val="center"/>
          </w:tcPr>
          <w:p w14:paraId="330E72FC">
            <w:pPr>
              <w:spacing w:before="0" w:after="0" w:line="240" w:lineRule="auto"/>
            </w:pPr>
            <w:r>
              <w:rPr>
                <w:rFonts w:ascii="Arial" w:hAnsi="Arial" w:eastAsia="Arial" w:cs="Arial"/>
                <w:sz w:val="18"/>
              </w:rPr>
              <w:t>M1-019</w:t>
            </w:r>
          </w:p>
        </w:tc>
      </w:tr>
      <w:tr w14:paraId="0EF0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3DF0790F">
            <w:pPr>
              <w:spacing w:before="0" w:after="0" w:line="240" w:lineRule="auto"/>
            </w:pPr>
            <w:r>
              <w:rPr>
                <w:rFonts w:ascii="Arial" w:hAnsi="Arial" w:eastAsia="Arial" w:cs="Arial"/>
                <w:b w:val="0"/>
                <w:sz w:val="18"/>
              </w:rPr>
              <w:t>GenAI không được tự tạo những gì?</w:t>
            </w:r>
          </w:p>
        </w:tc>
        <w:tc>
          <w:tcPr>
            <w:tcW w:w="6408" w:type="dxa"/>
            <w:shd w:val="clear" w:color="auto" w:fill="FFFFFF"/>
            <w:tcMar>
              <w:top w:w="70" w:type="dxa"/>
              <w:left w:w="80" w:type="dxa"/>
              <w:bottom w:w="70" w:type="dxa"/>
              <w:right w:w="80" w:type="dxa"/>
            </w:tcMar>
            <w:vAlign w:val="center"/>
          </w:tcPr>
          <w:p w14:paraId="31C5EA75">
            <w:pPr>
              <w:spacing w:before="0" w:after="0" w:line="240" w:lineRule="auto"/>
              <w:jc w:val="left"/>
            </w:pPr>
            <w:r>
              <w:rPr>
                <w:rFonts w:ascii="Arial" w:hAnsi="Arial" w:eastAsia="Arial" w:cs="Arial"/>
                <w:b w:val="0"/>
                <w:i w:val="0"/>
                <w:color w:val="000000"/>
                <w:sz w:val="18"/>
              </w:rPr>
              <w:t>GenAI không được tự bịa mechanic, stat, map, tọa độ spawn, route, item power, reward/economy/payment hoặc gameplay code.</w:t>
            </w:r>
          </w:p>
        </w:tc>
        <w:tc>
          <w:tcPr>
            <w:tcW w:w="1584" w:type="dxa"/>
            <w:shd w:val="clear" w:color="auto" w:fill="FFFFFF"/>
            <w:tcMar>
              <w:top w:w="70" w:type="dxa"/>
              <w:left w:w="80" w:type="dxa"/>
              <w:bottom w:w="70" w:type="dxa"/>
              <w:right w:w="80" w:type="dxa"/>
            </w:tcMar>
            <w:vAlign w:val="center"/>
          </w:tcPr>
          <w:p w14:paraId="4BB545D8">
            <w:pPr>
              <w:spacing w:before="0" w:after="0" w:line="240" w:lineRule="auto"/>
            </w:pPr>
            <w:r>
              <w:rPr>
                <w:rFonts w:ascii="Arial" w:hAnsi="Arial" w:eastAsia="Arial" w:cs="Arial"/>
                <w:sz w:val="18"/>
              </w:rPr>
              <w:t>M1-019</w:t>
            </w:r>
          </w:p>
        </w:tc>
      </w:tr>
      <w:tr w14:paraId="1561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29EE1032">
            <w:pPr>
              <w:spacing w:before="0" w:after="0" w:line="240" w:lineRule="auto"/>
            </w:pPr>
            <w:r>
              <w:rPr>
                <w:rFonts w:ascii="Arial" w:hAnsi="Arial" w:eastAsia="Arial" w:cs="Arial"/>
                <w:b w:val="0"/>
                <w:sz w:val="18"/>
              </w:rPr>
              <w:t>Mission Briefing được kiểm tra như thế nào trước khi hiển thị?</w:t>
            </w:r>
          </w:p>
        </w:tc>
        <w:tc>
          <w:tcPr>
            <w:tcW w:w="6408" w:type="dxa"/>
            <w:shd w:val="clear" w:color="auto" w:fill="FFFFFF"/>
            <w:tcMar>
              <w:top w:w="70" w:type="dxa"/>
              <w:left w:w="80" w:type="dxa"/>
              <w:bottom w:w="70" w:type="dxa"/>
              <w:right w:w="80" w:type="dxa"/>
            </w:tcMar>
            <w:vAlign w:val="center"/>
          </w:tcPr>
          <w:p w14:paraId="6C75B340">
            <w:pPr>
              <w:spacing w:before="0" w:after="0" w:line="240" w:lineRule="auto"/>
              <w:jc w:val="left"/>
            </w:pPr>
            <w:r>
              <w:rPr>
                <w:rFonts w:ascii="Arial" w:hAnsi="Arial" w:eastAsia="Arial" w:cs="Arial"/>
                <w:b w:val="0"/>
                <w:i w:val="0"/>
                <w:color w:val="000000"/>
                <w:sz w:val="18"/>
              </w:rPr>
              <w:t>Bộ kiểm tra Mission Briefing phải loại bỏ nội dung trái với thông tin đã xác nhận hoặc tự thêm chi tiết gameplay không được phép.</w:t>
            </w:r>
          </w:p>
        </w:tc>
        <w:tc>
          <w:tcPr>
            <w:tcW w:w="1584" w:type="dxa"/>
            <w:shd w:val="clear" w:color="auto" w:fill="FFFFFF"/>
            <w:tcMar>
              <w:top w:w="70" w:type="dxa"/>
              <w:left w:w="80" w:type="dxa"/>
              <w:bottom w:w="70" w:type="dxa"/>
              <w:right w:w="80" w:type="dxa"/>
            </w:tcMar>
            <w:vAlign w:val="center"/>
          </w:tcPr>
          <w:p w14:paraId="42F4C9D9">
            <w:pPr>
              <w:spacing w:before="0" w:after="0" w:line="240" w:lineRule="auto"/>
            </w:pPr>
            <w:r>
              <w:rPr>
                <w:rFonts w:ascii="Arial" w:hAnsi="Arial" w:eastAsia="Arial" w:cs="Arial"/>
                <w:sz w:val="18"/>
              </w:rPr>
              <w:t>M1-019</w:t>
            </w:r>
          </w:p>
        </w:tc>
      </w:tr>
      <w:tr w14:paraId="3EFF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56B3A103">
            <w:pPr>
              <w:spacing w:before="0" w:after="0" w:line="240" w:lineRule="auto"/>
            </w:pPr>
            <w:r>
              <w:rPr>
                <w:rFonts w:ascii="Arial" w:hAnsi="Arial" w:eastAsia="Arial" w:cs="Arial"/>
                <w:b w:val="0"/>
                <w:sz w:val="18"/>
              </w:rPr>
              <w:t>Nếu GenAI lỗi thì hệ thống xử lý ra sao?</w:t>
            </w:r>
          </w:p>
        </w:tc>
        <w:tc>
          <w:tcPr>
            <w:tcW w:w="6408" w:type="dxa"/>
            <w:shd w:val="clear" w:color="auto" w:fill="FFFFFF"/>
            <w:tcMar>
              <w:top w:w="70" w:type="dxa"/>
              <w:left w:w="80" w:type="dxa"/>
              <w:bottom w:w="70" w:type="dxa"/>
              <w:right w:w="80" w:type="dxa"/>
            </w:tcMar>
            <w:vAlign w:val="center"/>
          </w:tcPr>
          <w:p w14:paraId="6D47C0F6">
            <w:pPr>
              <w:spacing w:before="0" w:after="0" w:line="240" w:lineRule="auto"/>
              <w:jc w:val="left"/>
            </w:pPr>
            <w:r>
              <w:rPr>
                <w:rFonts w:ascii="Arial" w:hAnsi="Arial" w:eastAsia="Arial" w:cs="Arial"/>
                <w:b w:val="0"/>
                <w:i w:val="0"/>
                <w:color w:val="000000"/>
                <w:sz w:val="18"/>
              </w:rPr>
              <w:t>Nếu GenAI lỗi: dùng bản đã lưu phù hợp nếu có, chỉ thử lại số lần hữu hạn, rồi dùng mẫu briefing cố định. Lỗi GenAI không được làm trận đấu không thể bắt đầu.</w:t>
            </w:r>
          </w:p>
        </w:tc>
        <w:tc>
          <w:tcPr>
            <w:tcW w:w="1584" w:type="dxa"/>
            <w:shd w:val="clear" w:color="auto" w:fill="FFFFFF"/>
            <w:tcMar>
              <w:top w:w="70" w:type="dxa"/>
              <w:left w:w="80" w:type="dxa"/>
              <w:bottom w:w="70" w:type="dxa"/>
              <w:right w:w="80" w:type="dxa"/>
            </w:tcMar>
            <w:vAlign w:val="center"/>
          </w:tcPr>
          <w:p w14:paraId="62298898">
            <w:pPr>
              <w:spacing w:before="0" w:after="0" w:line="240" w:lineRule="auto"/>
            </w:pPr>
            <w:r>
              <w:rPr>
                <w:rFonts w:ascii="Arial" w:hAnsi="Arial" w:eastAsia="Arial" w:cs="Arial"/>
                <w:sz w:val="18"/>
              </w:rPr>
              <w:t>M1-019</w:t>
            </w:r>
          </w:p>
        </w:tc>
      </w:tr>
    </w:tbl>
    <w:p w14:paraId="49B64F28">
      <w:pPr>
        <w:spacing w:after="80" w:line="259" w:lineRule="auto"/>
      </w:pPr>
    </w:p>
    <w:p w14:paraId="631C9751">
      <w:pPr>
        <w:spacing w:before="160" w:after="100" w:line="259" w:lineRule="auto"/>
      </w:pPr>
      <w:r>
        <w:rPr>
          <w:rFonts w:ascii="Arial" w:hAnsi="Arial" w:eastAsia="Arial" w:cs="Arial"/>
          <w:b/>
          <w:i w:val="0"/>
          <w:color w:val="000000"/>
          <w:sz w:val="26"/>
        </w:rPr>
        <w:t>7. Research / Test — Trạng thái hiện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4CE3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4CCCC"/>
            <w:tcMar>
              <w:top w:w="70" w:type="dxa"/>
              <w:left w:w="80" w:type="dxa"/>
              <w:bottom w:w="70" w:type="dxa"/>
              <w:right w:w="80" w:type="dxa"/>
            </w:tcMar>
            <w:vAlign w:val="center"/>
          </w:tcPr>
          <w:p w14:paraId="6A5F04CC">
            <w:pPr>
              <w:spacing w:before="0" w:after="0" w:line="240" w:lineRule="auto"/>
            </w:pPr>
            <w:r>
              <w:rPr>
                <w:rFonts w:ascii="Arial" w:hAnsi="Arial" w:eastAsia="Arial" w:cs="Arial"/>
                <w:b/>
                <w:sz w:val="18"/>
              </w:rPr>
              <w:t>Câu hỏi cần trả lời</w:t>
            </w:r>
          </w:p>
        </w:tc>
        <w:tc>
          <w:tcPr>
            <w:tcW w:w="6408" w:type="dxa"/>
            <w:shd w:val="clear" w:color="auto" w:fill="F4CCCC"/>
            <w:tcMar>
              <w:top w:w="70" w:type="dxa"/>
              <w:left w:w="80" w:type="dxa"/>
              <w:bottom w:w="70" w:type="dxa"/>
              <w:right w:w="80" w:type="dxa"/>
            </w:tcMar>
            <w:vAlign w:val="center"/>
          </w:tcPr>
          <w:p w14:paraId="5FB95371">
            <w:pPr>
              <w:spacing w:before="0" w:after="0" w:line="240" w:lineRule="auto"/>
              <w:jc w:val="center"/>
            </w:pPr>
            <w:r>
              <w:rPr>
                <w:rFonts w:ascii="Arial" w:hAnsi="Arial" w:eastAsia="Arial" w:cs="Arial"/>
                <w:b/>
                <w:i w:val="0"/>
                <w:color w:val="000000"/>
                <w:sz w:val="18"/>
              </w:rPr>
              <w:t>Quyết định đã chốt</w:t>
            </w:r>
          </w:p>
        </w:tc>
        <w:tc>
          <w:tcPr>
            <w:tcW w:w="1584" w:type="dxa"/>
            <w:shd w:val="clear" w:color="auto" w:fill="F4CCCC"/>
            <w:tcMar>
              <w:top w:w="70" w:type="dxa"/>
              <w:left w:w="80" w:type="dxa"/>
              <w:bottom w:w="70" w:type="dxa"/>
              <w:right w:w="80" w:type="dxa"/>
            </w:tcMar>
            <w:vAlign w:val="center"/>
          </w:tcPr>
          <w:p w14:paraId="385260A0">
            <w:pPr>
              <w:spacing w:before="0" w:after="0" w:line="240" w:lineRule="auto"/>
              <w:jc w:val="center"/>
            </w:pPr>
            <w:r>
              <w:rPr>
                <w:rFonts w:ascii="Arial" w:hAnsi="Arial" w:eastAsia="Arial" w:cs="Arial"/>
                <w:b/>
                <w:color w:val="000000"/>
                <w:sz w:val="18"/>
              </w:rPr>
              <w:t>Nguồn</w:t>
            </w:r>
          </w:p>
        </w:tc>
      </w:tr>
      <w:tr w14:paraId="764C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6F91D2E9">
            <w:pPr>
              <w:spacing w:before="0" w:after="0" w:line="240" w:lineRule="auto"/>
            </w:pPr>
            <w:r>
              <w:rPr>
                <w:rFonts w:ascii="Arial" w:hAnsi="Arial" w:eastAsia="Arial" w:cs="Arial"/>
                <w:b w:val="0"/>
                <w:sz w:val="18"/>
              </w:rPr>
              <w:t>M1-020 hiện đã hoàn thành đến mức nào?</w:t>
            </w:r>
          </w:p>
        </w:tc>
        <w:tc>
          <w:tcPr>
            <w:tcW w:w="6408" w:type="dxa"/>
            <w:shd w:val="clear" w:color="auto" w:fill="FFFFFF"/>
            <w:tcMar>
              <w:top w:w="70" w:type="dxa"/>
              <w:left w:w="80" w:type="dxa"/>
              <w:bottom w:w="70" w:type="dxa"/>
              <w:right w:w="80" w:type="dxa"/>
            </w:tcMar>
            <w:vAlign w:val="center"/>
          </w:tcPr>
          <w:p w14:paraId="4ADA4EA7">
            <w:pPr>
              <w:spacing w:before="0" w:after="0" w:line="240" w:lineRule="auto"/>
              <w:jc w:val="left"/>
            </w:pPr>
            <w:r>
              <w:rPr>
                <w:rFonts w:ascii="Arial" w:hAnsi="Arial" w:eastAsia="Arial" w:cs="Arial"/>
                <w:b w:val="0"/>
                <w:i w:val="0"/>
                <w:color w:val="000000"/>
                <w:sz w:val="18"/>
              </w:rPr>
              <w:t>M1-020 mới chỉ chốt cách kiểm thử và cách làm nghiên cứu. Điều này không có nghĩa hệ thống đã code xong hoặc đã chạy playtest xong.</w:t>
            </w:r>
          </w:p>
        </w:tc>
        <w:tc>
          <w:tcPr>
            <w:tcW w:w="1584" w:type="dxa"/>
            <w:shd w:val="clear" w:color="auto" w:fill="FFFFFF"/>
            <w:tcMar>
              <w:top w:w="70" w:type="dxa"/>
              <w:left w:w="80" w:type="dxa"/>
              <w:bottom w:w="70" w:type="dxa"/>
              <w:right w:w="80" w:type="dxa"/>
            </w:tcMar>
            <w:vAlign w:val="center"/>
          </w:tcPr>
          <w:p w14:paraId="4B84AC0D">
            <w:pPr>
              <w:spacing w:before="0" w:after="0" w:line="240" w:lineRule="auto"/>
            </w:pPr>
            <w:r>
              <w:rPr>
                <w:rFonts w:ascii="Arial" w:hAnsi="Arial" w:eastAsia="Arial" w:cs="Arial"/>
                <w:sz w:val="18"/>
              </w:rPr>
              <w:t>M1-020</w:t>
            </w:r>
          </w:p>
        </w:tc>
      </w:tr>
      <w:tr w14:paraId="5F75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1D9B82EE">
            <w:pPr>
              <w:spacing w:before="0" w:after="0" w:line="240" w:lineRule="auto"/>
            </w:pPr>
            <w:r>
              <w:rPr>
                <w:rFonts w:ascii="Arial" w:hAnsi="Arial" w:eastAsia="Arial" w:cs="Arial"/>
                <w:b w:val="0"/>
                <w:sz w:val="18"/>
              </w:rPr>
              <w:t>Thử nghiệm Fixed và Adaptive hiện đã sẵn sàng chưa?</w:t>
            </w:r>
          </w:p>
        </w:tc>
        <w:tc>
          <w:tcPr>
            <w:tcW w:w="6408" w:type="dxa"/>
            <w:shd w:val="clear" w:color="auto" w:fill="FFFFFF"/>
            <w:tcMar>
              <w:top w:w="70" w:type="dxa"/>
              <w:left w:w="80" w:type="dxa"/>
              <w:bottom w:w="70" w:type="dxa"/>
              <w:right w:w="80" w:type="dxa"/>
            </w:tcMar>
            <w:vAlign w:val="center"/>
          </w:tcPr>
          <w:p w14:paraId="5FE57ABA">
            <w:pPr>
              <w:spacing w:before="0" w:after="0" w:line="240" w:lineRule="auto"/>
              <w:jc w:val="left"/>
            </w:pPr>
            <w:r>
              <w:rPr>
                <w:rFonts w:ascii="Arial" w:hAnsi="Arial" w:eastAsia="Arial" w:cs="Arial"/>
                <w:b w:val="0"/>
                <w:i w:val="0"/>
                <w:color w:val="000000"/>
                <w:sz w:val="18"/>
              </w:rPr>
              <w:t>Thử nghiệm so sánh Fixed và Adaptive hiện chưa sẵn sàng chạy vì dữ liệu TeamPerformance chưa hoàn chỉnh.</w:t>
            </w:r>
          </w:p>
        </w:tc>
        <w:tc>
          <w:tcPr>
            <w:tcW w:w="1584" w:type="dxa"/>
            <w:shd w:val="clear" w:color="auto" w:fill="FFFFFF"/>
            <w:tcMar>
              <w:top w:w="70" w:type="dxa"/>
              <w:left w:w="80" w:type="dxa"/>
              <w:bottom w:w="70" w:type="dxa"/>
              <w:right w:w="80" w:type="dxa"/>
            </w:tcMar>
            <w:vAlign w:val="center"/>
          </w:tcPr>
          <w:p w14:paraId="529E08FE">
            <w:pPr>
              <w:spacing w:before="0" w:after="0" w:line="240" w:lineRule="auto"/>
            </w:pPr>
            <w:r>
              <w:rPr>
                <w:rFonts w:ascii="Arial" w:hAnsi="Arial" w:eastAsia="Arial" w:cs="Arial"/>
                <w:sz w:val="18"/>
              </w:rPr>
              <w:t>M1-020</w:t>
            </w:r>
          </w:p>
        </w:tc>
      </w:tr>
      <w:tr w14:paraId="422B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80" w:type="dxa"/>
              <w:bottom w:w="70" w:type="dxa"/>
              <w:right w:w="80" w:type="dxa"/>
            </w:tcMar>
            <w:vAlign w:val="center"/>
          </w:tcPr>
          <w:p w14:paraId="1377A8E2">
            <w:pPr>
              <w:spacing w:before="0" w:after="0" w:line="240" w:lineRule="auto"/>
            </w:pPr>
            <w:r>
              <w:rPr>
                <w:rFonts w:ascii="Arial" w:hAnsi="Arial" w:eastAsia="Arial" w:cs="Arial"/>
                <w:b w:val="0"/>
                <w:sz w:val="18"/>
              </w:rPr>
              <w:t>Có được dùng dữ liệu giả để ép Adaptive chạy không?</w:t>
            </w:r>
          </w:p>
        </w:tc>
        <w:tc>
          <w:tcPr>
            <w:tcW w:w="6408" w:type="dxa"/>
            <w:shd w:val="clear" w:color="auto" w:fill="FFFFFF"/>
            <w:tcMar>
              <w:top w:w="70" w:type="dxa"/>
              <w:left w:w="80" w:type="dxa"/>
              <w:bottom w:w="70" w:type="dxa"/>
              <w:right w:w="80" w:type="dxa"/>
            </w:tcMar>
            <w:vAlign w:val="center"/>
          </w:tcPr>
          <w:p w14:paraId="5B6F2064">
            <w:pPr>
              <w:spacing w:before="0" w:after="0" w:line="240" w:lineRule="auto"/>
              <w:jc w:val="left"/>
            </w:pPr>
            <w:r>
              <w:rPr>
                <w:rFonts w:ascii="Arial" w:hAnsi="Arial" w:eastAsia="Arial" w:cs="Arial"/>
                <w:b w:val="0"/>
                <w:i w:val="0"/>
                <w:color w:val="000000"/>
                <w:sz w:val="18"/>
              </w:rPr>
              <w:t>Không được dùng dữ liệu giả để ép Adaptive chạy. Thử nghiệm chỉ được bắt đầu khi các điều kiện sẵn sàng của Adaptive thực sự đạt yêu cầu.</w:t>
            </w:r>
          </w:p>
        </w:tc>
        <w:tc>
          <w:tcPr>
            <w:tcW w:w="1584" w:type="dxa"/>
            <w:shd w:val="clear" w:color="auto" w:fill="FFFFFF"/>
            <w:tcMar>
              <w:top w:w="70" w:type="dxa"/>
              <w:left w:w="80" w:type="dxa"/>
              <w:bottom w:w="70" w:type="dxa"/>
              <w:right w:w="80" w:type="dxa"/>
            </w:tcMar>
            <w:vAlign w:val="center"/>
          </w:tcPr>
          <w:p w14:paraId="070EB888">
            <w:pPr>
              <w:spacing w:before="0" w:after="0" w:line="240" w:lineRule="auto"/>
            </w:pPr>
            <w:r>
              <w:rPr>
                <w:rFonts w:ascii="Arial" w:hAnsi="Arial" w:eastAsia="Arial" w:cs="Arial"/>
                <w:sz w:val="18"/>
              </w:rPr>
              <w:t>M1-020</w:t>
            </w:r>
          </w:p>
        </w:tc>
      </w:tr>
    </w:tbl>
    <w:p w14:paraId="44883CC0">
      <w:pPr>
        <w:spacing w:after="80" w:line="259" w:lineRule="auto"/>
      </w:pPr>
    </w:p>
    <w:p w14:paraId="2159EB40">
      <w:pPr>
        <w:spacing w:before="160" w:after="100" w:line="259" w:lineRule="auto"/>
      </w:pPr>
      <w:r>
        <w:rPr>
          <w:rFonts w:ascii="Arial" w:hAnsi="Arial" w:eastAsia="Arial" w:cs="Arial"/>
          <w:b/>
          <w:color w:val="000000"/>
          <w:sz w:val="26"/>
        </w:rPr>
        <w:t>8. Tài liệu gốc để tra cứu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6912"/>
      </w:tblGrid>
      <w:tr w14:paraId="318B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F4CCCC"/>
            <w:tcMar>
              <w:top w:w="70" w:type="dxa"/>
              <w:left w:w="80" w:type="dxa"/>
              <w:bottom w:w="70" w:type="dxa"/>
              <w:right w:w="80" w:type="dxa"/>
            </w:tcMar>
            <w:vAlign w:val="center"/>
          </w:tcPr>
          <w:p w14:paraId="3C0CC1A5">
            <w:pPr>
              <w:spacing w:before="0" w:after="0" w:line="240" w:lineRule="auto"/>
              <w:jc w:val="center"/>
            </w:pPr>
            <w:r>
              <w:rPr>
                <w:rFonts w:ascii="Arial" w:hAnsi="Arial" w:eastAsia="Arial" w:cs="Arial"/>
                <w:b/>
                <w:sz w:val="20"/>
              </w:rPr>
              <w:t>Nguồn</w:t>
            </w:r>
          </w:p>
        </w:tc>
        <w:tc>
          <w:tcPr>
            <w:tcW w:w="6840" w:type="dxa"/>
            <w:shd w:val="clear" w:color="auto" w:fill="F4CCCC"/>
            <w:tcMar>
              <w:top w:w="70" w:type="dxa"/>
              <w:left w:w="80" w:type="dxa"/>
              <w:bottom w:w="70" w:type="dxa"/>
              <w:right w:w="80" w:type="dxa"/>
            </w:tcMar>
            <w:vAlign w:val="center"/>
          </w:tcPr>
          <w:p w14:paraId="478F05F5">
            <w:pPr>
              <w:spacing w:before="0" w:after="0" w:line="240" w:lineRule="auto"/>
              <w:jc w:val="center"/>
            </w:pPr>
            <w:r>
              <w:rPr>
                <w:rFonts w:ascii="Arial" w:hAnsi="Arial" w:eastAsia="Arial" w:cs="Arial"/>
                <w:b/>
                <w:sz w:val="20"/>
              </w:rPr>
              <w:t>Tên file gốc</w:t>
            </w:r>
          </w:p>
        </w:tc>
      </w:tr>
      <w:tr w14:paraId="3F2F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749584AA">
            <w:pPr>
              <w:spacing w:before="0" w:after="0" w:line="240" w:lineRule="auto"/>
              <w:jc w:val="left"/>
            </w:pPr>
            <w:r>
              <w:rPr>
                <w:rFonts w:ascii="Arial" w:hAnsi="Arial" w:eastAsia="Arial" w:cs="Arial"/>
                <w:b w:val="0"/>
                <w:sz w:val="19"/>
              </w:rPr>
              <w:t>Gameplay GDD</w:t>
            </w:r>
          </w:p>
        </w:tc>
        <w:tc>
          <w:tcPr>
            <w:tcW w:w="6840" w:type="dxa"/>
            <w:shd w:val="clear" w:color="auto" w:fill="FFFFFF"/>
            <w:tcMar>
              <w:top w:w="70" w:type="dxa"/>
              <w:left w:w="80" w:type="dxa"/>
              <w:bottom w:w="70" w:type="dxa"/>
              <w:right w:w="80" w:type="dxa"/>
            </w:tcMar>
            <w:vAlign w:val="center"/>
          </w:tcPr>
          <w:p w14:paraId="4C401EB8">
            <w:pPr>
              <w:spacing w:before="0" w:after="0" w:line="240" w:lineRule="auto"/>
              <w:jc w:val="left"/>
            </w:pPr>
            <w:r>
              <w:rPr>
                <w:rFonts w:ascii="Arial" w:hAnsi="Arial" w:eastAsia="Arial" w:cs="Arial"/>
                <w:b w:val="0"/>
                <w:sz w:val="19"/>
              </w:rPr>
              <w:t>ECHO PROTO.docx</w:t>
            </w:r>
          </w:p>
        </w:tc>
      </w:tr>
      <w:tr w14:paraId="24D2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4AA22CFF">
            <w:pPr>
              <w:spacing w:before="0" w:after="0" w:line="240" w:lineRule="auto"/>
              <w:jc w:val="left"/>
            </w:pPr>
            <w:r>
              <w:rPr>
                <w:rFonts w:ascii="Arial" w:hAnsi="Arial" w:eastAsia="Arial" w:cs="Arial"/>
                <w:b w:val="0"/>
                <w:sz w:val="19"/>
              </w:rPr>
              <w:t>M1-007 — AI Architecture</w:t>
            </w:r>
          </w:p>
        </w:tc>
        <w:tc>
          <w:tcPr>
            <w:tcW w:w="6840" w:type="dxa"/>
            <w:shd w:val="clear" w:color="auto" w:fill="FFFFFF"/>
            <w:tcMar>
              <w:top w:w="70" w:type="dxa"/>
              <w:left w:w="80" w:type="dxa"/>
              <w:bottom w:w="70" w:type="dxa"/>
              <w:right w:w="80" w:type="dxa"/>
            </w:tcMar>
            <w:vAlign w:val="center"/>
          </w:tcPr>
          <w:p w14:paraId="78C7C6E6">
            <w:pPr>
              <w:spacing w:before="0" w:after="0" w:line="240" w:lineRule="auto"/>
              <w:jc w:val="left"/>
            </w:pPr>
            <w:r>
              <w:rPr>
                <w:rFonts w:ascii="Arial" w:hAnsi="Arial" w:eastAsia="Arial" w:cs="Arial"/>
                <w:b w:val="0"/>
                <w:sz w:val="19"/>
              </w:rPr>
              <w:t>AI_Architecture_Traditional_vs_Modern.md</w:t>
            </w:r>
          </w:p>
        </w:tc>
      </w:tr>
      <w:tr w14:paraId="1800E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6CE300A4">
            <w:pPr>
              <w:spacing w:before="0" w:after="0" w:line="240" w:lineRule="auto"/>
              <w:jc w:val="left"/>
            </w:pPr>
            <w:r>
              <w:rPr>
                <w:rFonts w:ascii="Arial" w:hAnsi="Arial" w:eastAsia="Arial" w:cs="Arial"/>
                <w:b w:val="0"/>
                <w:sz w:val="19"/>
              </w:rPr>
              <w:t>M1-013 — Stalker FSM &amp; Sensors</w:t>
            </w:r>
          </w:p>
        </w:tc>
        <w:tc>
          <w:tcPr>
            <w:tcW w:w="6840" w:type="dxa"/>
            <w:shd w:val="clear" w:color="auto" w:fill="FFFFFF"/>
            <w:tcMar>
              <w:top w:w="70" w:type="dxa"/>
              <w:left w:w="80" w:type="dxa"/>
              <w:bottom w:w="70" w:type="dxa"/>
              <w:right w:w="80" w:type="dxa"/>
            </w:tcMar>
            <w:vAlign w:val="center"/>
          </w:tcPr>
          <w:p w14:paraId="1FC67CF4">
            <w:pPr>
              <w:spacing w:before="0" w:after="0" w:line="240" w:lineRule="auto"/>
              <w:jc w:val="left"/>
            </w:pPr>
            <w:r>
              <w:rPr>
                <w:rFonts w:ascii="Arial" w:hAnsi="Arial" w:eastAsia="Arial" w:cs="Arial"/>
                <w:b w:val="0"/>
                <w:sz w:val="19"/>
              </w:rPr>
              <w:t>M1-013_Stalker_FSM_Sensor_Contracts_FINAL.md</w:t>
            </w:r>
          </w:p>
        </w:tc>
      </w:tr>
      <w:tr w14:paraId="1140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66AD89E5">
            <w:pPr>
              <w:spacing w:before="0" w:after="0" w:line="240" w:lineRule="auto"/>
              <w:jc w:val="left"/>
            </w:pPr>
            <w:r>
              <w:rPr>
                <w:rFonts w:ascii="Arial" w:hAnsi="Arial" w:eastAsia="Arial" w:cs="Arial"/>
                <w:b w:val="0"/>
                <w:sz w:val="19"/>
              </w:rPr>
              <w:t>M1-008 — Telemetry Event Schema</w:t>
            </w:r>
          </w:p>
        </w:tc>
        <w:tc>
          <w:tcPr>
            <w:tcW w:w="6840" w:type="dxa"/>
            <w:shd w:val="clear" w:color="auto" w:fill="FFFFFF"/>
            <w:tcMar>
              <w:top w:w="70" w:type="dxa"/>
              <w:left w:w="80" w:type="dxa"/>
              <w:bottom w:w="70" w:type="dxa"/>
              <w:right w:w="80" w:type="dxa"/>
            </w:tcMar>
            <w:vAlign w:val="center"/>
          </w:tcPr>
          <w:p w14:paraId="17561108">
            <w:pPr>
              <w:spacing w:before="0" w:after="0" w:line="240" w:lineRule="auto"/>
              <w:jc w:val="left"/>
            </w:pPr>
            <w:r>
              <w:rPr>
                <w:rFonts w:ascii="Arial" w:hAnsi="Arial" w:eastAsia="Arial" w:cs="Arial"/>
                <w:b w:val="0"/>
                <w:sz w:val="19"/>
              </w:rPr>
              <w:t>Telemetry_Event_Schema_v0_FINA</w:t>
            </w:r>
            <w:r>
              <w:rPr>
                <w:rFonts w:hint="default" w:cs="Arial"/>
                <w:b w:val="0"/>
                <w:sz w:val="19"/>
                <w:lang w:val="vi-VN"/>
              </w:rPr>
              <w:t>L</w:t>
            </w:r>
            <w:r>
              <w:rPr>
                <w:rFonts w:ascii="Arial" w:hAnsi="Arial" w:eastAsia="Arial" w:cs="Arial"/>
                <w:b w:val="0"/>
                <w:sz w:val="19"/>
              </w:rPr>
              <w:t>.md</w:t>
            </w:r>
          </w:p>
        </w:tc>
      </w:tr>
      <w:tr w14:paraId="795C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2B9F57CE">
            <w:pPr>
              <w:spacing w:before="0" w:after="0" w:line="240" w:lineRule="auto"/>
              <w:jc w:val="left"/>
            </w:pPr>
            <w:r>
              <w:rPr>
                <w:rFonts w:ascii="Arial" w:hAnsi="Arial" w:eastAsia="Arial" w:cs="Arial"/>
                <w:b w:val="0"/>
                <w:sz w:val="19"/>
              </w:rPr>
              <w:t>M1-014 — Player / Team Profile</w:t>
            </w:r>
          </w:p>
        </w:tc>
        <w:tc>
          <w:tcPr>
            <w:tcW w:w="6840" w:type="dxa"/>
            <w:shd w:val="clear" w:color="auto" w:fill="FFFFFF"/>
            <w:tcMar>
              <w:top w:w="70" w:type="dxa"/>
              <w:left w:w="80" w:type="dxa"/>
              <w:bottom w:w="70" w:type="dxa"/>
              <w:right w:w="80" w:type="dxa"/>
            </w:tcMar>
            <w:vAlign w:val="center"/>
          </w:tcPr>
          <w:p w14:paraId="79F95D91">
            <w:pPr>
              <w:spacing w:before="0" w:after="0" w:line="240" w:lineRule="auto"/>
              <w:jc w:val="left"/>
            </w:pPr>
            <w:r>
              <w:rPr>
                <w:rFonts w:ascii="Arial" w:hAnsi="Arial" w:eastAsia="Arial" w:cs="Arial"/>
                <w:b w:val="0"/>
                <w:sz w:val="19"/>
              </w:rPr>
              <w:t>M1-014_Player_Team_Profile_Fields_Formulas_v0_FINAL.md</w:t>
            </w:r>
          </w:p>
        </w:tc>
      </w:tr>
      <w:tr w14:paraId="3190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6C408FF9">
            <w:pPr>
              <w:spacing w:before="0" w:after="0" w:line="240" w:lineRule="auto"/>
              <w:jc w:val="left"/>
            </w:pPr>
            <w:r>
              <w:rPr>
                <w:rFonts w:ascii="Arial" w:hAnsi="Arial" w:eastAsia="Arial" w:cs="Arial"/>
                <w:b w:val="0"/>
                <w:sz w:val="19"/>
              </w:rPr>
              <w:t>M1-015 — AED / ScenarioConfig</w:t>
            </w:r>
          </w:p>
        </w:tc>
        <w:tc>
          <w:tcPr>
            <w:tcW w:w="6840" w:type="dxa"/>
            <w:shd w:val="clear" w:color="auto" w:fill="FFFFFF"/>
            <w:tcMar>
              <w:top w:w="70" w:type="dxa"/>
              <w:left w:w="80" w:type="dxa"/>
              <w:bottom w:w="70" w:type="dxa"/>
              <w:right w:w="80" w:type="dxa"/>
            </w:tcMar>
            <w:vAlign w:val="center"/>
          </w:tcPr>
          <w:p w14:paraId="1081AD05">
            <w:pPr>
              <w:spacing w:before="0" w:after="0" w:line="240" w:lineRule="auto"/>
              <w:jc w:val="left"/>
            </w:pPr>
            <w:r>
              <w:rPr>
                <w:rFonts w:ascii="Arial" w:hAnsi="Arial" w:eastAsia="Arial" w:cs="Arial"/>
                <w:b w:val="0"/>
                <w:sz w:val="19"/>
              </w:rPr>
              <w:t>M1-015_ScenarioConfig_AED_Fairness_Policy_v0_FINA</w:t>
            </w:r>
            <w:bookmarkStart w:id="0" w:name="_GoBack"/>
            <w:bookmarkEnd w:id="0"/>
            <w:r>
              <w:rPr>
                <w:rFonts w:ascii="Arial" w:hAnsi="Arial" w:eastAsia="Arial" w:cs="Arial"/>
                <w:b w:val="0"/>
                <w:sz w:val="19"/>
              </w:rPr>
              <w:t>L.md</w:t>
            </w:r>
          </w:p>
        </w:tc>
      </w:tr>
      <w:tr w14:paraId="6848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5C8AC6B5">
            <w:pPr>
              <w:spacing w:before="0" w:after="0" w:line="240" w:lineRule="auto"/>
              <w:jc w:val="left"/>
            </w:pPr>
            <w:r>
              <w:rPr>
                <w:rFonts w:ascii="Arial" w:hAnsi="Arial" w:eastAsia="Arial" w:cs="Arial"/>
                <w:b w:val="0"/>
                <w:sz w:val="19"/>
              </w:rPr>
              <w:t>M1-019 — GenAI Mission Briefing</w:t>
            </w:r>
          </w:p>
        </w:tc>
        <w:tc>
          <w:tcPr>
            <w:tcW w:w="6840" w:type="dxa"/>
            <w:shd w:val="clear" w:color="auto" w:fill="FFFFFF"/>
            <w:tcMar>
              <w:top w:w="70" w:type="dxa"/>
              <w:left w:w="80" w:type="dxa"/>
              <w:bottom w:w="70" w:type="dxa"/>
              <w:right w:w="80" w:type="dxa"/>
            </w:tcMar>
            <w:vAlign w:val="center"/>
          </w:tcPr>
          <w:p w14:paraId="56017A37">
            <w:pPr>
              <w:spacing w:before="0" w:after="0" w:line="240" w:lineRule="auto"/>
              <w:jc w:val="left"/>
            </w:pPr>
            <w:r>
              <w:rPr>
                <w:rFonts w:ascii="Arial" w:hAnsi="Arial" w:eastAsia="Arial" w:cs="Arial"/>
                <w:b w:val="0"/>
                <w:sz w:val="19"/>
              </w:rPr>
              <w:t>M1-019_GenAI_Mission_Briefing_Scope_Safety_Contract_v0_FINAL.md</w:t>
            </w:r>
          </w:p>
        </w:tc>
      </w:tr>
      <w:tr w14:paraId="22B5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4" w:type="dxa"/>
            <w:shd w:val="clear" w:color="auto" w:fill="FFFFFF"/>
            <w:tcMar>
              <w:top w:w="70" w:type="dxa"/>
              <w:left w:w="80" w:type="dxa"/>
              <w:bottom w:w="70" w:type="dxa"/>
              <w:right w:w="80" w:type="dxa"/>
            </w:tcMar>
            <w:vAlign w:val="center"/>
          </w:tcPr>
          <w:p w14:paraId="2E378A02">
            <w:pPr>
              <w:spacing w:before="0" w:after="0" w:line="240" w:lineRule="auto"/>
              <w:jc w:val="left"/>
            </w:pPr>
            <w:r>
              <w:rPr>
                <w:rFonts w:ascii="Arial" w:hAnsi="Arial" w:eastAsia="Arial" w:cs="Arial"/>
                <w:b w:val="0"/>
                <w:sz w:val="19"/>
              </w:rPr>
              <w:t>M1-020 — Test Strategy / Research</w:t>
            </w:r>
          </w:p>
        </w:tc>
        <w:tc>
          <w:tcPr>
            <w:tcW w:w="6840" w:type="dxa"/>
            <w:shd w:val="clear" w:color="auto" w:fill="FFFFFF"/>
            <w:tcMar>
              <w:top w:w="70" w:type="dxa"/>
              <w:left w:w="80" w:type="dxa"/>
              <w:bottom w:w="70" w:type="dxa"/>
              <w:right w:w="80" w:type="dxa"/>
            </w:tcMar>
            <w:vAlign w:val="center"/>
          </w:tcPr>
          <w:p w14:paraId="732B9C69">
            <w:pPr>
              <w:spacing w:before="0" w:after="0" w:line="240" w:lineRule="auto"/>
              <w:jc w:val="left"/>
            </w:pPr>
            <w:r>
              <w:rPr>
                <w:rFonts w:ascii="Arial" w:hAnsi="Arial" w:eastAsia="Arial" w:cs="Arial"/>
                <w:b w:val="0"/>
                <w:sz w:val="19"/>
              </w:rPr>
              <w:t>M1-020_Test_Strategy_Fixed_vs_Adaptive_Experiment_v0_FINAL.md</w:t>
            </w:r>
          </w:p>
        </w:tc>
      </w:tr>
    </w:tbl>
    <w:p w14:paraId="7CFD01D6">
      <w:pPr>
        <w:spacing w:before="120" w:after="80" w:line="259" w:lineRule="auto"/>
      </w:pPr>
      <w:r>
        <w:rPr>
          <w:rFonts w:ascii="Arial" w:hAnsi="Arial" w:eastAsia="Arial" w:cs="Arial"/>
          <w:b w:val="0"/>
          <w:color w:val="000000"/>
          <w:sz w:val="21"/>
        </w:rPr>
        <w:t>Lưu ý: Nếu cần xem các điểm chưa thống nhất giữa tài liệu cũ và contract hiện tại, xem M1-020 — Test Strategy / Research, phần Open Issues / Source Alignment.</w:t>
      </w:r>
    </w:p>
    <w:sectPr>
      <w:headerReference r:id="rId5" w:type="default"/>
      <w:footerReference r:id="rId6" w:type="default"/>
      <w:pgSz w:w="12240" w:h="15840"/>
      <w:pgMar w:top="893" w:right="936" w:bottom="893" w:left="936"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5F01">
    <w:pPr>
      <w:pStyle w:val="18"/>
      <w:jc w:val="center"/>
    </w:pPr>
    <w:r>
      <w:rPr>
        <w:rFonts w:ascii="Arial" w:hAnsi="Arial" w:eastAsia="Arial" w:cs="Arial"/>
        <w:b w:val="0"/>
        <w:i w:val="0"/>
        <w:color w:val="000000"/>
        <w:sz w:val="18"/>
      </w:rPr>
      <w:t xml:space="preserve">Trang </w:t>
    </w:r>
    <w:r>
      <w:rPr>
        <w:rFonts w:ascii="Arial" w:hAnsi="Arial" w:eastAsia="Arial" w:cs="Arial"/>
        <w:b w:val="0"/>
        <w:i w:val="0"/>
        <w:color w:val="000000"/>
        <w:sz w:val="18"/>
      </w:rPr>
      <w:fldChar w:fldCharType="begin"/>
    </w:r>
    <w:r>
      <w:rPr>
        <w:rFonts w:ascii="Arial" w:hAnsi="Arial" w:eastAsia="Arial" w:cs="Arial"/>
        <w:b w:val="0"/>
        <w:i w:val="0"/>
        <w:color w:val="000000"/>
        <w:sz w:val="18"/>
      </w:rPr>
      <w:instrText xml:space="preserve"> PAGE </w:instrText>
    </w:r>
    <w:r>
      <w:rPr>
        <w:rFonts w:ascii="Arial" w:hAnsi="Arial" w:eastAsia="Arial" w:cs="Arial"/>
        <w:b w:val="0"/>
        <w:i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1952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5B6F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rPr>
      <w:rFonts w:ascii="Arial" w:hAnsi="Arial" w:eastAsia="Arial" w:cs="Arial"/>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Arial" w:hAnsi="Arial" w:eastAsia="Arial" w:cs="Arial"/>
    </w:rPr>
  </w:style>
  <w:style w:type="paragraph" w:styleId="14">
    <w:name w:val="Body Text 2"/>
    <w:basedOn w:val="1"/>
    <w:link w:val="145"/>
    <w:unhideWhenUsed/>
    <w:qFormat/>
    <w:uiPriority w:val="99"/>
    <w:pPr>
      <w:spacing w:after="120" w:line="480" w:lineRule="auto"/>
    </w:pPr>
    <w:rPr>
      <w:rFonts w:ascii="Arial" w:hAnsi="Arial" w:eastAsia="Arial" w:cs="Arial"/>
    </w:rPr>
  </w:style>
  <w:style w:type="paragraph" w:styleId="15">
    <w:name w:val="Body Text 3"/>
    <w:basedOn w:val="1"/>
    <w:link w:val="146"/>
    <w:unhideWhenUsed/>
    <w:qFormat/>
    <w:uiPriority w:val="99"/>
    <w:pPr>
      <w:spacing w:after="120"/>
    </w:pPr>
    <w:rPr>
      <w:rFonts w:ascii="Arial" w:hAnsi="Arial" w:eastAsia="Arial" w:cs="Arial"/>
      <w:sz w:val="16"/>
      <w:szCs w:val="16"/>
    </w:rPr>
  </w:style>
  <w:style w:type="paragraph" w:styleId="16">
    <w:name w:val="caption"/>
    <w:basedOn w:val="1"/>
    <w:next w:val="1"/>
    <w:semiHidden/>
    <w:unhideWhenUsed/>
    <w:qFormat/>
    <w:uiPriority w:val="35"/>
    <w:pPr>
      <w:spacing w:line="240" w:lineRule="auto"/>
    </w:pPr>
    <w:rPr>
      <w:rFonts w:ascii="Arial" w:hAnsi="Arial" w:eastAsia="Arial" w:cs="Arial"/>
      <w:b/>
      <w:bCs/>
      <w:color w:val="4F81BD" w:themeColor="accent1"/>
      <w:sz w:val="18"/>
      <w:szCs w:val="18"/>
      <w14:textFill>
        <w14:solidFill>
          <w14:schemeClr w14:val="accent1"/>
        </w14:solidFill>
      </w14:textFill>
    </w:rPr>
  </w:style>
  <w:style w:type="character" w:styleId="17">
    <w:name w:val="Emphasis"/>
    <w:basedOn w:val="11"/>
    <w:qFormat/>
    <w:uiPriority w:val="20"/>
    <w:rPr>
      <w:rFonts w:ascii="Arial" w:hAnsi="Arial" w:eastAsia="Arial" w:cs="Arial"/>
      <w:i/>
      <w:iCs/>
    </w:rPr>
  </w:style>
  <w:style w:type="paragraph" w:styleId="18">
    <w:name w:val="footer"/>
    <w:basedOn w:val="1"/>
    <w:link w:val="136"/>
    <w:unhideWhenUsed/>
    <w:qFormat/>
    <w:uiPriority w:val="99"/>
    <w:pPr>
      <w:tabs>
        <w:tab w:val="center" w:pos="4680"/>
        <w:tab w:val="right" w:pos="9360"/>
      </w:tabs>
      <w:spacing w:after="0" w:line="240" w:lineRule="auto"/>
    </w:pPr>
    <w:rPr>
      <w:rFonts w:ascii="Arial" w:hAnsi="Arial" w:eastAsia="Arial" w:cs="Arial"/>
    </w:rPr>
  </w:style>
  <w:style w:type="paragraph" w:styleId="19">
    <w:name w:val="header"/>
    <w:basedOn w:val="1"/>
    <w:link w:val="135"/>
    <w:unhideWhenUsed/>
    <w:uiPriority w:val="99"/>
    <w:pPr>
      <w:tabs>
        <w:tab w:val="center" w:pos="4680"/>
        <w:tab w:val="right" w:pos="9360"/>
      </w:tabs>
      <w:spacing w:after="0" w:line="240" w:lineRule="auto"/>
    </w:pPr>
    <w:rPr>
      <w:rFonts w:ascii="Arial" w:hAnsi="Arial" w:eastAsia="Arial" w:cs="Arial"/>
    </w:rPr>
  </w:style>
  <w:style w:type="paragraph" w:styleId="20">
    <w:name w:val="List"/>
    <w:basedOn w:val="1"/>
    <w:unhideWhenUsed/>
    <w:uiPriority w:val="99"/>
    <w:pPr>
      <w:ind w:left="360" w:hanging="360"/>
      <w:contextualSpacing/>
    </w:pPr>
    <w:rPr>
      <w:rFonts w:ascii="Arial" w:hAnsi="Arial" w:eastAsia="Arial" w:cs="Arial"/>
    </w:rPr>
  </w:style>
  <w:style w:type="paragraph" w:styleId="21">
    <w:name w:val="List 2"/>
    <w:basedOn w:val="1"/>
    <w:unhideWhenUsed/>
    <w:qFormat/>
    <w:uiPriority w:val="99"/>
    <w:pPr>
      <w:ind w:left="720" w:hanging="360"/>
      <w:contextualSpacing/>
    </w:pPr>
    <w:rPr>
      <w:rFonts w:ascii="Arial" w:hAnsi="Arial" w:eastAsia="Arial" w:cs="Arial"/>
    </w:rPr>
  </w:style>
  <w:style w:type="paragraph" w:styleId="22">
    <w:name w:val="List 3"/>
    <w:basedOn w:val="1"/>
    <w:unhideWhenUsed/>
    <w:qFormat/>
    <w:uiPriority w:val="99"/>
    <w:pPr>
      <w:ind w:left="1080" w:hanging="360"/>
      <w:contextualSpacing/>
    </w:pPr>
    <w:rPr>
      <w:rFonts w:ascii="Arial" w:hAnsi="Arial" w:eastAsia="Arial" w:cs="Arial"/>
    </w:rPr>
  </w:style>
  <w:style w:type="paragraph" w:styleId="23">
    <w:name w:val="List Bullet"/>
    <w:basedOn w:val="1"/>
    <w:unhideWhenUsed/>
    <w:qFormat/>
    <w:uiPriority w:val="99"/>
    <w:pPr>
      <w:numPr>
        <w:ilvl w:val="0"/>
        <w:numId w:val="1"/>
      </w:numPr>
      <w:contextualSpacing/>
    </w:pPr>
    <w:rPr>
      <w:rFonts w:ascii="Arial" w:hAnsi="Arial" w:eastAsia="Arial" w:cs="Arial"/>
    </w:rPr>
  </w:style>
  <w:style w:type="paragraph" w:styleId="24">
    <w:name w:val="List Bullet 2"/>
    <w:basedOn w:val="1"/>
    <w:unhideWhenUsed/>
    <w:qFormat/>
    <w:uiPriority w:val="99"/>
    <w:pPr>
      <w:numPr>
        <w:ilvl w:val="0"/>
        <w:numId w:val="2"/>
      </w:numPr>
      <w:contextualSpacing/>
    </w:pPr>
    <w:rPr>
      <w:rFonts w:ascii="Arial" w:hAnsi="Arial" w:eastAsia="Arial" w:cs="Arial"/>
    </w:rPr>
  </w:style>
  <w:style w:type="paragraph" w:styleId="25">
    <w:name w:val="List Bullet 3"/>
    <w:basedOn w:val="1"/>
    <w:unhideWhenUsed/>
    <w:qFormat/>
    <w:uiPriority w:val="99"/>
    <w:pPr>
      <w:numPr>
        <w:ilvl w:val="0"/>
        <w:numId w:val="3"/>
      </w:numPr>
      <w:contextualSpacing/>
    </w:pPr>
    <w:rPr>
      <w:rFonts w:ascii="Arial" w:hAnsi="Arial" w:eastAsia="Arial" w:cs="Arial"/>
    </w:rPr>
  </w:style>
  <w:style w:type="paragraph" w:styleId="26">
    <w:name w:val="List Continue"/>
    <w:basedOn w:val="1"/>
    <w:unhideWhenUsed/>
    <w:qFormat/>
    <w:uiPriority w:val="99"/>
    <w:pPr>
      <w:spacing w:after="120"/>
      <w:ind w:left="360"/>
      <w:contextualSpacing/>
    </w:pPr>
    <w:rPr>
      <w:rFonts w:ascii="Arial" w:hAnsi="Arial" w:eastAsia="Arial" w:cs="Arial"/>
    </w:rPr>
  </w:style>
  <w:style w:type="paragraph" w:styleId="27">
    <w:name w:val="List Continue 2"/>
    <w:basedOn w:val="1"/>
    <w:unhideWhenUsed/>
    <w:qFormat/>
    <w:uiPriority w:val="99"/>
    <w:pPr>
      <w:spacing w:after="120"/>
      <w:ind w:left="720"/>
      <w:contextualSpacing/>
    </w:pPr>
    <w:rPr>
      <w:rFonts w:ascii="Arial" w:hAnsi="Arial" w:eastAsia="Arial" w:cs="Arial"/>
    </w:rPr>
  </w:style>
  <w:style w:type="paragraph" w:styleId="28">
    <w:name w:val="List Continue 3"/>
    <w:basedOn w:val="1"/>
    <w:unhideWhenUsed/>
    <w:uiPriority w:val="99"/>
    <w:pPr>
      <w:spacing w:after="120"/>
      <w:ind w:left="1080"/>
      <w:contextualSpacing/>
    </w:pPr>
    <w:rPr>
      <w:rFonts w:ascii="Arial" w:hAnsi="Arial" w:eastAsia="Arial" w:cs="Arial"/>
    </w:rPr>
  </w:style>
  <w:style w:type="paragraph" w:styleId="29">
    <w:name w:val="List Number"/>
    <w:basedOn w:val="1"/>
    <w:unhideWhenUsed/>
    <w:qFormat/>
    <w:uiPriority w:val="99"/>
    <w:pPr>
      <w:numPr>
        <w:ilvl w:val="0"/>
        <w:numId w:val="4"/>
      </w:numPr>
      <w:contextualSpacing/>
    </w:pPr>
    <w:rPr>
      <w:rFonts w:ascii="Arial" w:hAnsi="Arial" w:eastAsia="Arial" w:cs="Arial"/>
    </w:rPr>
  </w:style>
  <w:style w:type="paragraph" w:styleId="30">
    <w:name w:val="List Number 2"/>
    <w:basedOn w:val="1"/>
    <w:unhideWhenUsed/>
    <w:qFormat/>
    <w:uiPriority w:val="99"/>
    <w:pPr>
      <w:numPr>
        <w:ilvl w:val="0"/>
        <w:numId w:val="5"/>
      </w:numPr>
      <w:contextualSpacing/>
    </w:pPr>
    <w:rPr>
      <w:rFonts w:ascii="Arial" w:hAnsi="Arial" w:eastAsia="Arial" w:cs="Arial"/>
    </w:rPr>
  </w:style>
  <w:style w:type="paragraph" w:styleId="31">
    <w:name w:val="List Number 3"/>
    <w:basedOn w:val="1"/>
    <w:unhideWhenUsed/>
    <w:uiPriority w:val="99"/>
    <w:pPr>
      <w:numPr>
        <w:ilvl w:val="0"/>
        <w:numId w:val="6"/>
      </w:numPr>
      <w:contextualSpacing/>
    </w:pPr>
    <w:rPr>
      <w:rFonts w:ascii="Arial" w:hAnsi="Arial" w:eastAsia="Arial" w:cs="Arial"/>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Arial" w:hAnsi="Arial" w:eastAsia="Arial" w:cs="Arial"/>
      <w:sz w:val="20"/>
      <w:szCs w:val="20"/>
      <w:lang w:val="en-US" w:eastAsia="en-US" w:bidi="ar-SA"/>
    </w:rPr>
  </w:style>
  <w:style w:type="character" w:styleId="33">
    <w:name w:val="Strong"/>
    <w:basedOn w:val="11"/>
    <w:qFormat/>
    <w:uiPriority w:val="22"/>
    <w:rPr>
      <w:rFonts w:ascii="Arial" w:hAnsi="Arial" w:eastAsia="Arial" w:cs="Arial"/>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2"/>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rPr>
      <w:rFonts w:ascii="Arial" w:hAnsi="Arial" w:eastAsia="Arial" w:cs="Arial"/>
    </w:rPr>
  </w:style>
  <w:style w:type="character" w:customStyle="1" w:styleId="136">
    <w:name w:val="Footer Char"/>
    <w:basedOn w:val="11"/>
    <w:link w:val="18"/>
    <w:uiPriority w:val="99"/>
    <w:rPr>
      <w:rFonts w:ascii="Arial" w:hAnsi="Arial" w:eastAsia="Arial" w:cs="Arial"/>
    </w:rPr>
  </w:style>
  <w:style w:type="paragraph" w:styleId="137">
    <w:name w:val="No Spacing"/>
    <w:qFormat/>
    <w:uiPriority w:val="1"/>
    <w:pPr>
      <w:spacing w:after="0" w:line="240" w:lineRule="auto"/>
    </w:pPr>
    <w:rPr>
      <w:rFonts w:ascii="Arial" w:hAnsi="Arial" w:eastAsia="Arial" w:cs="Arial"/>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Arial" w:hAnsi="Arial" w:eastAsia="Arial" w:cs="Arial"/>
    </w:rPr>
  </w:style>
  <w:style w:type="character" w:customStyle="1" w:styleId="144">
    <w:name w:val="Body Text Char"/>
    <w:basedOn w:val="11"/>
    <w:link w:val="13"/>
    <w:qFormat/>
    <w:uiPriority w:val="99"/>
    <w:rPr>
      <w:rFonts w:ascii="Arial" w:hAnsi="Arial" w:eastAsia="Arial" w:cs="Arial"/>
    </w:rPr>
  </w:style>
  <w:style w:type="character" w:customStyle="1" w:styleId="145">
    <w:name w:val="Body Text 2 Char"/>
    <w:basedOn w:val="11"/>
    <w:link w:val="14"/>
    <w:qFormat/>
    <w:uiPriority w:val="99"/>
    <w:rPr>
      <w:rFonts w:ascii="Arial" w:hAnsi="Arial" w:eastAsia="Arial" w:cs="Arial"/>
    </w:rPr>
  </w:style>
  <w:style w:type="character" w:customStyle="1" w:styleId="146">
    <w:name w:val="Body Text 3 Char"/>
    <w:basedOn w:val="11"/>
    <w:link w:val="15"/>
    <w:uiPriority w:val="99"/>
    <w:rPr>
      <w:rFonts w:ascii="Arial" w:hAnsi="Arial" w:eastAsia="Arial" w:cs="Arial"/>
      <w:sz w:val="16"/>
      <w:szCs w:val="16"/>
    </w:rPr>
  </w:style>
  <w:style w:type="character" w:customStyle="1" w:styleId="147">
    <w:name w:val="Macro Text Char"/>
    <w:basedOn w:val="11"/>
    <w:link w:val="32"/>
    <w:uiPriority w:val="99"/>
    <w:rPr>
      <w:rFonts w:ascii="Arial" w:hAnsi="Arial" w:eastAsia="Arial" w:cs="Arial"/>
      <w:sz w:val="20"/>
      <w:szCs w:val="20"/>
    </w:rPr>
  </w:style>
  <w:style w:type="paragraph" w:styleId="148">
    <w:name w:val="Quote"/>
    <w:basedOn w:val="1"/>
    <w:next w:val="1"/>
    <w:link w:val="149"/>
    <w:qFormat/>
    <w:uiPriority w:val="29"/>
    <w:rPr>
      <w:rFonts w:ascii="Arial" w:hAnsi="Arial" w:eastAsia="Arial" w:cs="Arial"/>
      <w:i/>
      <w:iCs/>
      <w:color w:val="000000" w:themeColor="text1"/>
      <w14:textFill>
        <w14:solidFill>
          <w14:schemeClr w14:val="tx1"/>
        </w14:solidFill>
      </w14:textFill>
    </w:rPr>
  </w:style>
  <w:style w:type="character" w:customStyle="1" w:styleId="149">
    <w:name w:val="Quote Char"/>
    <w:basedOn w:val="11"/>
    <w:link w:val="148"/>
    <w:qFormat/>
    <w:uiPriority w:val="29"/>
    <w:rPr>
      <w:rFonts w:ascii="Arial" w:hAnsi="Arial" w:eastAsia="Arial" w:cs="Arial"/>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Arial" w:hAnsi="Arial" w:eastAsia="Arial" w:cs="Arial"/>
      <w:b/>
      <w:bCs/>
      <w:i/>
      <w:iCs/>
      <w:color w:val="4F81BD" w:themeColor="accent1"/>
      <w14:textFill>
        <w14:solidFill>
          <w14:schemeClr w14:val="accent1"/>
        </w14:solidFill>
      </w14:textFill>
    </w:rPr>
  </w:style>
  <w:style w:type="character" w:customStyle="1" w:styleId="157">
    <w:name w:val="Intense Quote Char"/>
    <w:basedOn w:val="11"/>
    <w:link w:val="156"/>
    <w:uiPriority w:val="30"/>
    <w:rPr>
      <w:rFonts w:ascii="Arial" w:hAnsi="Arial" w:eastAsia="Arial" w:cs="Arial"/>
      <w:b/>
      <w:bCs/>
      <w:i/>
      <w:iCs/>
      <w:color w:val="4F81BD" w:themeColor="accent1"/>
      <w14:textFill>
        <w14:solidFill>
          <w14:schemeClr w14:val="accent1"/>
        </w14:solidFill>
      </w14:textFill>
    </w:rPr>
  </w:style>
  <w:style w:type="character" w:customStyle="1" w:styleId="158">
    <w:name w:val="Subtle Emphasis"/>
    <w:basedOn w:val="11"/>
    <w:qFormat/>
    <w:uiPriority w:val="19"/>
    <w:rPr>
      <w:rFonts w:ascii="Arial" w:hAnsi="Arial" w:eastAsia="Arial" w:cs="Arial"/>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rFonts w:ascii="Arial" w:hAnsi="Arial" w:eastAsia="Arial" w:cs="Arial"/>
      <w:b/>
      <w:bCs/>
      <w:i/>
      <w:iCs/>
      <w:color w:val="4F81BD" w:themeColor="accent1"/>
      <w14:textFill>
        <w14:solidFill>
          <w14:schemeClr w14:val="accent1"/>
        </w14:solidFill>
      </w14:textFill>
    </w:rPr>
  </w:style>
  <w:style w:type="character" w:customStyle="1" w:styleId="160">
    <w:name w:val="Subtle Reference"/>
    <w:basedOn w:val="11"/>
    <w:qFormat/>
    <w:uiPriority w:val="31"/>
    <w:rPr>
      <w:rFonts w:ascii="Arial" w:hAnsi="Arial" w:eastAsia="Arial" w:cs="Arial"/>
      <w:smallCaps/>
      <w:color w:val="C0504D" w:themeColor="accent2"/>
      <w:u w:val="single"/>
      <w14:textFill>
        <w14:solidFill>
          <w14:schemeClr w14:val="accent2"/>
        </w14:solidFill>
      </w14:textFill>
    </w:rPr>
  </w:style>
  <w:style w:type="character" w:customStyle="1" w:styleId="161">
    <w:name w:val="Intense Reference"/>
    <w:basedOn w:val="11"/>
    <w:qFormat/>
    <w:uiPriority w:val="32"/>
    <w:rPr>
      <w:rFonts w:ascii="Arial" w:hAnsi="Arial" w:eastAsia="Arial" w:cs="Arial"/>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rFonts w:ascii="Arial" w:hAnsi="Arial" w:eastAsia="Arial" w:cs="Arial"/>
      <w:b/>
      <w:bCs/>
      <w:smallCaps/>
      <w:spacing w:val="5"/>
    </w:rPr>
  </w:style>
  <w:style w:type="paragraph" w:customStyle="1" w:styleId="163">
    <w:name w:val="TOC Heading"/>
    <w:basedOn w:val="2"/>
    <w:next w:val="1"/>
    <w:semiHidden/>
    <w:unhideWhenUsed/>
    <w:qFormat/>
    <w:uiPriority w:val="39"/>
    <w:pPr>
      <w:outlineLvl w:val="9"/>
    </w:pPr>
    <w:rPr>
      <w:rFonts w:ascii="Arial" w:hAnsi="Arial" w:eastAsia="Arial" w:cs="Aria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Lam Thanh Phuc (K18 HCM)</cp:lastModifiedBy>
  <dcterms:modified xsi:type="dcterms:W3CDTF">2026-08-22T13:36:33Z</dcterms:modified>
  <dc:subject>AI / Telemetry / Research — Plain-language decision summary</dc:subject>
  <dc:title>ECHO PROTOCOL — M1 Person C — Các quyết định đã chốt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692BFC9414D64D47B5EAE159F9D0CE5A_12</vt:lpwstr>
  </property>
</Properties>
</file>