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94B79">
      <w:pPr>
        <w:pBdr>
          <w:top w:val="none" w:color="auto" w:sz="0" w:space="0"/>
          <w:left w:val="none" w:color="auto" w:sz="0" w:space="0"/>
          <w:bottom w:val="none" w:color="auto" w:sz="0" w:space="0"/>
          <w:right w:val="none" w:color="auto" w:sz="0" w:space="0"/>
          <w:between w:val="none" w:color="auto" w:sz="0" w:space="0"/>
        </w:pBdr>
        <w:spacing w:line="276" w:lineRule="auto"/>
        <w:rPr>
          <w:rFonts w:hint="default"/>
          <w:color w:val="000000"/>
          <w:sz w:val="26"/>
          <w:szCs w:val="26"/>
          <w:lang w:val="vi-VN"/>
        </w:rPr>
      </w:pPr>
    </w:p>
    <w:tbl>
      <w:tblPr>
        <w:tblStyle w:val="31"/>
        <w:tblW w:w="9296"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115" w:type="dxa"/>
          <w:bottom w:w="0" w:type="dxa"/>
          <w:right w:w="115" w:type="dxa"/>
        </w:tblCellMar>
      </w:tblPr>
      <w:tblGrid>
        <w:gridCol w:w="9296"/>
      </w:tblGrid>
      <w:tr w14:paraId="4460A34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15" w:type="dxa"/>
            <w:bottom w:w="0" w:type="dxa"/>
            <w:right w:w="115" w:type="dxa"/>
          </w:tblCellMar>
        </w:tblPrEx>
        <w:trPr>
          <w:trHeight w:val="13826" w:hRule="atLeast"/>
        </w:trPr>
        <w:tc>
          <w:tcPr>
            <w:tcW w:w="9296" w:type="dxa"/>
          </w:tcPr>
          <w:p w14:paraId="71E11ED8">
            <w:pPr>
              <w:widowControl/>
              <w:jc w:val="center"/>
              <w:rPr>
                <w:sz w:val="26"/>
                <w:szCs w:val="26"/>
              </w:rPr>
            </w:pPr>
            <w:r>
              <w:rPr>
                <w:sz w:val="26"/>
                <w:szCs w:val="26"/>
              </w:rPr>
              <w:t>TRƯỜNG ĐẠI HỌC ĐIỆN LỰC</w:t>
            </w:r>
          </w:p>
          <w:p w14:paraId="64694605">
            <w:pPr>
              <w:widowControl/>
              <w:jc w:val="center"/>
              <w:rPr>
                <w:sz w:val="26"/>
                <w:szCs w:val="26"/>
                <w:lang w:val="en-US"/>
              </w:rPr>
            </w:pPr>
            <w:r>
              <w:rPr>
                <w:b/>
                <w:bCs/>
                <w:sz w:val="26"/>
                <w:szCs w:val="26"/>
              </w:rPr>
              <w:t xml:space="preserve">KHOA </w:t>
            </w:r>
            <w:r>
              <w:rPr>
                <w:b/>
                <w:bCs/>
                <w:sz w:val="26"/>
                <w:szCs w:val="26"/>
                <w:lang w:val="en-US"/>
              </w:rPr>
              <w:t>ĐIỆN TOÁN VÀ CÔNG NGHỆ SỐ NĂNG LƯỢNG</w:t>
            </w:r>
            <w:r>
              <mc:AlternateContent>
                <mc:Choice Requires="wps">
                  <w:drawing>
                    <wp:anchor distT="0" distB="0" distL="114300" distR="114300" simplePos="0" relativeHeight="251659264" behindDoc="0" locked="0" layoutInCell="1" allowOverlap="1">
                      <wp:simplePos x="0" y="0"/>
                      <wp:positionH relativeFrom="column">
                        <wp:posOffset>3437255</wp:posOffset>
                      </wp:positionH>
                      <wp:positionV relativeFrom="paragraph">
                        <wp:posOffset>172720</wp:posOffset>
                      </wp:positionV>
                      <wp:extent cx="22225" cy="22225"/>
                      <wp:effectExtent l="0" t="0" r="0" b="0"/>
                      <wp:wrapNone/>
                      <wp:docPr id="4" name="Straight Arrow Connector 4"/>
                      <wp:cNvGraphicFramePr/>
                      <a:graphic xmlns:a="http://schemas.openxmlformats.org/drawingml/2006/main">
                        <a:graphicData uri="http://schemas.microsoft.com/office/word/2010/wordprocessingShape">
                          <wps:wsp>
                            <wps:cNvCnPr/>
                            <wps:spPr>
                              <a:xfrm>
                                <a:off x="4879275" y="3780000"/>
                                <a:ext cx="933450" cy="0"/>
                              </a:xfrm>
                              <a:prstGeom prst="straightConnector1">
                                <a:avLst/>
                              </a:prstGeom>
                              <a:noFill/>
                              <a:ln w="9525" cap="flat" cmpd="sng">
                                <a:solidFill>
                                  <a:schemeClr val="dk1"/>
                                </a:solidFill>
                                <a:prstDash val="solid"/>
                                <a:miter lim="80"/>
                                <a:headEnd type="none" w="sm" len="sm"/>
                                <a:tailEnd type="none" w="sm" len="sm"/>
                              </a:ln>
                            </wps:spPr>
                            <wps:bodyPr/>
                          </wps:wsp>
                        </a:graphicData>
                      </a:graphic>
                    </wp:anchor>
                  </w:drawing>
                </mc:Choice>
                <mc:Fallback>
                  <w:pict>
                    <v:shape id="_x0000_s1026" o:spid="_x0000_s1026" o:spt="32" type="#_x0000_t32" style="position:absolute;left:0pt;margin-left:270.65pt;margin-top:13.6pt;height:1.75pt;width:1.75pt;z-index:251659264;mso-width-relative:page;mso-height-relative:page;" filled="f" stroked="t" coordsize="21600,21600" o:gfxdata="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ynhHS2gAAAAkBAAAPAAAAAAAAAAEAIAAAACIAAABkcnMvZG93&#10;bnJldi54bWxQSwECFAAUAAAACACHTuJAuRERH/4BAAAUBAAADgAAAAAAAAABACAAAAApAQAAZHJz&#10;L2Uyb0RvYy54bWxQSwUGAAAAAAYABgBZAQAAmQUAAAAA&#10;">
                      <v:fill on="f" focussize="0,0"/>
                      <v:stroke color="#000000 [3200]" miterlimit="0" joinstyle="miter" startarrowwidth="narrow" startarrowlength="short" endarrowwidth="narrow" endarrowlength="short"/>
                      <v:imagedata o:title=""/>
                      <o:lock v:ext="edit" aspectratio="f"/>
                    </v:shape>
                  </w:pict>
                </mc:Fallback>
              </mc:AlternateContent>
            </w:r>
          </w:p>
          <w:p w14:paraId="35B009E7">
            <w:pPr>
              <w:widowControl/>
              <w:rPr>
                <w:sz w:val="26"/>
                <w:szCs w:val="26"/>
              </w:rPr>
            </w:pPr>
          </w:p>
          <w:p w14:paraId="3D78C5D3">
            <w:pPr>
              <w:widowControl/>
              <w:rPr>
                <w:sz w:val="26"/>
                <w:szCs w:val="26"/>
              </w:rPr>
            </w:pPr>
          </w:p>
          <w:p w14:paraId="5D4A0080">
            <w:pPr>
              <w:keepNext/>
              <w:widowControl/>
              <w:jc w:val="center"/>
              <w:rPr>
                <w:b/>
                <w:bCs/>
                <w:sz w:val="26"/>
                <w:szCs w:val="26"/>
              </w:rPr>
            </w:pPr>
          </w:p>
          <w:p w14:paraId="7B0207F6">
            <w:pPr>
              <w:keepNext/>
              <w:widowControl/>
              <w:jc w:val="center"/>
              <w:rPr>
                <w:b/>
                <w:bCs/>
                <w:sz w:val="26"/>
                <w:szCs w:val="26"/>
              </w:rPr>
            </w:pPr>
          </w:p>
          <w:p w14:paraId="17F863ED">
            <w:pPr>
              <w:keepNext/>
              <w:widowControl/>
              <w:jc w:val="center"/>
              <w:rPr>
                <w:b/>
                <w:bCs/>
                <w:sz w:val="26"/>
                <w:szCs w:val="26"/>
              </w:rPr>
            </w:pPr>
            <w:r>
              <w:rPr>
                <w:b/>
                <w:bCs/>
                <w:sz w:val="26"/>
                <w:szCs w:val="26"/>
              </w:rPr>
              <w:t>THUYẾT MINH</w:t>
            </w:r>
          </w:p>
          <w:p w14:paraId="2F1E42CE">
            <w:pPr>
              <w:keepNext/>
              <w:widowControl/>
              <w:jc w:val="center"/>
              <w:rPr>
                <w:b/>
                <w:bCs/>
                <w:sz w:val="26"/>
                <w:szCs w:val="26"/>
              </w:rPr>
            </w:pPr>
            <w:r>
              <w:rPr>
                <w:b/>
                <w:bCs/>
                <w:sz w:val="26"/>
                <w:szCs w:val="26"/>
              </w:rPr>
              <w:t>ĐỀ TÀI KH-CN CẤP TRƯỜNG</w:t>
            </w:r>
          </w:p>
          <w:p w14:paraId="36F5AC28">
            <w:pPr>
              <w:keepNext/>
              <w:widowControl/>
              <w:jc w:val="center"/>
              <w:rPr>
                <w:b/>
                <w:bCs/>
                <w:sz w:val="26"/>
                <w:szCs w:val="26"/>
              </w:rPr>
            </w:pPr>
            <w:r>
              <w:rPr>
                <w:b/>
                <w:bCs/>
                <w:sz w:val="26"/>
                <w:szCs w:val="26"/>
              </w:rPr>
              <w:t>(Dành cho người học)</w:t>
            </w:r>
          </w:p>
          <w:p w14:paraId="09DA53C6">
            <w:pPr>
              <w:widowControl/>
              <w:rPr>
                <w:sz w:val="26"/>
                <w:szCs w:val="26"/>
              </w:rPr>
            </w:pPr>
          </w:p>
          <w:p w14:paraId="17CC9339">
            <w:pPr>
              <w:widowControl/>
              <w:rPr>
                <w:sz w:val="26"/>
                <w:szCs w:val="26"/>
              </w:rPr>
            </w:pPr>
          </w:p>
          <w:p w14:paraId="1E389F57">
            <w:pPr>
              <w:widowControl/>
              <w:rPr>
                <w:b/>
                <w:bCs/>
                <w:sz w:val="26"/>
                <w:szCs w:val="26"/>
              </w:rPr>
            </w:pPr>
          </w:p>
          <w:p w14:paraId="7D4597D4">
            <w:pPr>
              <w:widowControl/>
              <w:rPr>
                <w:b/>
                <w:bCs/>
                <w:sz w:val="26"/>
                <w:szCs w:val="26"/>
              </w:rPr>
            </w:pPr>
          </w:p>
          <w:p w14:paraId="71DEAE4D">
            <w:pPr>
              <w:widowControl/>
              <w:rPr>
                <w:b/>
                <w:bCs/>
                <w:sz w:val="26"/>
                <w:szCs w:val="26"/>
              </w:rPr>
            </w:pPr>
          </w:p>
          <w:p w14:paraId="06D1BDC8">
            <w:pPr>
              <w:widowControl/>
              <w:rPr>
                <w:b/>
                <w:bCs/>
                <w:sz w:val="26"/>
                <w:szCs w:val="26"/>
              </w:rPr>
            </w:pPr>
          </w:p>
          <w:p w14:paraId="376A543C">
            <w:pPr>
              <w:widowControl/>
              <w:rPr>
                <w:b/>
                <w:bCs/>
                <w:sz w:val="26"/>
                <w:szCs w:val="26"/>
              </w:rPr>
            </w:pPr>
          </w:p>
          <w:p w14:paraId="052E4C94">
            <w:pPr>
              <w:widowControl/>
              <w:rPr>
                <w:b/>
                <w:bCs/>
                <w:sz w:val="26"/>
                <w:szCs w:val="26"/>
              </w:rPr>
            </w:pPr>
          </w:p>
          <w:p w14:paraId="5C3C87E1">
            <w:pPr>
              <w:widowControl/>
              <w:rPr>
                <w:b/>
                <w:bCs/>
                <w:sz w:val="26"/>
                <w:szCs w:val="26"/>
              </w:rPr>
            </w:pPr>
          </w:p>
          <w:p w14:paraId="1935B2D5">
            <w:pPr>
              <w:widowControl/>
              <w:rPr>
                <w:b/>
                <w:bCs/>
                <w:sz w:val="26"/>
                <w:szCs w:val="26"/>
              </w:rPr>
            </w:pPr>
          </w:p>
          <w:p w14:paraId="3C1A6507">
            <w:pPr>
              <w:widowControl/>
              <w:jc w:val="center"/>
              <w:rPr>
                <w:b/>
                <w:bCs/>
                <w:sz w:val="26"/>
                <w:szCs w:val="26"/>
              </w:rPr>
            </w:pPr>
            <w:r>
              <w:rPr>
                <w:b/>
                <w:bCs/>
                <w:sz w:val="26"/>
                <w:szCs w:val="26"/>
              </w:rPr>
              <w:t>TÊN ĐỀ TÀI:</w:t>
            </w:r>
          </w:p>
          <w:p w14:paraId="75E28555">
            <w:pPr>
              <w:jc w:val="center"/>
              <w:rPr>
                <w:b/>
                <w:bCs/>
                <w:sz w:val="26"/>
                <w:szCs w:val="26"/>
                <w:lang w:val="vi-VN"/>
              </w:rPr>
            </w:pPr>
            <w:r>
              <w:rPr>
                <w:b/>
                <w:bCs/>
                <w:sz w:val="26"/>
                <w:szCs w:val="26"/>
                <w:lang w:val="vi-VN"/>
              </w:rPr>
              <w:t>NGHIÊN CỨU CÁC KỸ THUẬT MÁY HỌC HIỆN ĐẠI KẾT HỢP ĐẢM BẢO AN NINH AN TOÀN ỨNG DỤNG TRONG PHÁT TRIỂN THỬ NGHIỆM HỆ THỐNG THÔNG TIN HỖ TRỢ THU THẬP, LƯU TRỮ TỰ ĐỘNG DỮ LIỆU MẠNG XÃ HỘI ĐỂ NHẬN DIỆN VÀ PHÂN LOẠI CẢM XÚC VÀ XU HƯỚNG CỦA NGƯỜI DÙNG</w:t>
            </w:r>
          </w:p>
          <w:p w14:paraId="0811F6B7">
            <w:pPr>
              <w:widowControl/>
              <w:jc w:val="center"/>
              <w:rPr>
                <w:sz w:val="26"/>
                <w:szCs w:val="26"/>
              </w:rPr>
            </w:pPr>
          </w:p>
          <w:p w14:paraId="34328C1E">
            <w:pPr>
              <w:widowControl/>
              <w:rPr>
                <w:sz w:val="26"/>
                <w:szCs w:val="26"/>
              </w:rPr>
            </w:pPr>
          </w:p>
          <w:tbl>
            <w:tblPr>
              <w:tblStyle w:val="32"/>
              <w:tblW w:w="5904" w:type="dxa"/>
              <w:tblInd w:w="28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904"/>
            </w:tblGrid>
            <w:tr w14:paraId="453E8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5904" w:type="dxa"/>
                </w:tcPr>
                <w:p w14:paraId="1236393C">
                  <w:pPr>
                    <w:keepNext/>
                    <w:widowControl/>
                    <w:tabs>
                      <w:tab w:val="left" w:pos="5814"/>
                    </w:tabs>
                    <w:spacing w:before="60"/>
                    <w:rPr>
                      <w:rFonts w:hint="default"/>
                      <w:b/>
                      <w:bCs/>
                      <w:sz w:val="26"/>
                      <w:szCs w:val="26"/>
                      <w:lang w:val="vi-VN"/>
                    </w:rPr>
                  </w:pPr>
                  <w:r>
                    <w:rPr>
                      <w:b/>
                      <w:bCs/>
                      <w:sz w:val="26"/>
                      <w:szCs w:val="26"/>
                    </w:rPr>
                    <w:t xml:space="preserve">Chủ nhiệm đề tài: </w:t>
                  </w:r>
                  <w:r>
                    <w:rPr>
                      <w:rFonts w:hint="default"/>
                      <w:b/>
                      <w:bCs/>
                      <w:sz w:val="26"/>
                      <w:szCs w:val="26"/>
                      <w:lang w:val="vi-VN"/>
                    </w:rPr>
                    <w:t>NGUYỄN VIẾT DOANH</w:t>
                  </w:r>
                </w:p>
              </w:tc>
            </w:tr>
            <w:tr w14:paraId="2419B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5904" w:type="dxa"/>
                </w:tcPr>
                <w:p w14:paraId="09D74FB6">
                  <w:pPr>
                    <w:keepNext/>
                    <w:widowControl/>
                    <w:tabs>
                      <w:tab w:val="left" w:pos="5814"/>
                    </w:tabs>
                    <w:spacing w:before="60"/>
                    <w:rPr>
                      <w:b/>
                      <w:bCs/>
                      <w:sz w:val="26"/>
                      <w:szCs w:val="26"/>
                      <w:lang w:val="en-US"/>
                    </w:rPr>
                  </w:pPr>
                  <w:r>
                    <w:rPr>
                      <w:b/>
                      <w:bCs/>
                      <w:sz w:val="26"/>
                      <w:szCs w:val="26"/>
                    </w:rPr>
                    <w:t xml:space="preserve">Giảng viên hướng dẫn: ThS. </w:t>
                  </w:r>
                  <w:r>
                    <w:rPr>
                      <w:b/>
                      <w:bCs/>
                      <w:sz w:val="26"/>
                      <w:szCs w:val="26"/>
                      <w:lang w:val="en-US"/>
                    </w:rPr>
                    <w:t>LÊ THANH TRÀ</w:t>
                  </w:r>
                </w:p>
              </w:tc>
            </w:tr>
            <w:tr w14:paraId="55B34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5904" w:type="dxa"/>
                </w:tcPr>
                <w:p w14:paraId="099FE224">
                  <w:pPr>
                    <w:keepNext/>
                    <w:widowControl/>
                    <w:tabs>
                      <w:tab w:val="left" w:pos="5814"/>
                    </w:tabs>
                    <w:spacing w:before="60"/>
                    <w:rPr>
                      <w:b/>
                      <w:bCs/>
                      <w:sz w:val="26"/>
                      <w:szCs w:val="26"/>
                    </w:rPr>
                  </w:pPr>
                  <w:r>
                    <w:rPr>
                      <w:b/>
                      <w:bCs/>
                      <w:sz w:val="26"/>
                      <w:szCs w:val="26"/>
                    </w:rPr>
                    <w:t>Mã số: ĐTNH…./2026</w:t>
                  </w:r>
                </w:p>
              </w:tc>
            </w:tr>
          </w:tbl>
          <w:p w14:paraId="5905C7F8">
            <w:pPr>
              <w:keepNext/>
              <w:widowControl/>
              <w:tabs>
                <w:tab w:val="left" w:pos="4971"/>
              </w:tabs>
              <w:spacing w:before="240" w:after="60"/>
              <w:jc w:val="both"/>
              <w:rPr>
                <w:b/>
                <w:bCs/>
                <w:sz w:val="26"/>
                <w:szCs w:val="26"/>
              </w:rPr>
            </w:pPr>
          </w:p>
          <w:p w14:paraId="4DD55B4C">
            <w:pPr>
              <w:widowControl/>
              <w:rPr>
                <w:sz w:val="26"/>
                <w:szCs w:val="26"/>
              </w:rPr>
            </w:pPr>
          </w:p>
          <w:p w14:paraId="0D1C4329">
            <w:pPr>
              <w:widowControl/>
              <w:rPr>
                <w:sz w:val="26"/>
                <w:szCs w:val="26"/>
              </w:rPr>
            </w:pPr>
          </w:p>
          <w:p w14:paraId="1049397D">
            <w:pPr>
              <w:widowControl/>
              <w:jc w:val="center"/>
              <w:rPr>
                <w:b/>
                <w:bCs/>
                <w:sz w:val="26"/>
                <w:szCs w:val="26"/>
              </w:rPr>
            </w:pPr>
          </w:p>
          <w:p w14:paraId="642F2FB9">
            <w:pPr>
              <w:widowControl/>
              <w:jc w:val="center"/>
              <w:rPr>
                <w:b/>
                <w:bCs/>
                <w:sz w:val="26"/>
                <w:szCs w:val="26"/>
              </w:rPr>
            </w:pPr>
          </w:p>
          <w:p w14:paraId="0146B8B5">
            <w:pPr>
              <w:widowControl/>
              <w:jc w:val="center"/>
              <w:rPr>
                <w:b/>
                <w:bCs/>
                <w:sz w:val="26"/>
                <w:szCs w:val="26"/>
              </w:rPr>
            </w:pPr>
          </w:p>
          <w:p w14:paraId="1128ABD5">
            <w:pPr>
              <w:widowControl/>
              <w:jc w:val="center"/>
              <w:rPr>
                <w:b/>
                <w:bCs/>
                <w:sz w:val="26"/>
                <w:szCs w:val="26"/>
              </w:rPr>
            </w:pPr>
          </w:p>
          <w:p w14:paraId="6054C712">
            <w:pPr>
              <w:widowControl/>
              <w:jc w:val="center"/>
              <w:rPr>
                <w:b/>
                <w:bCs/>
                <w:sz w:val="26"/>
                <w:szCs w:val="26"/>
              </w:rPr>
            </w:pPr>
          </w:p>
          <w:p w14:paraId="2F65E7D4">
            <w:pPr>
              <w:widowControl/>
              <w:jc w:val="center"/>
              <w:rPr>
                <w:b/>
                <w:bCs/>
                <w:sz w:val="26"/>
                <w:szCs w:val="26"/>
              </w:rPr>
            </w:pPr>
          </w:p>
          <w:p w14:paraId="737B698F">
            <w:pPr>
              <w:widowControl/>
              <w:jc w:val="center"/>
              <w:rPr>
                <w:b/>
                <w:bCs/>
                <w:sz w:val="26"/>
                <w:szCs w:val="26"/>
              </w:rPr>
            </w:pPr>
          </w:p>
          <w:p w14:paraId="608D7FF8">
            <w:pPr>
              <w:widowControl/>
              <w:jc w:val="center"/>
              <w:rPr>
                <w:b/>
                <w:bCs/>
                <w:sz w:val="26"/>
                <w:szCs w:val="26"/>
              </w:rPr>
            </w:pPr>
          </w:p>
          <w:p w14:paraId="2F733206">
            <w:pPr>
              <w:widowControl/>
              <w:jc w:val="center"/>
              <w:rPr>
                <w:b/>
                <w:bCs/>
                <w:sz w:val="26"/>
                <w:szCs w:val="26"/>
              </w:rPr>
            </w:pPr>
          </w:p>
          <w:p w14:paraId="7152DD5A">
            <w:pPr>
              <w:widowControl/>
              <w:jc w:val="center"/>
              <w:rPr>
                <w:b/>
                <w:bCs/>
                <w:sz w:val="26"/>
                <w:szCs w:val="26"/>
              </w:rPr>
            </w:pPr>
          </w:p>
          <w:p w14:paraId="1302C959">
            <w:pPr>
              <w:widowControl/>
              <w:jc w:val="center"/>
              <w:rPr>
                <w:b/>
                <w:bCs/>
                <w:sz w:val="26"/>
                <w:szCs w:val="26"/>
              </w:rPr>
            </w:pPr>
            <w:r>
              <w:rPr>
                <w:b/>
                <w:bCs/>
                <w:sz w:val="26"/>
                <w:szCs w:val="26"/>
              </w:rPr>
              <w:t>Hà Nội, năm 2026</w:t>
            </w:r>
          </w:p>
          <w:p w14:paraId="6CF3145A">
            <w:pPr>
              <w:widowControl/>
              <w:jc w:val="center"/>
              <w:rPr>
                <w:b/>
                <w:bCs/>
                <w:sz w:val="26"/>
                <w:szCs w:val="26"/>
              </w:rPr>
            </w:pPr>
          </w:p>
        </w:tc>
      </w:tr>
      <w:tr w14:paraId="0CCA827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15" w:type="dxa"/>
            <w:bottom w:w="0" w:type="dxa"/>
            <w:right w:w="115" w:type="dxa"/>
          </w:tblCellMar>
        </w:tblPrEx>
        <w:trPr>
          <w:trHeight w:val="14867" w:hRule="atLeast"/>
        </w:trPr>
        <w:tc>
          <w:tcPr>
            <w:tcW w:w="9296" w:type="dxa"/>
          </w:tcPr>
          <w:p w14:paraId="4A659C4F">
            <w:pPr>
              <w:widowControl/>
              <w:jc w:val="center"/>
              <w:rPr>
                <w:sz w:val="26"/>
                <w:szCs w:val="26"/>
              </w:rPr>
            </w:pPr>
            <w:r>
              <w:rPr>
                <w:sz w:val="26"/>
                <w:szCs w:val="26"/>
              </w:rPr>
              <w:t>TRƯỜNG ĐẠI HỌC ĐIỆN LỰC</w:t>
            </w:r>
          </w:p>
          <w:p w14:paraId="372A6CA6">
            <w:pPr>
              <w:widowControl/>
              <w:jc w:val="center"/>
              <w:rPr>
                <w:sz w:val="26"/>
                <w:szCs w:val="26"/>
                <w:lang w:val="en-US"/>
              </w:rPr>
            </w:pPr>
            <w:r>
              <w:rPr>
                <w:b/>
                <w:bCs/>
                <w:sz w:val="26"/>
                <w:szCs w:val="26"/>
              </w:rPr>
              <w:t xml:space="preserve">KHOA </w:t>
            </w:r>
            <w:r>
              <w:rPr>
                <w:b/>
                <w:bCs/>
                <w:sz w:val="26"/>
                <w:szCs w:val="26"/>
                <w:lang w:val="en-US"/>
              </w:rPr>
              <w:t>ĐIỆN TOÁN VÀ CÔNG NGHỆ SỐ NĂNG LƯỢNG</w:t>
            </w:r>
          </w:p>
          <w:p w14:paraId="7196EFFF">
            <w:pPr>
              <w:widowControl/>
              <w:rPr>
                <w:sz w:val="26"/>
                <w:szCs w:val="26"/>
              </w:rPr>
            </w:pPr>
          </w:p>
          <w:p w14:paraId="468205B8">
            <w:pPr>
              <w:keepNext/>
              <w:widowControl/>
              <w:jc w:val="center"/>
              <w:rPr>
                <w:b/>
                <w:bCs/>
                <w:sz w:val="26"/>
                <w:szCs w:val="26"/>
              </w:rPr>
            </w:pPr>
          </w:p>
          <w:p w14:paraId="052235E5">
            <w:pPr>
              <w:keepNext/>
              <w:widowControl/>
              <w:jc w:val="center"/>
              <w:rPr>
                <w:b/>
                <w:bCs/>
                <w:sz w:val="26"/>
                <w:szCs w:val="26"/>
              </w:rPr>
            </w:pPr>
          </w:p>
          <w:p w14:paraId="0C7A41B3">
            <w:pPr>
              <w:keepNext/>
              <w:widowControl/>
              <w:jc w:val="center"/>
              <w:rPr>
                <w:b/>
                <w:bCs/>
                <w:sz w:val="26"/>
                <w:szCs w:val="26"/>
              </w:rPr>
            </w:pPr>
            <w:r>
              <w:rPr>
                <w:b/>
                <w:bCs/>
                <w:sz w:val="26"/>
                <w:szCs w:val="26"/>
              </w:rPr>
              <w:t>THUYẾT MINH</w:t>
            </w:r>
          </w:p>
          <w:p w14:paraId="493729A6">
            <w:pPr>
              <w:keepNext/>
              <w:widowControl/>
              <w:jc w:val="center"/>
              <w:rPr>
                <w:b/>
                <w:bCs/>
                <w:sz w:val="26"/>
                <w:szCs w:val="26"/>
              </w:rPr>
            </w:pPr>
            <w:r>
              <w:rPr>
                <w:b/>
                <w:bCs/>
                <w:sz w:val="26"/>
                <w:szCs w:val="26"/>
              </w:rPr>
              <w:t>ĐỀ TÀI KH-CN CẤP TRƯỜNG</w:t>
            </w:r>
          </w:p>
          <w:p w14:paraId="644592EE">
            <w:pPr>
              <w:keepNext/>
              <w:widowControl/>
              <w:jc w:val="center"/>
              <w:rPr>
                <w:rFonts w:hint="default"/>
                <w:b/>
                <w:bCs/>
                <w:sz w:val="26"/>
                <w:szCs w:val="26"/>
                <w:lang w:val="en-US"/>
              </w:rPr>
            </w:pPr>
            <w:r>
              <w:rPr>
                <w:b/>
                <w:bCs/>
                <w:sz w:val="26"/>
                <w:szCs w:val="26"/>
              </w:rPr>
              <w:t>(Dành cho người học)</w:t>
            </w:r>
            <w:r>
              <w:rPr>
                <w:rFonts w:hint="default"/>
                <w:b/>
                <w:bCs/>
                <w:sz w:val="26"/>
                <w:szCs w:val="26"/>
                <w:lang w:val="en-US"/>
              </w:rPr>
              <w:t xml:space="preserve"> </w:t>
            </w:r>
          </w:p>
          <w:p w14:paraId="5C229531">
            <w:pPr>
              <w:widowControl/>
              <w:rPr>
                <w:sz w:val="26"/>
                <w:szCs w:val="26"/>
              </w:rPr>
            </w:pPr>
          </w:p>
          <w:p w14:paraId="35C265BF">
            <w:pPr>
              <w:widowControl/>
              <w:rPr>
                <w:sz w:val="26"/>
                <w:szCs w:val="26"/>
              </w:rPr>
            </w:pPr>
          </w:p>
          <w:p w14:paraId="7DC62E45">
            <w:pPr>
              <w:widowControl/>
              <w:rPr>
                <w:b/>
                <w:bCs/>
                <w:sz w:val="26"/>
                <w:szCs w:val="26"/>
              </w:rPr>
            </w:pPr>
          </w:p>
          <w:p w14:paraId="36E9FDC2">
            <w:pPr>
              <w:widowControl/>
              <w:rPr>
                <w:b/>
                <w:bCs/>
                <w:sz w:val="26"/>
                <w:szCs w:val="26"/>
              </w:rPr>
            </w:pPr>
          </w:p>
          <w:p w14:paraId="49B8DC82">
            <w:pPr>
              <w:widowControl/>
              <w:rPr>
                <w:b/>
                <w:bCs/>
                <w:sz w:val="26"/>
                <w:szCs w:val="26"/>
              </w:rPr>
            </w:pPr>
          </w:p>
          <w:p w14:paraId="53F049AE">
            <w:pPr>
              <w:widowControl/>
              <w:rPr>
                <w:b/>
                <w:bCs/>
                <w:sz w:val="26"/>
                <w:szCs w:val="26"/>
              </w:rPr>
            </w:pPr>
          </w:p>
          <w:p w14:paraId="44478BFA">
            <w:pPr>
              <w:widowControl/>
              <w:rPr>
                <w:b/>
                <w:bCs/>
                <w:sz w:val="26"/>
                <w:szCs w:val="26"/>
              </w:rPr>
            </w:pPr>
          </w:p>
          <w:p w14:paraId="07D1C1A7">
            <w:pPr>
              <w:widowControl/>
              <w:rPr>
                <w:b/>
                <w:bCs/>
                <w:sz w:val="26"/>
                <w:szCs w:val="26"/>
              </w:rPr>
            </w:pPr>
          </w:p>
          <w:p w14:paraId="14FED041">
            <w:pPr>
              <w:widowControl/>
              <w:rPr>
                <w:b/>
                <w:bCs/>
                <w:sz w:val="26"/>
                <w:szCs w:val="26"/>
              </w:rPr>
            </w:pPr>
          </w:p>
          <w:p w14:paraId="0E880404">
            <w:pPr>
              <w:widowControl/>
              <w:rPr>
                <w:b/>
                <w:bCs/>
                <w:sz w:val="26"/>
                <w:szCs w:val="26"/>
              </w:rPr>
            </w:pPr>
          </w:p>
          <w:p w14:paraId="130EBBFD">
            <w:pPr>
              <w:widowControl/>
              <w:rPr>
                <w:b/>
                <w:bCs/>
                <w:sz w:val="26"/>
                <w:szCs w:val="26"/>
              </w:rPr>
            </w:pPr>
          </w:p>
          <w:p w14:paraId="374E84AB">
            <w:pPr>
              <w:widowControl/>
              <w:jc w:val="center"/>
              <w:rPr>
                <w:b/>
                <w:bCs/>
                <w:sz w:val="26"/>
                <w:szCs w:val="26"/>
              </w:rPr>
            </w:pPr>
            <w:r>
              <w:rPr>
                <w:b/>
                <w:bCs/>
                <w:sz w:val="26"/>
                <w:szCs w:val="26"/>
              </w:rPr>
              <w:t>TÊN ĐỀ TÀI:</w:t>
            </w:r>
          </w:p>
          <w:p w14:paraId="2F6C030C">
            <w:pPr>
              <w:jc w:val="center"/>
              <w:rPr>
                <w:b/>
                <w:bCs/>
                <w:sz w:val="26"/>
                <w:szCs w:val="26"/>
                <w:lang w:val="vi-VN"/>
              </w:rPr>
            </w:pPr>
            <w:r>
              <w:rPr>
                <w:b/>
                <w:bCs/>
                <w:sz w:val="26"/>
                <w:szCs w:val="26"/>
                <w:lang w:val="vi-VN"/>
              </w:rPr>
              <w:t>NGHIÊN CỨU CÁC KỸ THUẬT MÁY HỌC HIỆN ĐẠI KẾT HỢP ĐẢM BẢO AN NINH AN TOÀN ỨNG DỤNG TRONG PHÁT TRIỂN THỬ NGHIỆM HỆ THỐNG THÔNG TIN HỖ TRỢ THU THẬP, LƯU TRỮ TỰ ĐỘNG DỮ LIỆU MẠNG XÃ HỘI ĐỂ NHẬN DIỆN VÀ PHÂN LOẠI CẢM XÚC VÀ XU HƯỚNG CỦA NGƯỜI DÙNG</w:t>
            </w:r>
          </w:p>
          <w:p w14:paraId="0EAE42DF">
            <w:pPr>
              <w:widowControl/>
              <w:jc w:val="center"/>
              <w:rPr>
                <w:sz w:val="26"/>
                <w:szCs w:val="26"/>
              </w:rPr>
            </w:pPr>
          </w:p>
          <w:p w14:paraId="4E480CA6">
            <w:pPr>
              <w:widowControl/>
              <w:rPr>
                <w:sz w:val="26"/>
                <w:szCs w:val="26"/>
              </w:rPr>
            </w:pPr>
          </w:p>
          <w:tbl>
            <w:tblPr>
              <w:tblStyle w:val="33"/>
              <w:tblW w:w="5904" w:type="dxa"/>
              <w:tblInd w:w="28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5904"/>
            </w:tblGrid>
            <w:tr w14:paraId="2D51B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387" w:hRule="atLeast"/>
              </w:trPr>
              <w:tc>
                <w:tcPr>
                  <w:tcW w:w="5904" w:type="dxa"/>
                </w:tcPr>
                <w:p w14:paraId="3D1A1984">
                  <w:pPr>
                    <w:keepNext/>
                    <w:widowControl/>
                    <w:tabs>
                      <w:tab w:val="left" w:pos="5814"/>
                    </w:tabs>
                    <w:spacing w:before="60"/>
                    <w:rPr>
                      <w:rFonts w:hint="default"/>
                      <w:b/>
                      <w:bCs/>
                      <w:sz w:val="26"/>
                      <w:szCs w:val="26"/>
                      <w:lang w:val="vi-VN"/>
                    </w:rPr>
                  </w:pPr>
                  <w:r>
                    <w:rPr>
                      <w:b/>
                      <w:bCs/>
                      <w:sz w:val="26"/>
                      <w:szCs w:val="26"/>
                    </w:rPr>
                    <w:t xml:space="preserve">Chủ nhiệm đề tài: </w:t>
                  </w:r>
                  <w:r>
                    <w:rPr>
                      <w:rFonts w:hint="default"/>
                      <w:b/>
                      <w:bCs/>
                      <w:sz w:val="26"/>
                      <w:szCs w:val="26"/>
                      <w:lang w:val="vi-VN"/>
                    </w:rPr>
                    <w:t>NGUYỄN VIẾT DOANH</w:t>
                  </w:r>
                </w:p>
              </w:tc>
            </w:tr>
            <w:tr w14:paraId="79E5A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387" w:hRule="atLeast"/>
              </w:trPr>
              <w:tc>
                <w:tcPr>
                  <w:tcW w:w="5904" w:type="dxa"/>
                </w:tcPr>
                <w:p w14:paraId="32A4DE01">
                  <w:pPr>
                    <w:keepNext/>
                    <w:widowControl/>
                    <w:tabs>
                      <w:tab w:val="left" w:pos="5814"/>
                    </w:tabs>
                    <w:spacing w:before="60"/>
                    <w:rPr>
                      <w:b/>
                      <w:bCs/>
                      <w:sz w:val="26"/>
                      <w:szCs w:val="26"/>
                      <w:lang w:val="en-US"/>
                    </w:rPr>
                  </w:pPr>
                  <w:r>
                    <w:rPr>
                      <w:b/>
                      <w:bCs/>
                      <w:sz w:val="26"/>
                      <w:szCs w:val="26"/>
                    </w:rPr>
                    <w:t>Giảng viên hướng dẫn: ThS</w:t>
                  </w:r>
                  <w:r>
                    <w:rPr>
                      <w:b/>
                      <w:bCs/>
                      <w:sz w:val="26"/>
                      <w:szCs w:val="26"/>
                      <w:lang w:val="en-US"/>
                    </w:rPr>
                    <w:t>. LÊ THANH TRÀ</w:t>
                  </w:r>
                </w:p>
              </w:tc>
            </w:tr>
            <w:tr w14:paraId="42E56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387" w:hRule="atLeast"/>
              </w:trPr>
              <w:tc>
                <w:tcPr>
                  <w:tcW w:w="5904" w:type="dxa"/>
                </w:tcPr>
                <w:p w14:paraId="7AEF2182">
                  <w:pPr>
                    <w:keepNext/>
                    <w:widowControl/>
                    <w:tabs>
                      <w:tab w:val="left" w:pos="5814"/>
                    </w:tabs>
                    <w:spacing w:before="60"/>
                    <w:rPr>
                      <w:b/>
                      <w:bCs/>
                      <w:sz w:val="26"/>
                      <w:szCs w:val="26"/>
                    </w:rPr>
                  </w:pPr>
                  <w:r>
                    <w:rPr>
                      <w:b/>
                      <w:bCs/>
                      <w:sz w:val="26"/>
                      <w:szCs w:val="26"/>
                    </w:rPr>
                    <w:t>Mã số: ĐTNH…./2026</w:t>
                  </w:r>
                </w:p>
              </w:tc>
            </w:tr>
          </w:tbl>
          <w:p w14:paraId="753C08E2">
            <w:pPr>
              <w:keepNext/>
              <w:widowControl/>
              <w:tabs>
                <w:tab w:val="left" w:pos="4971"/>
              </w:tabs>
              <w:spacing w:before="240" w:after="60"/>
              <w:jc w:val="both"/>
              <w:rPr>
                <w:b/>
                <w:bCs/>
                <w:sz w:val="26"/>
                <w:szCs w:val="26"/>
              </w:rPr>
            </w:pPr>
          </w:p>
          <w:p w14:paraId="1B2DAEDB">
            <w:pPr>
              <w:widowControl/>
              <w:rPr>
                <w:sz w:val="26"/>
                <w:szCs w:val="26"/>
              </w:rPr>
            </w:pPr>
          </w:p>
          <w:p w14:paraId="4299B8A3">
            <w:pPr>
              <w:widowControl/>
              <w:rPr>
                <w:sz w:val="26"/>
                <w:szCs w:val="26"/>
              </w:rPr>
            </w:pPr>
          </w:p>
          <w:p w14:paraId="1E4D1E15">
            <w:pPr>
              <w:widowControl/>
              <w:jc w:val="center"/>
              <w:rPr>
                <w:b/>
                <w:bCs/>
                <w:sz w:val="26"/>
                <w:szCs w:val="26"/>
              </w:rPr>
            </w:pPr>
          </w:p>
          <w:p w14:paraId="0F87CF71">
            <w:pPr>
              <w:widowControl/>
              <w:jc w:val="center"/>
              <w:rPr>
                <w:b/>
                <w:bCs/>
                <w:sz w:val="26"/>
                <w:szCs w:val="26"/>
              </w:rPr>
            </w:pPr>
          </w:p>
          <w:p w14:paraId="682DE449">
            <w:pPr>
              <w:widowControl/>
              <w:jc w:val="center"/>
              <w:rPr>
                <w:b/>
                <w:bCs/>
                <w:sz w:val="26"/>
                <w:szCs w:val="26"/>
              </w:rPr>
            </w:pPr>
          </w:p>
          <w:p w14:paraId="439BB43D">
            <w:pPr>
              <w:widowControl/>
              <w:jc w:val="center"/>
              <w:rPr>
                <w:b/>
                <w:bCs/>
                <w:sz w:val="26"/>
                <w:szCs w:val="26"/>
              </w:rPr>
            </w:pPr>
          </w:p>
          <w:p w14:paraId="475E5B55">
            <w:pPr>
              <w:widowControl/>
              <w:jc w:val="center"/>
              <w:rPr>
                <w:b/>
                <w:bCs/>
                <w:sz w:val="26"/>
                <w:szCs w:val="26"/>
              </w:rPr>
            </w:pPr>
          </w:p>
          <w:p w14:paraId="09E2972F">
            <w:pPr>
              <w:widowControl/>
              <w:jc w:val="center"/>
              <w:rPr>
                <w:b/>
                <w:bCs/>
                <w:sz w:val="26"/>
                <w:szCs w:val="26"/>
              </w:rPr>
            </w:pPr>
          </w:p>
          <w:p w14:paraId="54CEAE9B">
            <w:pPr>
              <w:widowControl/>
              <w:jc w:val="center"/>
              <w:rPr>
                <w:b/>
                <w:bCs/>
                <w:sz w:val="26"/>
                <w:szCs w:val="26"/>
              </w:rPr>
            </w:pPr>
          </w:p>
          <w:p w14:paraId="180D438F">
            <w:pPr>
              <w:widowControl/>
              <w:jc w:val="center"/>
              <w:rPr>
                <w:b/>
                <w:bCs/>
                <w:sz w:val="26"/>
                <w:szCs w:val="26"/>
              </w:rPr>
            </w:pPr>
          </w:p>
          <w:p w14:paraId="4FE570DB">
            <w:pPr>
              <w:widowControl/>
              <w:jc w:val="center"/>
              <w:rPr>
                <w:b/>
                <w:bCs/>
                <w:sz w:val="26"/>
                <w:szCs w:val="26"/>
              </w:rPr>
            </w:pPr>
          </w:p>
          <w:p w14:paraId="30276C55">
            <w:pPr>
              <w:widowControl/>
              <w:jc w:val="center"/>
              <w:rPr>
                <w:b/>
                <w:bCs/>
                <w:sz w:val="26"/>
                <w:szCs w:val="26"/>
              </w:rPr>
            </w:pPr>
          </w:p>
          <w:p w14:paraId="7373CC7F">
            <w:pPr>
              <w:widowControl/>
              <w:jc w:val="center"/>
              <w:rPr>
                <w:b/>
                <w:bCs/>
                <w:sz w:val="26"/>
                <w:szCs w:val="26"/>
              </w:rPr>
            </w:pPr>
            <w:r>
              <w:rPr>
                <w:b/>
                <w:bCs/>
                <w:sz w:val="26"/>
                <w:szCs w:val="26"/>
              </w:rPr>
              <w:t>Hà Nội, năm 2026</w:t>
            </w:r>
          </w:p>
          <w:p w14:paraId="3C791940">
            <w:pPr>
              <w:widowControl/>
              <w:jc w:val="center"/>
              <w:rPr>
                <w:b/>
                <w:bCs/>
                <w:sz w:val="26"/>
                <w:szCs w:val="26"/>
              </w:rPr>
            </w:pPr>
          </w:p>
        </w:tc>
      </w:tr>
    </w:tbl>
    <w:p w14:paraId="4FFCF83C">
      <w:pPr>
        <w:widowControl/>
        <w:jc w:val="center"/>
        <w:rPr>
          <w:b/>
          <w:bCs/>
          <w:sz w:val="26"/>
          <w:szCs w:val="26"/>
        </w:rPr>
      </w:pPr>
      <w:r>
        <w:rPr>
          <w:b/>
          <w:bCs/>
          <w:sz w:val="26"/>
          <w:szCs w:val="26"/>
        </w:rPr>
        <w:t>THUYẾT MINH ĐĂNG KÍ ĐỀ TÀI</w:t>
      </w:r>
    </w:p>
    <w:p w14:paraId="36CBF52E">
      <w:pPr>
        <w:widowControl/>
        <w:jc w:val="center"/>
        <w:rPr>
          <w:b/>
          <w:bCs/>
          <w:sz w:val="26"/>
          <w:szCs w:val="26"/>
        </w:rPr>
      </w:pPr>
      <w:r>
        <w:rPr>
          <w:b/>
          <w:bCs/>
          <w:sz w:val="26"/>
          <w:szCs w:val="26"/>
        </w:rPr>
        <w:t xml:space="preserve">KHOA HỌC VÀ CÔNG NGHỆ CẤP TRƯỜNG </w:t>
      </w:r>
    </w:p>
    <w:p w14:paraId="4989C851">
      <w:pPr>
        <w:widowControl/>
        <w:jc w:val="center"/>
        <w:rPr>
          <w:b/>
          <w:bCs/>
          <w:sz w:val="26"/>
          <w:szCs w:val="26"/>
        </w:rPr>
      </w:pPr>
      <w:r>
        <w:rPr>
          <w:b/>
          <w:bCs/>
          <w:sz w:val="26"/>
          <w:szCs w:val="26"/>
        </w:rPr>
        <w:t>NĂM 2026</w:t>
      </w:r>
    </w:p>
    <w:p w14:paraId="45D6A6C3">
      <w:pPr>
        <w:widowControl/>
        <w:jc w:val="center"/>
        <w:rPr>
          <w:sz w:val="26"/>
          <w:szCs w:val="26"/>
        </w:rPr>
      </w:pPr>
    </w:p>
    <w:tbl>
      <w:tblPr>
        <w:tblStyle w:val="34"/>
        <w:tblW w:w="9555" w:type="dxa"/>
        <w:tblInd w:w="108" w:type="dxa"/>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Layout w:type="fixed"/>
        <w:tblCellMar>
          <w:top w:w="0" w:type="dxa"/>
          <w:left w:w="115" w:type="dxa"/>
          <w:bottom w:w="0" w:type="dxa"/>
          <w:right w:w="115" w:type="dxa"/>
        </w:tblCellMar>
      </w:tblPr>
      <w:tblGrid>
        <w:gridCol w:w="9555"/>
      </w:tblGrid>
      <w:tr w14:paraId="629BC913">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c>
          <w:tcPr>
            <w:tcW w:w="9555" w:type="dxa"/>
            <w:tcBorders>
              <w:top w:val="single" w:color="000000" w:sz="12" w:space="0"/>
              <w:bottom w:val="nil"/>
            </w:tcBorders>
          </w:tcPr>
          <w:p w14:paraId="56C870CA">
            <w:pPr>
              <w:pStyle w:val="2"/>
              <w:ind w:left="0"/>
              <w:rPr>
                <w:rFonts w:hint="default" w:ascii="Times New Roman" w:hAnsi="Times New Roman" w:cs="Times New Roman"/>
              </w:rPr>
            </w:pPr>
            <w:r>
              <w:rPr>
                <w:rFonts w:hint="default" w:ascii="Times New Roman" w:hAnsi="Times New Roman" w:cs="Times New Roman"/>
              </w:rPr>
              <w:t>1. TÊN ĐỀ TÀI: Nghiên cứu các kỹ thuật máy học hiện đại kết hợp đảm bảo an ninh an toàn ứng dụng trong phát triển thử nghiệm hệ thống thông tin hỗ trợ thu thập, lưu trữ tự động dữ liệu mạng xã hội để nhận diện và phân loại cảm xúc và xu hướng của người dùng</w:t>
            </w:r>
          </w:p>
        </w:tc>
      </w:tr>
      <w:tr w14:paraId="30206A98">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c>
          <w:tcPr>
            <w:tcW w:w="9555" w:type="dxa"/>
            <w:tcBorders>
              <w:top w:val="nil"/>
              <w:bottom w:val="single" w:color="000000" w:sz="12" w:space="0"/>
            </w:tcBorders>
          </w:tcPr>
          <w:p w14:paraId="0D7DD9FD">
            <w:pPr>
              <w:widowControl/>
              <w:spacing w:before="120" w:line="276" w:lineRule="auto"/>
              <w:jc w:val="right"/>
              <w:rPr>
                <w:rFonts w:hint="default" w:ascii="Times New Roman" w:hAnsi="Times New Roman" w:cs="Times New Roman"/>
                <w:sz w:val="26"/>
                <w:szCs w:val="26"/>
              </w:rPr>
            </w:pPr>
            <w:r>
              <w:rPr>
                <w:rFonts w:hint="default" w:ascii="Times New Roman" w:hAnsi="Times New Roman" w:cs="Times New Roman"/>
                <w:sz w:val="26"/>
                <w:szCs w:val="26"/>
              </w:rPr>
              <w:t xml:space="preserve">Mã số: </w:t>
            </w:r>
            <w:r>
              <w:rPr>
                <w:rFonts w:hint="default" w:ascii="Times New Roman" w:hAnsi="Times New Roman" w:cs="Times New Roman"/>
                <w:b/>
                <w:bCs/>
                <w:sz w:val="26"/>
                <w:szCs w:val="26"/>
              </w:rPr>
              <w:t>ĐTNH…../2026</w:t>
            </w:r>
            <w:r>
              <w:rPr>
                <w:rFonts w:hint="default" w:ascii="Times New Roman" w:hAnsi="Times New Roman" w:cs="Times New Roman"/>
                <w:sz w:val="26"/>
                <w:szCs w:val="26"/>
              </w:rPr>
              <w:t xml:space="preserve"> </w:t>
            </w:r>
          </w:p>
        </w:tc>
      </w:tr>
      <w:tr w14:paraId="34C53A72">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c>
          <w:tcPr>
            <w:tcW w:w="9555" w:type="dxa"/>
            <w:tcBorders>
              <w:top w:val="single" w:color="000000" w:sz="12" w:space="0"/>
              <w:bottom w:val="single" w:color="000000" w:sz="12" w:space="0"/>
            </w:tcBorders>
          </w:tcPr>
          <w:p w14:paraId="66A61F16">
            <w:pPr>
              <w:widowControl/>
              <w:tabs>
                <w:tab w:val="right" w:pos="8892"/>
              </w:tabs>
              <w:spacing w:before="120"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2. THỜI GIAN THỰC HIỆN: </w:t>
            </w:r>
            <w:r>
              <w:rPr>
                <w:rFonts w:hint="default" w:ascii="Times New Roman" w:hAnsi="Times New Roman" w:cs="Times New Roman"/>
                <w:b/>
                <w:bCs/>
                <w:sz w:val="26"/>
                <w:szCs w:val="26"/>
                <w:lang w:val="en-US"/>
              </w:rPr>
              <w:t>6</w:t>
            </w:r>
            <w:r>
              <w:rPr>
                <w:rFonts w:hint="default" w:ascii="Times New Roman" w:hAnsi="Times New Roman" w:cs="Times New Roman"/>
                <w:sz w:val="26"/>
                <w:szCs w:val="26"/>
              </w:rPr>
              <w:t xml:space="preserve"> tháng</w:t>
            </w:r>
          </w:p>
          <w:p w14:paraId="0E036EFB">
            <w:pPr>
              <w:widowControl/>
              <w:tabs>
                <w:tab w:val="right" w:pos="8892"/>
              </w:tabs>
              <w:spacing w:before="120" w:line="276" w:lineRule="auto"/>
              <w:jc w:val="center"/>
              <w:rPr>
                <w:rFonts w:hint="default" w:ascii="Times New Roman" w:hAnsi="Times New Roman" w:cs="Times New Roman"/>
                <w:sz w:val="26"/>
                <w:szCs w:val="26"/>
                <w:highlight w:val="yellow"/>
                <w:lang w:val="en-US"/>
              </w:rPr>
            </w:pPr>
            <w:r>
              <w:rPr>
                <w:rFonts w:hint="default" w:ascii="Times New Roman" w:hAnsi="Times New Roman" w:cs="Times New Roman"/>
                <w:b/>
                <w:bCs/>
                <w:sz w:val="26"/>
                <w:szCs w:val="26"/>
              </w:rPr>
              <w:t>Từ</w:t>
            </w:r>
            <w:r>
              <w:rPr>
                <w:rFonts w:hint="default" w:ascii="Times New Roman" w:hAnsi="Times New Roman" w:cs="Times New Roman"/>
                <w:sz w:val="26"/>
                <w:szCs w:val="26"/>
              </w:rPr>
              <w:t xml:space="preserve"> tháng </w:t>
            </w:r>
            <w:r>
              <w:rPr>
                <w:rFonts w:hint="default" w:ascii="Times New Roman" w:hAnsi="Times New Roman" w:cs="Times New Roman"/>
                <w:sz w:val="26"/>
                <w:szCs w:val="26"/>
                <w:lang w:val="en-US"/>
              </w:rPr>
              <w:t>09</w:t>
            </w:r>
            <w:r>
              <w:rPr>
                <w:rFonts w:hint="default" w:ascii="Times New Roman" w:hAnsi="Times New Roman" w:cs="Times New Roman"/>
                <w:sz w:val="26"/>
                <w:szCs w:val="26"/>
              </w:rPr>
              <w:t xml:space="preserve"> năm 2026 </w:t>
            </w:r>
            <w:r>
              <w:rPr>
                <w:rFonts w:hint="default" w:ascii="Times New Roman" w:hAnsi="Times New Roman" w:cs="Times New Roman"/>
                <w:b/>
                <w:bCs/>
                <w:sz w:val="26"/>
                <w:szCs w:val="26"/>
              </w:rPr>
              <w:t>đến</w:t>
            </w:r>
            <w:r>
              <w:rPr>
                <w:rFonts w:hint="default" w:ascii="Times New Roman" w:hAnsi="Times New Roman" w:cs="Times New Roman"/>
                <w:sz w:val="26"/>
                <w:szCs w:val="26"/>
              </w:rPr>
              <w:t xml:space="preserve"> tháng </w:t>
            </w:r>
            <w:r>
              <w:rPr>
                <w:rFonts w:hint="default" w:ascii="Times New Roman" w:hAnsi="Times New Roman" w:cs="Times New Roman"/>
                <w:sz w:val="26"/>
                <w:szCs w:val="26"/>
                <w:lang w:val="en-US"/>
              </w:rPr>
              <w:t>02</w:t>
            </w:r>
            <w:r>
              <w:rPr>
                <w:rFonts w:hint="default" w:ascii="Times New Roman" w:hAnsi="Times New Roman" w:cs="Times New Roman"/>
                <w:sz w:val="26"/>
                <w:szCs w:val="26"/>
              </w:rPr>
              <w:t xml:space="preserve"> năm 202</w:t>
            </w:r>
            <w:r>
              <w:rPr>
                <w:rFonts w:hint="default" w:ascii="Times New Roman" w:hAnsi="Times New Roman" w:cs="Times New Roman"/>
                <w:sz w:val="26"/>
                <w:szCs w:val="26"/>
                <w:lang w:val="en-US"/>
              </w:rPr>
              <w:t>7</w:t>
            </w:r>
          </w:p>
        </w:tc>
      </w:tr>
      <w:tr w14:paraId="2731BA5D">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rPr>
          <w:trHeight w:val="3382" w:hRule="atLeast"/>
        </w:trPr>
        <w:tc>
          <w:tcPr>
            <w:tcW w:w="9555" w:type="dxa"/>
            <w:tcBorders>
              <w:top w:val="single" w:color="000000" w:sz="12" w:space="0"/>
            </w:tcBorders>
          </w:tcPr>
          <w:p w14:paraId="0D600826">
            <w:pPr>
              <w:widowControl/>
              <w:spacing w:before="120"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3. NHÓM NGHIÊN CỨU:</w:t>
            </w:r>
          </w:p>
          <w:p w14:paraId="38256063">
            <w:pPr>
              <w:widowControl/>
              <w:spacing w:before="120"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3.1 Chủ nhiệm đề tài:</w:t>
            </w:r>
          </w:p>
          <w:tbl>
            <w:tblPr>
              <w:tblStyle w:val="35"/>
              <w:tblW w:w="98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56"/>
              <w:gridCol w:w="3959"/>
            </w:tblGrid>
            <w:tr w14:paraId="6EA3E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56" w:type="dxa"/>
                </w:tcPr>
                <w:p w14:paraId="0CEF93DA">
                  <w:pPr>
                    <w:widowControl/>
                    <w:spacing w:before="120" w:line="276" w:lineRule="auto"/>
                    <w:rPr>
                      <w:rFonts w:hint="default" w:ascii="Times New Roman" w:hAnsi="Times New Roman" w:cs="Times New Roman"/>
                      <w:sz w:val="26"/>
                      <w:szCs w:val="26"/>
                      <w:lang w:val="en-US"/>
                    </w:rPr>
                  </w:pPr>
                  <w:r>
                    <w:rPr>
                      <w:rFonts w:hint="default" w:ascii="Times New Roman" w:hAnsi="Times New Roman" w:cs="Times New Roman"/>
                      <w:sz w:val="26"/>
                      <w:szCs w:val="26"/>
                    </w:rPr>
                    <w:t>Họ và tên: Nguyễn Viết Doanh</w:t>
                  </w:r>
                </w:p>
              </w:tc>
              <w:tc>
                <w:tcPr>
                  <w:tcW w:w="3959" w:type="dxa"/>
                </w:tcPr>
                <w:p w14:paraId="5E07DC86">
                  <w:pPr>
                    <w:widowControl/>
                    <w:spacing w:before="120" w:line="276" w:lineRule="auto"/>
                    <w:rPr>
                      <w:rFonts w:hint="default" w:ascii="Times New Roman" w:hAnsi="Times New Roman" w:cs="Times New Roman"/>
                      <w:sz w:val="26"/>
                      <w:szCs w:val="26"/>
                      <w:lang w:val="en-US"/>
                    </w:rPr>
                  </w:pPr>
                  <w:r>
                    <w:rPr>
                      <w:rFonts w:hint="default" w:ascii="Times New Roman" w:hAnsi="Times New Roman" w:cs="Times New Roman"/>
                      <w:sz w:val="26"/>
                      <w:szCs w:val="26"/>
                    </w:rPr>
                    <w:t>Điện thoại: 0344939275</w:t>
                  </w:r>
                </w:p>
              </w:tc>
            </w:tr>
            <w:tr w14:paraId="74008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56" w:type="dxa"/>
                </w:tcPr>
                <w:p w14:paraId="352C382A">
                  <w:pPr>
                    <w:widowControl/>
                    <w:spacing w:before="120" w:line="276"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Lớp: D18CNPM5</w:t>
                  </w:r>
                </w:p>
              </w:tc>
              <w:tc>
                <w:tcPr>
                  <w:tcW w:w="3959" w:type="dxa"/>
                </w:tcPr>
                <w:p w14:paraId="7C73729A">
                  <w:pPr>
                    <w:widowControl/>
                    <w:spacing w:before="120" w:line="276"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MSV: 23810310376</w:t>
                  </w:r>
                </w:p>
              </w:tc>
            </w:tr>
            <w:tr w14:paraId="17DEA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814" w:type="dxa"/>
                  <w:gridSpan w:val="2"/>
                </w:tcPr>
                <w:p w14:paraId="4502CF7C">
                  <w:pPr>
                    <w:widowControl/>
                    <w:spacing w:before="120" w:line="276" w:lineRule="auto"/>
                    <w:rPr>
                      <w:rFonts w:hint="default" w:ascii="Times New Roman" w:hAnsi="Times New Roman" w:cs="Times New Roman"/>
                      <w:sz w:val="26"/>
                      <w:szCs w:val="26"/>
                      <w:lang w:val="en-US"/>
                    </w:rPr>
                  </w:pPr>
                  <w:r>
                    <w:rPr>
                      <w:rFonts w:hint="default" w:ascii="Times New Roman" w:hAnsi="Times New Roman" w:cs="Times New Roman"/>
                      <w:sz w:val="26"/>
                      <w:szCs w:val="26"/>
                    </w:rPr>
                    <w:t>Email: vietdoanhk5@gmail.com</w:t>
                  </w:r>
                </w:p>
              </w:tc>
            </w:tr>
          </w:tbl>
          <w:p w14:paraId="53822CCD">
            <w:pPr>
              <w:widowControl/>
              <w:spacing w:before="120"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3.2 Thông tin người hướng dẫn:</w:t>
            </w:r>
          </w:p>
          <w:tbl>
            <w:tblPr>
              <w:tblStyle w:val="36"/>
              <w:tblW w:w="98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56"/>
              <w:gridCol w:w="3679"/>
              <w:gridCol w:w="296"/>
            </w:tblGrid>
            <w:tr w14:paraId="6AE20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56" w:type="dxa"/>
                </w:tcPr>
                <w:p w14:paraId="43FD83BF">
                  <w:pPr>
                    <w:widowControl/>
                    <w:spacing w:before="120" w:line="276" w:lineRule="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Họ và tên: </w:t>
                  </w:r>
                  <w:r>
                    <w:rPr>
                      <w:rFonts w:hint="default" w:ascii="Times New Roman" w:hAnsi="Times New Roman" w:cs="Times New Roman"/>
                      <w:sz w:val="26"/>
                      <w:szCs w:val="26"/>
                      <w:lang w:val="en-US"/>
                    </w:rPr>
                    <w:t>Lê Thanh Trà</w:t>
                  </w:r>
                </w:p>
              </w:tc>
              <w:tc>
                <w:tcPr>
                  <w:tcW w:w="3975" w:type="dxa"/>
                  <w:gridSpan w:val="2"/>
                </w:tcPr>
                <w:p w14:paraId="6FB416F7">
                  <w:pPr>
                    <w:widowControl/>
                    <w:spacing w:before="120" w:line="276" w:lineRule="auto"/>
                    <w:rPr>
                      <w:rFonts w:hint="default" w:ascii="Times New Roman" w:hAnsi="Times New Roman" w:cs="Times New Roman"/>
                      <w:sz w:val="26"/>
                      <w:szCs w:val="26"/>
                    </w:rPr>
                  </w:pPr>
                  <w:r>
                    <w:rPr>
                      <w:rFonts w:hint="default" w:ascii="Times New Roman" w:hAnsi="Times New Roman" w:cs="Times New Roman"/>
                      <w:sz w:val="26"/>
                      <w:szCs w:val="26"/>
                    </w:rPr>
                    <w:t>Điện thoại: 0983 613163</w:t>
                  </w:r>
                </w:p>
              </w:tc>
            </w:tr>
            <w:tr w14:paraId="2DAB7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56" w:type="dxa"/>
                </w:tcPr>
                <w:p w14:paraId="7C375692">
                  <w:pPr>
                    <w:widowControl/>
                    <w:spacing w:before="120" w:line="276"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Đơn vị: Khoa </w:t>
                  </w:r>
                  <w:r>
                    <w:rPr>
                      <w:rFonts w:hint="default" w:ascii="Times New Roman" w:hAnsi="Times New Roman" w:cs="Times New Roman"/>
                      <w:sz w:val="26"/>
                      <w:szCs w:val="26"/>
                      <w:lang w:val="en-US"/>
                    </w:rPr>
                    <w:t>Điện toán và Công nghệ số năng lượng</w:t>
                  </w:r>
                </w:p>
              </w:tc>
              <w:tc>
                <w:tcPr>
                  <w:tcW w:w="3975" w:type="dxa"/>
                  <w:gridSpan w:val="2"/>
                </w:tcPr>
                <w:p w14:paraId="72010F0E">
                  <w:pPr>
                    <w:widowControl/>
                    <w:spacing w:before="120" w:line="276" w:lineRule="auto"/>
                    <w:rPr>
                      <w:rFonts w:hint="default" w:ascii="Times New Roman" w:hAnsi="Times New Roman" w:cs="Times New Roman"/>
                      <w:sz w:val="26"/>
                      <w:szCs w:val="26"/>
                    </w:rPr>
                  </w:pPr>
                  <w:r>
                    <w:rPr>
                      <w:rFonts w:hint="default" w:ascii="Times New Roman" w:hAnsi="Times New Roman" w:cs="Times New Roman"/>
                      <w:sz w:val="26"/>
                      <w:szCs w:val="26"/>
                    </w:rPr>
                    <w:t>Chức vụ: Giảng viên</w:t>
                  </w:r>
                </w:p>
              </w:tc>
            </w:tr>
            <w:tr w14:paraId="576DC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35" w:type="dxa"/>
                  <w:gridSpan w:val="2"/>
                </w:tcPr>
                <w:p w14:paraId="26A2621E">
                  <w:pPr>
                    <w:widowControl/>
                    <w:spacing w:before="120" w:line="276" w:lineRule="auto"/>
                    <w:rPr>
                      <w:rFonts w:hint="default" w:ascii="Times New Roman" w:hAnsi="Times New Roman" w:cs="Times New Roman"/>
                      <w:sz w:val="26"/>
                      <w:szCs w:val="26"/>
                    </w:rPr>
                  </w:pPr>
                  <w:r>
                    <w:rPr>
                      <w:rFonts w:hint="default" w:ascii="Times New Roman" w:hAnsi="Times New Roman" w:cs="Times New Roman"/>
                      <w:sz w:val="26"/>
                      <w:szCs w:val="26"/>
                    </w:rPr>
                    <w:t>Email: tralt2@epu.edu.vn</w:t>
                  </w:r>
                </w:p>
              </w:tc>
              <w:tc>
                <w:tcPr>
                  <w:tcW w:w="295" w:type="dxa"/>
                </w:tcPr>
                <w:p w14:paraId="3E9AE5C6">
                  <w:pPr>
                    <w:widowControl/>
                    <w:spacing w:before="120" w:line="276" w:lineRule="auto"/>
                    <w:rPr>
                      <w:rFonts w:hint="default" w:ascii="Times New Roman" w:hAnsi="Times New Roman" w:cs="Times New Roman"/>
                      <w:sz w:val="26"/>
                      <w:szCs w:val="26"/>
                    </w:rPr>
                  </w:pPr>
                </w:p>
              </w:tc>
            </w:tr>
          </w:tbl>
          <w:p w14:paraId="29201D2F">
            <w:pPr>
              <w:widowControl/>
              <w:spacing w:before="120" w:line="276" w:lineRule="auto"/>
              <w:rPr>
                <w:rFonts w:hint="default" w:ascii="Times New Roman" w:hAnsi="Times New Roman" w:cs="Times New Roman"/>
                <w:b/>
                <w:bCs/>
                <w:sz w:val="26"/>
                <w:szCs w:val="26"/>
              </w:rPr>
            </w:pPr>
            <w:r>
              <w:rPr>
                <w:rFonts w:hint="default" w:ascii="Times New Roman" w:hAnsi="Times New Roman" w:cs="Times New Roman"/>
                <w:b/>
                <w:bCs/>
                <w:sz w:val="26"/>
                <w:szCs w:val="26"/>
              </w:rPr>
              <w:t>3.3 Thành viên tham gia:</w:t>
            </w:r>
          </w:p>
          <w:tbl>
            <w:tblPr>
              <w:tblStyle w:val="37"/>
              <w:tblW w:w="9106" w:type="dxa"/>
              <w:tblInd w:w="0" w:type="dxa"/>
              <w:tblLayout w:type="fixed"/>
              <w:tblCellMar>
                <w:top w:w="0" w:type="dxa"/>
                <w:left w:w="115" w:type="dxa"/>
                <w:bottom w:w="0" w:type="dxa"/>
                <w:right w:w="115" w:type="dxa"/>
              </w:tblCellMar>
            </w:tblPr>
            <w:tblGrid>
              <w:gridCol w:w="567"/>
              <w:gridCol w:w="2307"/>
              <w:gridCol w:w="1843"/>
              <w:gridCol w:w="1985"/>
              <w:gridCol w:w="2404"/>
            </w:tblGrid>
            <w:tr w14:paraId="5A3A9A43">
              <w:tblPrEx>
                <w:tblCellMar>
                  <w:top w:w="0" w:type="dxa"/>
                  <w:left w:w="115" w:type="dxa"/>
                  <w:bottom w:w="0" w:type="dxa"/>
                  <w:right w:w="115" w:type="dxa"/>
                </w:tblCellMar>
              </w:tblPrEx>
              <w:trPr>
                <w:trHeight w:val="426" w:hRule="atLeast"/>
              </w:trPr>
              <w:tc>
                <w:tcPr>
                  <w:tcW w:w="567" w:type="dxa"/>
                  <w:tcBorders>
                    <w:top w:val="single" w:color="000000" w:sz="4" w:space="0"/>
                    <w:left w:val="single" w:color="000000" w:sz="4" w:space="0"/>
                    <w:bottom w:val="single" w:color="000000" w:sz="4" w:space="0"/>
                    <w:right w:val="single" w:color="000000" w:sz="4" w:space="0"/>
                  </w:tcBorders>
                </w:tcPr>
                <w:p w14:paraId="500C6E36">
                  <w:pPr>
                    <w:widowControl/>
                    <w:spacing w:before="120" w:line="276" w:lineRule="auto"/>
                    <w:jc w:val="center"/>
                    <w:rPr>
                      <w:rFonts w:hint="default" w:ascii="Times New Roman" w:hAnsi="Times New Roman" w:cs="Times New Roman"/>
                      <w:b/>
                      <w:bCs/>
                      <w:i/>
                      <w:iCs/>
                      <w:sz w:val="26"/>
                      <w:szCs w:val="26"/>
                    </w:rPr>
                  </w:pPr>
                  <w:r>
                    <w:rPr>
                      <w:rFonts w:hint="default" w:ascii="Times New Roman" w:hAnsi="Times New Roman" w:cs="Times New Roman"/>
                      <w:b/>
                      <w:bCs/>
                      <w:i/>
                      <w:iCs/>
                      <w:sz w:val="26"/>
                      <w:szCs w:val="26"/>
                    </w:rPr>
                    <w:t>TT</w:t>
                  </w:r>
                </w:p>
              </w:tc>
              <w:tc>
                <w:tcPr>
                  <w:tcW w:w="2307" w:type="dxa"/>
                  <w:tcBorders>
                    <w:top w:val="single" w:color="000000" w:sz="4" w:space="0"/>
                    <w:left w:val="single" w:color="000000" w:sz="4" w:space="0"/>
                    <w:bottom w:val="single" w:color="000000" w:sz="4" w:space="0"/>
                    <w:right w:val="single" w:color="000000" w:sz="4" w:space="0"/>
                  </w:tcBorders>
                </w:tcPr>
                <w:p w14:paraId="07ECFB2B">
                  <w:pPr>
                    <w:widowControl/>
                    <w:spacing w:before="120" w:line="276" w:lineRule="auto"/>
                    <w:jc w:val="center"/>
                    <w:rPr>
                      <w:rFonts w:hint="default" w:ascii="Times New Roman" w:hAnsi="Times New Roman" w:cs="Times New Roman"/>
                      <w:b/>
                      <w:bCs/>
                      <w:i/>
                      <w:iCs/>
                      <w:sz w:val="26"/>
                      <w:szCs w:val="26"/>
                    </w:rPr>
                  </w:pPr>
                  <w:r>
                    <w:rPr>
                      <w:rFonts w:hint="default" w:ascii="Times New Roman" w:hAnsi="Times New Roman" w:cs="Times New Roman"/>
                      <w:b/>
                      <w:bCs/>
                      <w:i/>
                      <w:iCs/>
                      <w:sz w:val="26"/>
                      <w:szCs w:val="26"/>
                    </w:rPr>
                    <w:t>Họ và tên</w:t>
                  </w:r>
                </w:p>
              </w:tc>
              <w:tc>
                <w:tcPr>
                  <w:tcW w:w="1843" w:type="dxa"/>
                  <w:tcBorders>
                    <w:top w:val="single" w:color="000000" w:sz="4" w:space="0"/>
                    <w:left w:val="single" w:color="000000" w:sz="4" w:space="0"/>
                    <w:bottom w:val="single" w:color="000000" w:sz="4" w:space="0"/>
                    <w:right w:val="single" w:color="000000" w:sz="4" w:space="0"/>
                  </w:tcBorders>
                </w:tcPr>
                <w:p w14:paraId="296C432A">
                  <w:pPr>
                    <w:widowControl/>
                    <w:spacing w:before="120" w:line="276" w:lineRule="auto"/>
                    <w:jc w:val="center"/>
                    <w:rPr>
                      <w:rFonts w:hint="default" w:ascii="Times New Roman" w:hAnsi="Times New Roman" w:cs="Times New Roman"/>
                      <w:b/>
                      <w:bCs/>
                      <w:i/>
                      <w:iCs/>
                      <w:sz w:val="26"/>
                      <w:szCs w:val="26"/>
                    </w:rPr>
                  </w:pPr>
                  <w:r>
                    <w:rPr>
                      <w:rFonts w:hint="default" w:ascii="Times New Roman" w:hAnsi="Times New Roman" w:cs="Times New Roman"/>
                      <w:b/>
                      <w:bCs/>
                      <w:i/>
                      <w:iCs/>
                      <w:sz w:val="26"/>
                      <w:szCs w:val="26"/>
                    </w:rPr>
                    <w:t>MSV</w:t>
                  </w:r>
                </w:p>
              </w:tc>
              <w:tc>
                <w:tcPr>
                  <w:tcW w:w="1985" w:type="dxa"/>
                  <w:tcBorders>
                    <w:top w:val="single" w:color="000000" w:sz="4" w:space="0"/>
                    <w:left w:val="single" w:color="000000" w:sz="4" w:space="0"/>
                    <w:bottom w:val="single" w:color="000000" w:sz="4" w:space="0"/>
                    <w:right w:val="single" w:color="000000" w:sz="4" w:space="0"/>
                  </w:tcBorders>
                </w:tcPr>
                <w:p w14:paraId="395971FB">
                  <w:pPr>
                    <w:widowControl/>
                    <w:spacing w:before="120" w:line="276" w:lineRule="auto"/>
                    <w:jc w:val="center"/>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 Lớp</w:t>
                  </w:r>
                </w:p>
              </w:tc>
              <w:tc>
                <w:tcPr>
                  <w:tcW w:w="2404" w:type="dxa"/>
                  <w:tcBorders>
                    <w:top w:val="single" w:color="000000" w:sz="4" w:space="0"/>
                    <w:left w:val="single" w:color="000000" w:sz="4" w:space="0"/>
                    <w:bottom w:val="single" w:color="000000" w:sz="4" w:space="0"/>
                    <w:right w:val="single" w:color="000000" w:sz="4" w:space="0"/>
                  </w:tcBorders>
                </w:tcPr>
                <w:p w14:paraId="37768E37">
                  <w:pPr>
                    <w:widowControl/>
                    <w:spacing w:before="120" w:line="276" w:lineRule="auto"/>
                    <w:jc w:val="center"/>
                    <w:rPr>
                      <w:rFonts w:hint="default" w:ascii="Times New Roman" w:hAnsi="Times New Roman" w:cs="Times New Roman"/>
                      <w:b/>
                      <w:bCs/>
                      <w:i/>
                      <w:iCs/>
                      <w:sz w:val="26"/>
                      <w:szCs w:val="26"/>
                    </w:rPr>
                  </w:pPr>
                  <w:r>
                    <w:rPr>
                      <w:rFonts w:hint="default" w:ascii="Times New Roman" w:hAnsi="Times New Roman" w:cs="Times New Roman"/>
                      <w:b/>
                      <w:bCs/>
                      <w:i/>
                      <w:iCs/>
                      <w:sz w:val="26"/>
                      <w:szCs w:val="26"/>
                    </w:rPr>
                    <w:t>Khoa</w:t>
                  </w:r>
                </w:p>
              </w:tc>
            </w:tr>
            <w:tr w14:paraId="52BAB984">
              <w:tblPrEx>
                <w:tblCellMar>
                  <w:top w:w="0" w:type="dxa"/>
                  <w:left w:w="115" w:type="dxa"/>
                  <w:bottom w:w="0" w:type="dxa"/>
                  <w:right w:w="115" w:type="dxa"/>
                </w:tblCellMar>
              </w:tblPrEx>
              <w:trPr>
                <w:trHeight w:val="372"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153CE4B8">
                  <w:pPr>
                    <w:widowControl/>
                    <w:spacing w:before="120" w:line="276" w:lineRule="auto"/>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307" w:type="dxa"/>
                  <w:tcBorders>
                    <w:top w:val="single" w:color="000000" w:sz="4" w:space="0"/>
                    <w:left w:val="single" w:color="000000" w:sz="4" w:space="0"/>
                    <w:bottom w:val="single" w:color="000000" w:sz="4" w:space="0"/>
                    <w:right w:val="single" w:color="000000" w:sz="4" w:space="0"/>
                  </w:tcBorders>
                  <w:vAlign w:val="center"/>
                </w:tcPr>
                <w:p w14:paraId="5C1F1B4B">
                  <w:pPr>
                    <w:widowControl/>
                    <w:spacing w:before="120" w:line="276"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Vũ Hải Nam</w:t>
                  </w:r>
                </w:p>
              </w:tc>
              <w:tc>
                <w:tcPr>
                  <w:tcW w:w="1843" w:type="dxa"/>
                  <w:tcBorders>
                    <w:top w:val="single" w:color="000000" w:sz="4" w:space="0"/>
                    <w:left w:val="single" w:color="000000" w:sz="4" w:space="0"/>
                    <w:bottom w:val="single" w:color="000000" w:sz="4" w:space="0"/>
                    <w:right w:val="single" w:color="000000" w:sz="4" w:space="0"/>
                  </w:tcBorders>
                  <w:vAlign w:val="center"/>
                </w:tcPr>
                <w:p w14:paraId="3066EBC8">
                  <w:pPr>
                    <w:widowControl/>
                    <w:spacing w:before="120" w:line="276" w:lineRule="auto"/>
                    <w:jc w:val="center"/>
                    <w:rPr>
                      <w:rFonts w:hint="default" w:ascii="Times New Roman" w:hAnsi="Times New Roman" w:cs="Times New Roman"/>
                      <w:sz w:val="26"/>
                      <w:szCs w:val="26"/>
                    </w:rPr>
                  </w:pPr>
                  <w:r>
                    <w:rPr>
                      <w:rFonts w:hint="default" w:ascii="Times New Roman" w:hAnsi="Times New Roman" w:cs="Times New Roman"/>
                      <w:sz w:val="26"/>
                      <w:szCs w:val="26"/>
                    </w:rPr>
                    <w:t>26CH0000023</w:t>
                  </w:r>
                </w:p>
              </w:tc>
              <w:tc>
                <w:tcPr>
                  <w:tcW w:w="1985" w:type="dxa"/>
                  <w:tcBorders>
                    <w:top w:val="single" w:color="000000" w:sz="4" w:space="0"/>
                    <w:left w:val="single" w:color="000000" w:sz="4" w:space="0"/>
                    <w:bottom w:val="single" w:color="000000" w:sz="4" w:space="0"/>
                    <w:right w:val="single" w:color="000000" w:sz="4" w:space="0"/>
                  </w:tcBorders>
                  <w:vAlign w:val="center"/>
                </w:tcPr>
                <w:p w14:paraId="777021D5">
                  <w:pPr>
                    <w:widowControl/>
                    <w:spacing w:before="120" w:line="276"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CH14.CNTT2</w:t>
                  </w:r>
                </w:p>
              </w:tc>
              <w:tc>
                <w:tcPr>
                  <w:tcW w:w="2404" w:type="dxa"/>
                  <w:tcBorders>
                    <w:top w:val="single" w:color="000000" w:sz="4" w:space="0"/>
                    <w:left w:val="single" w:color="000000" w:sz="4" w:space="0"/>
                    <w:bottom w:val="single" w:color="000000" w:sz="4" w:space="0"/>
                    <w:right w:val="single" w:color="000000" w:sz="4" w:space="0"/>
                  </w:tcBorders>
                  <w:vAlign w:val="center"/>
                </w:tcPr>
                <w:p w14:paraId="23CEE1D7">
                  <w:pPr>
                    <w:widowControl/>
                    <w:spacing w:before="120" w:line="276"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Điện toán và Công nghệ số năng lượng</w:t>
                  </w:r>
                </w:p>
              </w:tc>
            </w:tr>
            <w:tr w14:paraId="62C131B4">
              <w:tblPrEx>
                <w:tblCellMar>
                  <w:top w:w="0" w:type="dxa"/>
                  <w:left w:w="115" w:type="dxa"/>
                  <w:bottom w:w="0" w:type="dxa"/>
                  <w:right w:w="115" w:type="dxa"/>
                </w:tblCellMar>
              </w:tblPrEx>
              <w:trPr>
                <w:trHeight w:val="372"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606BD092">
                  <w:pPr>
                    <w:widowControl/>
                    <w:spacing w:before="120" w:line="276" w:lineRule="auto"/>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307" w:type="dxa"/>
                  <w:tcBorders>
                    <w:top w:val="single" w:color="000000" w:sz="4" w:space="0"/>
                    <w:left w:val="single" w:color="000000" w:sz="4" w:space="0"/>
                    <w:bottom w:val="single" w:color="000000" w:sz="4" w:space="0"/>
                    <w:right w:val="single" w:color="000000" w:sz="4" w:space="0"/>
                  </w:tcBorders>
                  <w:vAlign w:val="center"/>
                </w:tcPr>
                <w:p w14:paraId="232D6627">
                  <w:pPr>
                    <w:widowControl/>
                    <w:spacing w:before="120" w:line="276"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Vũ Vương Lâm</w:t>
                  </w:r>
                </w:p>
              </w:tc>
              <w:tc>
                <w:tcPr>
                  <w:tcW w:w="1843" w:type="dxa"/>
                  <w:tcBorders>
                    <w:top w:val="single" w:color="000000" w:sz="4" w:space="0"/>
                    <w:left w:val="single" w:color="000000" w:sz="4" w:space="0"/>
                    <w:bottom w:val="single" w:color="000000" w:sz="4" w:space="0"/>
                    <w:right w:val="single" w:color="000000" w:sz="4" w:space="0"/>
                  </w:tcBorders>
                  <w:vAlign w:val="center"/>
                </w:tcPr>
                <w:p w14:paraId="1FB4BC56">
                  <w:pPr>
                    <w:widowControl/>
                    <w:jc w:val="center"/>
                    <w:rPr>
                      <w:rFonts w:hint="default" w:ascii="Times New Roman" w:hAnsi="Times New Roman" w:cs="Times New Roman"/>
                      <w:color w:val="000000"/>
                      <w:sz w:val="26"/>
                      <w:szCs w:val="26"/>
                      <w:lang w:val="en-US"/>
                    </w:rPr>
                  </w:pPr>
                  <w:r>
                    <w:rPr>
                      <w:rFonts w:hint="default" w:ascii="Times New Roman" w:hAnsi="Times New Roman" w:cs="Times New Roman"/>
                      <w:sz w:val="26"/>
                      <w:szCs w:val="26"/>
                    </w:rPr>
                    <w:t>26CH000002</w:t>
                  </w:r>
                  <w:r>
                    <w:rPr>
                      <w:rFonts w:hint="default" w:ascii="Times New Roman" w:hAnsi="Times New Roman" w:cs="Times New Roman"/>
                      <w:sz w:val="26"/>
                      <w:szCs w:val="26"/>
                      <w:lang w:val="en-US"/>
                    </w:rPr>
                    <w:t>9</w:t>
                  </w:r>
                </w:p>
              </w:tc>
              <w:tc>
                <w:tcPr>
                  <w:tcW w:w="1985" w:type="dxa"/>
                  <w:tcBorders>
                    <w:top w:val="single" w:color="000000" w:sz="4" w:space="0"/>
                    <w:left w:val="single" w:color="000000" w:sz="4" w:space="0"/>
                    <w:bottom w:val="single" w:color="000000" w:sz="4" w:space="0"/>
                    <w:right w:val="single" w:color="000000" w:sz="4" w:space="0"/>
                  </w:tcBorders>
                  <w:vAlign w:val="center"/>
                </w:tcPr>
                <w:p w14:paraId="73AA04BC">
                  <w:pPr>
                    <w:widowControl/>
                    <w:spacing w:before="120" w:line="276" w:lineRule="auto"/>
                    <w:jc w:val="center"/>
                    <w:rPr>
                      <w:rFonts w:hint="default" w:ascii="Times New Roman" w:hAnsi="Times New Roman" w:cs="Times New Roman"/>
                      <w:sz w:val="26"/>
                      <w:szCs w:val="26"/>
                    </w:rPr>
                  </w:pPr>
                  <w:r>
                    <w:rPr>
                      <w:rFonts w:hint="default" w:ascii="Times New Roman" w:hAnsi="Times New Roman" w:cs="Times New Roman"/>
                      <w:sz w:val="26"/>
                      <w:szCs w:val="26"/>
                      <w:lang w:val="en-US"/>
                    </w:rPr>
                    <w:t>CH14.CNTT2</w:t>
                  </w:r>
                </w:p>
              </w:tc>
              <w:tc>
                <w:tcPr>
                  <w:tcW w:w="2404" w:type="dxa"/>
                  <w:tcBorders>
                    <w:top w:val="single" w:color="000000" w:sz="4" w:space="0"/>
                    <w:left w:val="single" w:color="000000" w:sz="4" w:space="0"/>
                    <w:bottom w:val="single" w:color="000000" w:sz="4" w:space="0"/>
                    <w:right w:val="single" w:color="000000" w:sz="4" w:space="0"/>
                  </w:tcBorders>
                  <w:vAlign w:val="center"/>
                </w:tcPr>
                <w:p w14:paraId="5C8483CD">
                  <w:pPr>
                    <w:widowControl/>
                    <w:spacing w:before="120" w:line="276" w:lineRule="auto"/>
                    <w:jc w:val="center"/>
                    <w:rPr>
                      <w:rFonts w:hint="default" w:ascii="Times New Roman" w:hAnsi="Times New Roman" w:cs="Times New Roman"/>
                      <w:sz w:val="26"/>
                      <w:szCs w:val="26"/>
                    </w:rPr>
                  </w:pPr>
                  <w:r>
                    <w:rPr>
                      <w:rFonts w:hint="default" w:ascii="Times New Roman" w:hAnsi="Times New Roman" w:cs="Times New Roman"/>
                      <w:sz w:val="26"/>
                      <w:szCs w:val="26"/>
                      <w:lang w:val="en-US"/>
                    </w:rPr>
                    <w:t>Điện toán và Công nghệ số năng lượng</w:t>
                  </w:r>
                </w:p>
              </w:tc>
            </w:tr>
            <w:tr w14:paraId="048D0999">
              <w:tblPrEx>
                <w:tblCellMar>
                  <w:top w:w="0" w:type="dxa"/>
                  <w:left w:w="115" w:type="dxa"/>
                  <w:bottom w:w="0" w:type="dxa"/>
                  <w:right w:w="115" w:type="dxa"/>
                </w:tblCellMar>
              </w:tblPrEx>
              <w:trPr>
                <w:trHeight w:val="372"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310B177F">
                  <w:pPr>
                    <w:widowControl/>
                    <w:spacing w:before="120" w:line="276" w:lineRule="auto"/>
                    <w:jc w:val="center"/>
                    <w:rPr>
                      <w:rFonts w:hint="default" w:ascii="Times New Roman" w:hAnsi="Times New Roman" w:cs="Times New Roman"/>
                      <w:sz w:val="26"/>
                      <w:szCs w:val="26"/>
                      <w:lang w:val="vi-VN"/>
                    </w:rPr>
                  </w:pPr>
                  <w:r>
                    <w:rPr>
                      <w:rFonts w:hint="default" w:cs="Times New Roman"/>
                      <w:sz w:val="26"/>
                      <w:szCs w:val="26"/>
                      <w:lang w:val="vi-VN"/>
                    </w:rPr>
                    <w:t>3</w:t>
                  </w:r>
                </w:p>
              </w:tc>
              <w:tc>
                <w:tcPr>
                  <w:tcW w:w="2307" w:type="dxa"/>
                  <w:tcBorders>
                    <w:top w:val="single" w:color="000000" w:sz="4" w:space="0"/>
                    <w:left w:val="single" w:color="000000" w:sz="4" w:space="0"/>
                    <w:bottom w:val="single" w:color="000000" w:sz="4" w:space="0"/>
                    <w:right w:val="single" w:color="000000" w:sz="4" w:space="0"/>
                  </w:tcBorders>
                  <w:vAlign w:val="center"/>
                </w:tcPr>
                <w:p w14:paraId="6C539971">
                  <w:pPr>
                    <w:widowControl/>
                    <w:spacing w:before="120" w:line="276"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Viết Doanh</w:t>
                  </w:r>
                </w:p>
              </w:tc>
              <w:tc>
                <w:tcPr>
                  <w:tcW w:w="1843" w:type="dxa"/>
                  <w:tcBorders>
                    <w:top w:val="single" w:color="000000" w:sz="4" w:space="0"/>
                    <w:left w:val="single" w:color="000000" w:sz="4" w:space="0"/>
                    <w:bottom w:val="single" w:color="000000" w:sz="4" w:space="0"/>
                    <w:right w:val="single" w:color="000000" w:sz="4" w:space="0"/>
                  </w:tcBorders>
                  <w:vAlign w:val="center"/>
                </w:tcPr>
                <w:p w14:paraId="68744795">
                  <w:pPr>
                    <w:widowControl/>
                    <w:jc w:val="center"/>
                    <w:rPr>
                      <w:rFonts w:hint="default" w:ascii="Times New Roman" w:hAnsi="Times New Roman" w:cs="Times New Roman"/>
                      <w:sz w:val="26"/>
                      <w:szCs w:val="26"/>
                    </w:rPr>
                  </w:pPr>
                  <w:r>
                    <w:rPr>
                      <w:rFonts w:hint="default" w:ascii="Times New Roman" w:hAnsi="Times New Roman" w:cs="Times New Roman"/>
                      <w:sz w:val="26"/>
                      <w:szCs w:val="26"/>
                    </w:rPr>
                    <w:t>23810310376</w:t>
                  </w:r>
                </w:p>
              </w:tc>
              <w:tc>
                <w:tcPr>
                  <w:tcW w:w="1985" w:type="dxa"/>
                  <w:tcBorders>
                    <w:top w:val="single" w:color="000000" w:sz="4" w:space="0"/>
                    <w:left w:val="single" w:color="000000" w:sz="4" w:space="0"/>
                    <w:bottom w:val="single" w:color="000000" w:sz="4" w:space="0"/>
                    <w:right w:val="single" w:color="000000" w:sz="4" w:space="0"/>
                  </w:tcBorders>
                  <w:vAlign w:val="center"/>
                </w:tcPr>
                <w:p w14:paraId="7A0B608D">
                  <w:pPr>
                    <w:widowControl/>
                    <w:spacing w:before="120" w:line="276"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D18CNPM5</w:t>
                  </w:r>
                </w:p>
              </w:tc>
              <w:tc>
                <w:tcPr>
                  <w:tcW w:w="2404" w:type="dxa"/>
                  <w:tcBorders>
                    <w:top w:val="single" w:color="000000" w:sz="4" w:space="0"/>
                    <w:left w:val="single" w:color="000000" w:sz="4" w:space="0"/>
                    <w:bottom w:val="single" w:color="000000" w:sz="4" w:space="0"/>
                    <w:right w:val="single" w:color="000000" w:sz="4" w:space="0"/>
                  </w:tcBorders>
                  <w:vAlign w:val="center"/>
                </w:tcPr>
                <w:p w14:paraId="777669B9">
                  <w:pPr>
                    <w:widowControl/>
                    <w:spacing w:before="120" w:line="276"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Điện toán và Công nghệ số năng lượng</w:t>
                  </w:r>
                </w:p>
              </w:tc>
            </w:tr>
          </w:tbl>
          <w:p w14:paraId="4FB9387D">
            <w:pPr>
              <w:widowControl/>
              <w:spacing w:before="120"/>
              <w:rPr>
                <w:rFonts w:hint="default" w:ascii="Times New Roman" w:hAnsi="Times New Roman" w:cs="Times New Roman"/>
                <w:sz w:val="26"/>
                <w:szCs w:val="26"/>
              </w:rPr>
            </w:pPr>
          </w:p>
        </w:tc>
      </w:tr>
      <w:tr w14:paraId="295A109D">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c>
          <w:tcPr>
            <w:tcW w:w="9555" w:type="dxa"/>
            <w:tcBorders>
              <w:top w:val="single" w:color="000000" w:sz="12" w:space="0"/>
              <w:bottom w:val="single" w:color="000000" w:sz="12" w:space="0"/>
            </w:tcBorders>
          </w:tcPr>
          <w:p w14:paraId="32724162">
            <w:pPr>
              <w:spacing w:after="60"/>
              <w:rPr>
                <w:rFonts w:hint="default" w:ascii="Times New Roman" w:hAnsi="Times New Roman" w:cs="Times New Roman"/>
                <w:i/>
                <w:iCs/>
                <w:sz w:val="26"/>
                <w:szCs w:val="26"/>
              </w:rPr>
            </w:pPr>
            <w:r>
              <w:rPr>
                <w:rFonts w:hint="default" w:ascii="Times New Roman" w:hAnsi="Times New Roman" w:cs="Times New Roman"/>
                <w:b/>
                <w:bCs/>
                <w:sz w:val="26"/>
                <w:szCs w:val="26"/>
              </w:rPr>
              <w:t>4. TỔNG QUAN TÌNH HÌNH NGHIÊN CỨU TRONG, NGOÀI NƯỚC</w:t>
            </w:r>
          </w:p>
          <w:p w14:paraId="644328FC">
            <w:pPr>
              <w:spacing w:after="60"/>
              <w:rPr>
                <w:rFonts w:hint="default" w:ascii="Times New Roman" w:hAnsi="Times New Roman" w:cs="Times New Roman"/>
                <w:sz w:val="26"/>
                <w:szCs w:val="26"/>
              </w:rPr>
            </w:pPr>
            <w:r>
              <w:rPr>
                <w:rFonts w:hint="default" w:ascii="Times New Roman" w:hAnsi="Times New Roman" w:cs="Times New Roman"/>
                <w:b/>
                <w:bCs/>
                <w:sz w:val="26"/>
                <w:szCs w:val="26"/>
              </w:rPr>
              <w:t>4.1. Lĩnh vực nghiên cứu</w:t>
            </w:r>
          </w:p>
          <w:p w14:paraId="7F884A52">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Lĩnh vực: Công nghệ – Khoa học tự nhiên và kỹ thuật.</w:t>
            </w:r>
          </w:p>
          <w:p w14:paraId="2A9838E1">
            <w:pPr>
              <w:spacing w:after="120" w:line="30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4.2. Tính cấp thiết của đề tài</w:t>
            </w:r>
          </w:p>
          <w:p w14:paraId="2CCAEAC7">
            <w:pPr>
              <w:pStyle w:val="4"/>
              <w:spacing w:before="160" w:after="100"/>
              <w:ind w:firstLine="284"/>
              <w:rPr>
                <w:rFonts w:hint="default" w:ascii="Times New Roman" w:hAnsi="Times New Roman" w:cs="Times New Roman"/>
                <w:sz w:val="26"/>
                <w:szCs w:val="26"/>
              </w:rPr>
            </w:pPr>
            <w:r>
              <w:rPr>
                <w:rFonts w:hint="default" w:ascii="Times New Roman" w:hAnsi="Times New Roman" w:cs="Times New Roman"/>
                <w:sz w:val="26"/>
                <w:szCs w:val="26"/>
              </w:rPr>
              <w:t>a) Tính mới của đề tài</w:t>
            </w:r>
          </w:p>
          <w:p w14:paraId="7F9DA25D">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Phần lớn các công trình hiện nay chỉ giải quyết một mảnh ghép riêng lẻ của bài toán: hoặc tập trung vào mô hình phân loại cảm xúc, hoặc chỉ xây dựng công cụ thu thập dữ liệu, hoặc chỉ nghiên cứu cơ chế bảo mật. Tính mới của đề tài thể hiện ở việc tích hợp đồng thời các thành phần này thành một hệ thống thử nghiệm thống nhất, cụ thể:</w:t>
            </w:r>
          </w:p>
          <w:p w14:paraId="5D6AD453">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Tích hợp end-to-end: </w:t>
            </w:r>
            <w:r>
              <w:rPr>
                <w:rFonts w:hint="default" w:ascii="Times New Roman" w:hAnsi="Times New Roman" w:cs="Times New Roman"/>
                <w:sz w:val="26"/>
                <w:szCs w:val="26"/>
              </w:rPr>
              <w:t>kết nối liền mạch pipeline thu thập – lưu trữ tự động dữ liệu mạng xã hội với các mô-đun phân tích bằng học máy hiện đại, thay vì dừng lại ở mô hình rời rạc trên tập dữ liệu tĩnh.</w:t>
            </w:r>
          </w:p>
          <w:p w14:paraId="66606ECF">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Kết hợp hai bài toán phân tích trong một hệ thống: </w:t>
            </w:r>
            <w:r>
              <w:rPr>
                <w:rFonts w:hint="default" w:ascii="Times New Roman" w:hAnsi="Times New Roman" w:cs="Times New Roman"/>
                <w:sz w:val="26"/>
                <w:szCs w:val="26"/>
              </w:rPr>
              <w:t>đồng thời nhận diện, phân loại cảm xúc và phát hiện, phân loại xu hướng người dùng theo chiều thời gian — hai hướng vốn thường được nghiên cứu tách biệt.</w:t>
            </w:r>
          </w:p>
          <w:p w14:paraId="1C87E24E">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Đưa yếu tố an ninh – an toàn vào ngay từ thiết kế (privacy/security-by-design): </w:t>
            </w:r>
            <w:r>
              <w:rPr>
                <w:rFonts w:hint="default" w:ascii="Times New Roman" w:hAnsi="Times New Roman" w:cs="Times New Roman"/>
                <w:sz w:val="26"/>
                <w:szCs w:val="26"/>
              </w:rPr>
              <w:t>lồng ghép mã hóa, ẩn danh hóa, kiểm soát truy cập và các kỹ thuật học máy bảo toàn quyền riêng tư (federated learning, differential privacy) vào chính đường ống dữ liệu — hướng còn ít được khai thác đối với dữ liệu mạng xã hội tiếng Việt.</w:t>
            </w:r>
          </w:p>
          <w:p w14:paraId="24017B6A">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Chuyên biệt hóa cho tiếng Việt trên mạng xã hội: </w:t>
            </w:r>
            <w:r>
              <w:rPr>
                <w:rFonts w:hint="default" w:ascii="Times New Roman" w:hAnsi="Times New Roman" w:cs="Times New Roman"/>
                <w:sz w:val="26"/>
                <w:szCs w:val="26"/>
              </w:rPr>
              <w:t>khai thác các mô hình tiền huấn luyện chuyên biệt (PhoBERT, ViSoBERT) để xử lý đặc thù ngôn ngữ mạng như teencode, viết tắt, emoji, trộn mã Anh–Việt và tính mỉa mai.</w:t>
            </w:r>
          </w:p>
          <w:p w14:paraId="67E86A5F">
            <w:pPr>
              <w:pStyle w:val="4"/>
              <w:spacing w:before="160" w:after="100"/>
              <w:rPr>
                <w:rFonts w:hint="default" w:ascii="Times New Roman" w:hAnsi="Times New Roman" w:cs="Times New Roman"/>
                <w:sz w:val="26"/>
                <w:szCs w:val="26"/>
              </w:rPr>
            </w:pPr>
            <w:r>
              <w:rPr>
                <w:rFonts w:hint="default" w:ascii="Times New Roman" w:hAnsi="Times New Roman" w:cs="Times New Roman"/>
                <w:sz w:val="26"/>
                <w:szCs w:val="26"/>
              </w:rPr>
              <w:t>b) Tính thời sự của đề tài</w:t>
            </w:r>
          </w:p>
          <w:p w14:paraId="5A45A8AF">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Thứ nhất, quy mô người dùng mạng xã hội tại Việt Nam rất lớn và tiếp tục tăng. Facebook, Zalo, YouTube và TikTok là các nền tảng dẫn đầu, trong đó Facebook giữ vị trí phổ biến nhất và Zalo là nền tảng nội địa xếp thứ hai (theo khảo sát người dùng năm 2025) [15]; TikTok tăng trưởng nhanh, đặc biệt trong nhóm Gen Z. Đây là nguồn dữ liệu khổng lồ, cập nhật liên tục về cảm xúc và xu hướng cộng đồng, tạo nhu cầu cấp thiết về công cụ lắng nghe mạng xã hội (social listening) cho doanh nghiệp, cơ quan quản lý và công tác bảo đảm an ninh mạng.</w:t>
            </w:r>
          </w:p>
          <w:p w14:paraId="3D652A2D">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Thứ hai, sự trỗi dậy của kiến trúc transformer và các mô hình ngôn ngữ lớn (LLM) đã tạo ra bước chuyển mô hình (paradigm shift) trong xử lý ngôn ngữ tự nhiên, mở ra khả năng phân tích cảm xúc và xu hướng với độ chính xác cao hơn hẳn các phương pháp truyền thống — khiến việc nghiên cứu ứng dụng các kỹ thuật này vào tiếng Việt trở nên đúng thời điểm.</w:t>
            </w:r>
          </w:p>
          <w:p w14:paraId="6D0FC9B3">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Thứ ba, yếu tố an toàn dữ liệu đã chuyển từ lựa chọn khuyến khích thành yêu cầu pháp lý bắt buộc. </w:t>
            </w:r>
            <w:r>
              <w:rPr>
                <w:rFonts w:hint="default" w:ascii="Times New Roman" w:hAnsi="Times New Roman" w:cs="Times New Roman"/>
                <w:b/>
                <w:bCs/>
                <w:sz w:val="26"/>
                <w:szCs w:val="26"/>
              </w:rPr>
              <w:t>Luật Bảo vệ dữ liệu cá nhân (Luật số 91/2025/QH15) chính thức có hiệu lực từ ngày 01/01/2026</w:t>
            </w:r>
            <w:r>
              <w:rPr>
                <w:rFonts w:hint="default" w:ascii="Times New Roman" w:hAnsi="Times New Roman" w:cs="Times New Roman"/>
                <w:sz w:val="26"/>
                <w:szCs w:val="26"/>
              </w:rPr>
              <w:t xml:space="preserve"> [14], lần đầu tiên thiết lập khuôn khổ pháp lý thống nhất ở cấp luật, xác lập các quyền của chủ thể dữ liệu (được biết, đồng ý, truy cập, chỉnh sửa, yêu cầu xóa) và phân biệt dữ liệu cá nhân cơ bản với dữ liệu cá nhân nhạy cảm. Việc thu thập, lưu trữ dữ liệu mạng xã hội — trong đó cảm xúc, quan điểm có thể thuộc nhóm nhạy cảm — vì vậy bắt buộc phải gắn với cơ chế tuân thủ. Điều này khiến hướng tiếp cận tích hợp an ninh, an toàn của đề tài trở nên hết sức thời sự.</w:t>
            </w:r>
          </w:p>
          <w:p w14:paraId="11B9D190">
            <w:pPr>
              <w:pStyle w:val="3"/>
              <w:spacing w:before="200" w:after="120"/>
              <w:rPr>
                <w:rFonts w:hint="default" w:ascii="Times New Roman" w:hAnsi="Times New Roman" w:cs="Times New Roman"/>
                <w:color w:val="auto"/>
              </w:rPr>
            </w:pPr>
            <w:r>
              <w:rPr>
                <w:rFonts w:hint="default" w:ascii="Times New Roman" w:hAnsi="Times New Roman" w:cs="Times New Roman"/>
                <w:b/>
                <w:bCs/>
                <w:color w:val="auto"/>
              </w:rPr>
              <w:t>4.3. Tình hình nghiên cứu trong và ngoài nước</w:t>
            </w:r>
          </w:p>
          <w:p w14:paraId="20A94CC4">
            <w:pPr>
              <w:pStyle w:val="4"/>
              <w:spacing w:before="160" w:after="100"/>
              <w:rPr>
                <w:rFonts w:hint="default" w:ascii="Times New Roman" w:hAnsi="Times New Roman" w:cs="Times New Roman"/>
                <w:sz w:val="26"/>
                <w:szCs w:val="26"/>
              </w:rPr>
            </w:pPr>
            <w:r>
              <w:rPr>
                <w:rFonts w:hint="default" w:ascii="Times New Roman" w:hAnsi="Times New Roman" w:cs="Times New Roman"/>
                <w:sz w:val="26"/>
                <w:szCs w:val="26"/>
              </w:rPr>
              <w:t>4.3.1. Tình hình nghiên cứu ngoài nước (trong và ngoài ngành)</w:t>
            </w:r>
          </w:p>
          <w:p w14:paraId="19F2D1AC">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b/>
                <w:bCs/>
                <w:i/>
                <w:iCs/>
                <w:sz w:val="26"/>
                <w:szCs w:val="26"/>
              </w:rPr>
              <w:t xml:space="preserve">Trong ngành (Khoa học máy tính, NLP, An toàn thông tin). </w:t>
            </w:r>
            <w:r>
              <w:rPr>
                <w:rFonts w:hint="default" w:ascii="Times New Roman" w:hAnsi="Times New Roman" w:cs="Times New Roman"/>
                <w:sz w:val="26"/>
                <w:szCs w:val="26"/>
              </w:rPr>
              <w:t>Nền tảng cho các kỹ thuật hiện đại là kiến trúc transformer [1] cùng mô hình BERT [2] và biến thể đa ngôn ngữ XLM-R [3], đã tạo ra bước chuyển mô hình trong phân loại văn bản và phân tích cảm xúc.</w:t>
            </w:r>
          </w:p>
          <w:p w14:paraId="13627E7E">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Về phân tích cảm xúc, hướng nghiên cứu phát triển qua ba giai đoạn: từ phương pháp dựa trên từ điển và học máy cổ điển (Naïve Bayes, SVM), sang học sâu (CNN, LSTM), rồi đến các mô hình tiền huấn luyện dựa trên transformer và gần đây là mô hình ngôn ngữ lớn theo hướng học không mẫu/ít mẫu (zero-/few-shot). Các khảo sát tổng quan [9] hệ thống hóa các phương pháp, ứng dụng và thách thức, đồng thời ghi nhận xu hướng phân tích cảm xúc theo khía cạnh (Aspect-Based Sentiment Analysis).</w:t>
            </w:r>
          </w:p>
          <w:p w14:paraId="449B546E">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Về phát hiện xu hướng, kỹ thuật mô hình chủ đề chuyển từ LDA truyền thống sang BERTopic [10] dựa trên biểu diễn ngữ nghĩa (embedding) kết hợp gom cụm, phù hợp với văn bản ngắn, nhiễu như bài đăng mạng xã hội. Các công trình mới như BERTrend [11] mở rộng theo thời gian để phát hiện chủ đề đang nổi (emerging trends); nhiều khung phân tích kết hợp đồng thời tín hiệu cảm xúc, chủ đề và tăng trưởng theo thời gian để dự báo sớm xu hướng.</w:t>
            </w:r>
          </w:p>
          <w:p w14:paraId="1602E3B2">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Về an ninh – an toàn trong học máy, hướng học máy bảo toàn quyền riêng tư ngày càng được chú trọng: học liên kết (federated learning) kết hợp riêng tư vi phân (differential privacy) cho phân tích cảm xúc [12], mã hóa đồng cấu và tính toán đa bên an toàn. Các khảo sát về bảo vệ quyền riêng tư trong mô hình ngôn ngữ lớn [13] cảnh báo nguy cơ rò rỉ dữ liệu huấn luyện và đề xuất giải pháp kết hợp.</w:t>
            </w:r>
          </w:p>
          <w:p w14:paraId="07E5CE14">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b/>
                <w:bCs/>
                <w:i/>
                <w:iCs/>
                <w:sz w:val="26"/>
                <w:szCs w:val="26"/>
              </w:rPr>
              <w:t xml:space="preserve">Ngoài ngành. </w:t>
            </w:r>
            <w:r>
              <w:rPr>
                <w:rFonts w:hint="default" w:ascii="Times New Roman" w:hAnsi="Times New Roman" w:cs="Times New Roman"/>
                <w:sz w:val="26"/>
                <w:szCs w:val="26"/>
              </w:rPr>
              <w:t>Các kỹ thuật trên đã lan tỏa sang nhiều lĩnh vực ứng dụng: marketing và nghiên cứu thị trường (phát hiện xu hướng kinh doanh từ dữ liệu đa nền tảng), y tế công cộng (giám sát sức khỏe tâm thần, sức khỏe vị thành niên qua mạng xã hội), pháp lý và tài chính. Điều này cho thấy tính liên ngành và giá trị ứng dụng thực tiễn cao của bài toán.</w:t>
            </w:r>
          </w:p>
          <w:p w14:paraId="161F8167">
            <w:pPr>
              <w:pStyle w:val="4"/>
              <w:spacing w:before="160" w:after="100"/>
              <w:rPr>
                <w:rFonts w:hint="default" w:ascii="Times New Roman" w:hAnsi="Times New Roman" w:cs="Times New Roman"/>
                <w:sz w:val="26"/>
                <w:szCs w:val="26"/>
              </w:rPr>
            </w:pPr>
            <w:r>
              <w:rPr>
                <w:rFonts w:hint="default" w:ascii="Times New Roman" w:hAnsi="Times New Roman" w:cs="Times New Roman"/>
                <w:sz w:val="26"/>
                <w:szCs w:val="26"/>
              </w:rPr>
              <w:t>4.3.2. Tình hình nghiên cứu trong nước</w:t>
            </w:r>
          </w:p>
          <w:p w14:paraId="51B3FF5E">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Nghiên cứu về NLP tiếng Việt đã đạt nhiều kết quả đáng chú ý. PhoBERT [4] là mô hình ngôn ngữ tiền huấn luyện nền tảng cho tiếng Việt, đạt hiệu quả cao ở nhiều tác vụ. Đặc biệt cho miền mạng xã hội, ViSoBERT [5] là mô hình đơn ngữ đầu tiên chuyên biệt cho văn bản mạng xã hội tiếng Việt, được đánh giá trên năm tác vụ gồm nhận diện cảm xúc, phát hiện phát ngôn thù ghét, phân tích cảm xúc, phát hiện đánh giá rác và xác định vùng thù ghét.</w:t>
            </w:r>
          </w:p>
          <w:p w14:paraId="0158A6C6">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Về dữ liệu và mô hình chuyên biệt, cộng đồng đã xây dựng các bộ dữ liệu chuẩn như UIT-VSMEC cho nhận diện cảm xúc [6], UIT-VSFC (phân tích cảm xúc phản hồi) và các tập dữ liệu phát hiện phát ngôn thù ghét/xúc phạm. Nhiều cải tiến được đề xuất như PhoBERT-CNN kết hợp dữ liệu luồng mạng xã hội cho phát hiện nội dung thù ghét [7], E2V-PhoBERT tăng cường xử lý emoji [8], hay các khung tối ưu hiệu năng tính toán cho phân tích cảm xúc tiếng Việt.</w:t>
            </w:r>
          </w:p>
          <w:p w14:paraId="4102A371">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Về học máy bảo toàn quyền riêng tư, đã xuất hiện một số nhóm nghiên cứu trong nước (ví dụ các công trình về federated learning kết hợp differential privacy), song việc gắn kết trực tiếp hướng này với bài toán phân tích cảm xúc và xu hướng trên dữ liệu mạng xã hội tiếng Việt còn rất hạn chế.</w:t>
            </w:r>
          </w:p>
          <w:p w14:paraId="1D44F1A8">
            <w:pPr>
              <w:pStyle w:val="4"/>
              <w:spacing w:before="160" w:after="100"/>
              <w:rPr>
                <w:rFonts w:hint="default" w:ascii="Times New Roman" w:hAnsi="Times New Roman" w:cs="Times New Roman"/>
                <w:sz w:val="26"/>
                <w:szCs w:val="26"/>
              </w:rPr>
            </w:pPr>
            <w:r>
              <w:rPr>
                <w:rFonts w:hint="default" w:ascii="Times New Roman" w:hAnsi="Times New Roman" w:cs="Times New Roman"/>
                <w:sz w:val="26"/>
                <w:szCs w:val="26"/>
              </w:rPr>
              <w:t>4.3.3. Nhận xét và xác định khoảng trống nghiên cứu</w:t>
            </w:r>
          </w:p>
          <w:p w14:paraId="78F78388">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Tổng hợp tình hình trong và ngoài nước, có thể thấy nền tảng kỹ thuật cho từng thành phần đã tương đối vững chắc, nhưng vẫn tồn tại các khoảng trống mà đề tài có thể khai thác:</w:t>
            </w:r>
          </w:p>
          <w:p w14:paraId="4A7DFFE0">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Thiếu tính tích hợp end-to-end: </w:t>
            </w:r>
            <w:r>
              <w:rPr>
                <w:rFonts w:hint="default" w:ascii="Times New Roman" w:hAnsi="Times New Roman" w:cs="Times New Roman"/>
                <w:sz w:val="26"/>
                <w:szCs w:val="26"/>
              </w:rPr>
              <w:t>đa số công trình dừng ở mô hình phân loại trên dữ liệu tĩnh, chưa hiện thực hóa thành hệ thống vận hành thu thập – lưu trữ – phân tích tự động, liên tục.</w:t>
            </w:r>
          </w:p>
          <w:p w14:paraId="5ECE1DCC">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Cảm xúc và xu hướng bị tách rời: </w:t>
            </w:r>
            <w:r>
              <w:rPr>
                <w:rFonts w:hint="default" w:ascii="Times New Roman" w:hAnsi="Times New Roman" w:cs="Times New Roman"/>
                <w:sz w:val="26"/>
                <w:szCs w:val="26"/>
              </w:rPr>
              <w:t>ít hệ thống kết hợp đồng thời phân tích cảm xúc và phát hiện xu hướng theo chiều thời gian trong cùng một kiến trúc, đặc biệt cho tiếng Việt.</w:t>
            </w:r>
          </w:p>
          <w:p w14:paraId="245A0AC1">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Yếu tố an ninh – an toàn và tuân thủ pháp lý chưa được lồng ghép: </w:t>
            </w:r>
            <w:r>
              <w:rPr>
                <w:rFonts w:hint="default" w:ascii="Times New Roman" w:hAnsi="Times New Roman" w:cs="Times New Roman"/>
                <w:sz w:val="26"/>
                <w:szCs w:val="26"/>
              </w:rPr>
              <w:t>hầu như chưa có nghiên cứu tích hợp bảo mật, ẩn danh hóa và học máy bảo toàn quyền riêng tư vào pipeline dữ liệu mạng xã hội tiếng Việt trong bối cảnh Luật số 91/2025/QH15.</w:t>
            </w:r>
          </w:p>
          <w:p w14:paraId="2D5B5A51">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Hạn chế về dữ liệu và đặc thù ngôn ngữ mạng: </w:t>
            </w:r>
            <w:r>
              <w:rPr>
                <w:rFonts w:hint="default" w:ascii="Times New Roman" w:hAnsi="Times New Roman" w:cs="Times New Roman"/>
                <w:sz w:val="26"/>
                <w:szCs w:val="26"/>
              </w:rPr>
              <w:t>dữ liệu có nhãn còn ít; teencode, emoji, mỉa mai chưa được xử lý triệt để, ảnh hưởng độ chính xác.</w:t>
            </w:r>
          </w:p>
          <w:p w14:paraId="24A4A4DA">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Thiếu đánh giá đánh đổi riêng tư – độ chính xác: </w:t>
            </w:r>
            <w:r>
              <w:rPr>
                <w:rFonts w:hint="default" w:ascii="Times New Roman" w:hAnsi="Times New Roman" w:cs="Times New Roman"/>
                <w:sz w:val="26"/>
                <w:szCs w:val="26"/>
              </w:rPr>
              <w:t>chưa có nhiều nghiên cứu định lượng sự đánh đổi giữa mức độ bảo vệ quyền riêng tư và hiệu năng mô hình trong ngữ cảnh tiếng Việt.</w:t>
            </w:r>
          </w:p>
          <w:p w14:paraId="5B55075A">
            <w:pPr>
              <w:pStyle w:val="4"/>
              <w:spacing w:before="160" w:after="100"/>
              <w:rPr>
                <w:rFonts w:hint="default" w:ascii="Times New Roman" w:hAnsi="Times New Roman" w:cs="Times New Roman"/>
                <w:sz w:val="26"/>
                <w:szCs w:val="26"/>
              </w:rPr>
            </w:pPr>
            <w:r>
              <w:rPr>
                <w:rFonts w:hint="default" w:ascii="Times New Roman" w:hAnsi="Times New Roman" w:cs="Times New Roman"/>
                <w:sz w:val="26"/>
                <w:szCs w:val="26"/>
              </w:rPr>
              <w:t>4.3.4. Những vấn đề đề tài tập trung giải quyết (câu hỏi nghiên cứu)</w:t>
            </w:r>
          </w:p>
          <w:p w14:paraId="6807DE76">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Từ các khoảng trống nêu trên, đề tài tập trung trả lời các câu hỏi nghiên cứu:</w:t>
            </w:r>
          </w:p>
          <w:p w14:paraId="10EE3BBF">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CH1. </w:t>
            </w:r>
            <w:r>
              <w:rPr>
                <w:rFonts w:hint="default" w:ascii="Times New Roman" w:hAnsi="Times New Roman" w:cs="Times New Roman"/>
                <w:sz w:val="26"/>
                <w:szCs w:val="26"/>
              </w:rPr>
              <w:t>Kỹ thuật máy học hiện đại nào (PhoBERT, ViSoBERT hay mô hình ngôn ngữ lớn) cho hiệu quả tốt nhất trong nhận diện và phân loại cảm xúc trên dữ liệu mạng xã hội tiếng Việt, so với các phương pháp cơ sở (baseline)?</w:t>
            </w:r>
          </w:p>
          <w:p w14:paraId="1E76D0ED">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CH2. </w:t>
            </w:r>
            <w:r>
              <w:rPr>
                <w:rFonts w:hint="default" w:ascii="Times New Roman" w:hAnsi="Times New Roman" w:cs="Times New Roman"/>
                <w:sz w:val="26"/>
                <w:szCs w:val="26"/>
              </w:rPr>
              <w:t>Làm thế nào phát hiện và phân loại xu hướng của người dùng theo thời gian từ luồng dữ liệu mạng xã hội một cách hiệu quả?</w:t>
            </w:r>
          </w:p>
          <w:p w14:paraId="4F39D2F6">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CH3. </w:t>
            </w:r>
            <w:r>
              <w:rPr>
                <w:rFonts w:hint="default" w:ascii="Times New Roman" w:hAnsi="Times New Roman" w:cs="Times New Roman"/>
                <w:sz w:val="26"/>
                <w:szCs w:val="26"/>
              </w:rPr>
              <w:t>Kiến trúc hệ thống thu thập và lưu trữ tự động nào bảo đảm hiệu năng, khả năng mở rộng và vận hành ổn định với dữ liệu quy mô lớn?</w:t>
            </w:r>
          </w:p>
          <w:p w14:paraId="785F106A">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CH4. </w:t>
            </w:r>
            <w:r>
              <w:rPr>
                <w:rFonts w:hint="default" w:ascii="Times New Roman" w:hAnsi="Times New Roman" w:cs="Times New Roman"/>
                <w:sz w:val="26"/>
                <w:szCs w:val="26"/>
              </w:rPr>
              <w:t>Cơ chế an ninh – an toàn nào (mã hóa, ẩn danh hóa, kiểm soát truy cập, học máy bảo toàn quyền riêng tư) vừa bảo đảm tuân thủ Luật số 91/2025/QH15 vừa giữ được độ chính xác chấp nhận được, và sự đánh đổi diễn ra như thế nào?</w:t>
            </w:r>
          </w:p>
          <w:p w14:paraId="7205A5AB">
            <w:pPr>
              <w:pStyle w:val="29"/>
              <w:widowControl/>
              <w:numPr>
                <w:ilvl w:val="0"/>
                <w:numId w:val="1"/>
              </w:numPr>
              <w:spacing w:after="9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CH5. </w:t>
            </w:r>
            <w:r>
              <w:rPr>
                <w:rFonts w:hint="default" w:ascii="Times New Roman" w:hAnsi="Times New Roman" w:cs="Times New Roman"/>
                <w:sz w:val="26"/>
                <w:szCs w:val="26"/>
              </w:rPr>
              <w:t>Có thể xây dựng một hệ thống thử nghiệm tích hợp đồng thời bốn thành phần trên hay không, và hiệu quả thực nghiệm của nó ra sao?</w:t>
            </w:r>
          </w:p>
          <w:p w14:paraId="5DB1985D">
            <w:pPr>
              <w:pStyle w:val="4"/>
              <w:spacing w:before="160" w:after="100"/>
              <w:rPr>
                <w:rFonts w:hint="default" w:ascii="Times New Roman" w:hAnsi="Times New Roman" w:cs="Times New Roman"/>
                <w:sz w:val="26"/>
                <w:szCs w:val="26"/>
              </w:rPr>
            </w:pPr>
            <w:r>
              <w:rPr>
                <w:rFonts w:hint="default" w:ascii="Times New Roman" w:hAnsi="Times New Roman" w:cs="Times New Roman"/>
                <w:sz w:val="26"/>
                <w:szCs w:val="26"/>
              </w:rPr>
              <w:t>4.3.5. Khả năng thành công và hướng phát triển của đề tài</w:t>
            </w:r>
          </w:p>
          <w:p w14:paraId="012F22BF">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b/>
                <w:bCs/>
                <w:i/>
                <w:iCs/>
                <w:sz w:val="26"/>
                <w:szCs w:val="26"/>
              </w:rPr>
              <w:t xml:space="preserve">Khả năng thành công. </w:t>
            </w:r>
            <w:r>
              <w:rPr>
                <w:rFonts w:hint="default" w:ascii="Times New Roman" w:hAnsi="Times New Roman" w:cs="Times New Roman"/>
                <w:sz w:val="26"/>
                <w:szCs w:val="26"/>
              </w:rPr>
              <w:t>Đề tài có tính khả thi cao nhờ hệ sinh thái sẵn có: các mô hình tiền huấn luyện tiếng Việt (PhoBERT, ViSoBERT), bộ dữ liệu công khai (UIT-VSMEC, UIT-VSFC…), thư viện mã nguồn mở (HuggingFace Transformers, BERTopic, các khung học liên kết như Flower/PySyft) và hạ tầng điện toán đám mây. Các rủi ro chính cần dự phòng gồm: rào cản thu thập dữ liệu (giới hạn API và điều khoản sử dụng của nền tảng, cơ chế chống thu thập tự động), chi phí gán nhãn, và yêu cầu tuân thủ pháp lý – đạo đức. Việc giới hạn phạm vi hợp lý (chọn nền tảng, chọn miền dữ liệu) sẽ nâng cao khả năng hoàn thành.</w:t>
            </w:r>
          </w:p>
          <w:p w14:paraId="7CD7614C">
            <w:pPr>
              <w:spacing w:after="120" w:line="300" w:lineRule="auto"/>
              <w:ind w:firstLine="284"/>
              <w:jc w:val="both"/>
              <w:rPr>
                <w:rFonts w:hint="default" w:ascii="Times New Roman" w:hAnsi="Times New Roman" w:cs="Times New Roman"/>
                <w:sz w:val="26"/>
                <w:szCs w:val="26"/>
                <w:lang w:val="en-US"/>
              </w:rPr>
            </w:pPr>
            <w:r>
              <w:rPr>
                <w:rFonts w:hint="default" w:ascii="Times New Roman" w:hAnsi="Times New Roman" w:cs="Times New Roman"/>
                <w:b/>
                <w:bCs/>
                <w:i/>
                <w:iCs/>
                <w:sz w:val="26"/>
                <w:szCs w:val="26"/>
              </w:rPr>
              <w:t xml:space="preserve">Hướng phát triển. </w:t>
            </w:r>
            <w:r>
              <w:rPr>
                <w:rFonts w:hint="default" w:ascii="Times New Roman" w:hAnsi="Times New Roman" w:cs="Times New Roman"/>
                <w:sz w:val="26"/>
                <w:szCs w:val="26"/>
              </w:rPr>
              <w:t>Đề tài có thể mở rộng theo nhiều hướng: (i) phân tích thời gian thực trên nhiều nền tảng; (ii) phân tích cảm xúc theo khía cạnh (ABSA) và phân tích đa phương thức (văn bản kết hợp hình ảnh, video); (iii) triển khai học liên kết thực tế để phân tích mà không tập trung hóa dữ liệu; (iv) phát triển chức năng cảnh báo sớm khủng hoảng truyền thông và hỗ trợ ra quyết định cho doanh nghiệp, cơ quan quản lý.</w:t>
            </w:r>
          </w:p>
          <w:p w14:paraId="6DBC9E1D">
            <w:pPr>
              <w:pStyle w:val="3"/>
              <w:spacing w:before="200" w:after="120"/>
              <w:ind w:firstLine="284"/>
              <w:rPr>
                <w:rFonts w:hint="default" w:ascii="Times New Roman" w:hAnsi="Times New Roman" w:cs="Times New Roman"/>
                <w:color w:val="auto"/>
              </w:rPr>
            </w:pPr>
            <w:r>
              <w:rPr>
                <w:rFonts w:hint="default" w:ascii="Times New Roman" w:hAnsi="Times New Roman" w:cs="Times New Roman"/>
                <w:b/>
                <w:bCs/>
                <w:color w:val="auto"/>
              </w:rPr>
              <w:t>Tài liệu tham khảo</w:t>
            </w:r>
          </w:p>
          <w:p w14:paraId="780AA1F6">
            <w:pPr>
              <w:spacing w:after="140" w:line="300" w:lineRule="auto"/>
              <w:ind w:firstLine="284"/>
              <w:jc w:val="both"/>
              <w:rPr>
                <w:rFonts w:hint="default" w:ascii="Times New Roman" w:hAnsi="Times New Roman" w:cs="Times New Roman"/>
                <w:sz w:val="26"/>
                <w:szCs w:val="26"/>
              </w:rPr>
            </w:pPr>
            <w:r>
              <w:rPr>
                <w:rFonts w:hint="default" w:ascii="Times New Roman" w:hAnsi="Times New Roman" w:cs="Times New Roman"/>
                <w:i/>
                <w:iCs/>
                <w:sz w:val="26"/>
                <w:szCs w:val="26"/>
              </w:rPr>
              <w:t>Danh mục được trình bày theo chuẩn trích dẫn IEEE (trích dẫn trong bài dùng số thứ tự trong ngoặc vuông, ví dụ [1], [2]). Ghi chú: một số thông tin thư mục chi tiết (số tập, số trang) nên được đối chiếu lại với bản gốc trước khi nộp.</w:t>
            </w:r>
          </w:p>
          <w:p w14:paraId="4AF45C11">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A. Vaswani, N. Shazeer, N. Parmar, et al., “Attention is all you need,” in </w:t>
            </w:r>
            <w:r>
              <w:rPr>
                <w:rFonts w:hint="default" w:ascii="Times New Roman" w:hAnsi="Times New Roman" w:cs="Times New Roman"/>
                <w:i/>
                <w:iCs/>
                <w:sz w:val="26"/>
                <w:szCs w:val="26"/>
              </w:rPr>
              <w:t>Advances in Neural Information Processing Systems (NeurIPS)</w:t>
            </w:r>
            <w:r>
              <w:rPr>
                <w:rFonts w:hint="default" w:ascii="Times New Roman" w:hAnsi="Times New Roman" w:cs="Times New Roman"/>
                <w:sz w:val="26"/>
                <w:szCs w:val="26"/>
              </w:rPr>
              <w:t>, 2017.</w:t>
            </w:r>
          </w:p>
          <w:p w14:paraId="1B7CE234">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J. Devlin, M.-W. Chang, K. Lee, and K. Toutanova, “BERT: Pre-training of deep bidirectional transformers for language understanding,” in </w:t>
            </w:r>
            <w:r>
              <w:rPr>
                <w:rFonts w:hint="default" w:ascii="Times New Roman" w:hAnsi="Times New Roman" w:cs="Times New Roman"/>
                <w:i/>
                <w:iCs/>
                <w:sz w:val="26"/>
                <w:szCs w:val="26"/>
              </w:rPr>
              <w:t>Proc. NAACL-HLT</w:t>
            </w:r>
            <w:r>
              <w:rPr>
                <w:rFonts w:hint="default" w:ascii="Times New Roman" w:hAnsi="Times New Roman" w:cs="Times New Roman"/>
                <w:sz w:val="26"/>
                <w:szCs w:val="26"/>
              </w:rPr>
              <w:t>, 2019, pp. 4171–4186.</w:t>
            </w:r>
          </w:p>
          <w:p w14:paraId="20FE9931">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A. Conneau, K. Khandelwal, N. Goyal, et al., “Unsupervised cross-lingual representation learning at scale,” in </w:t>
            </w:r>
            <w:r>
              <w:rPr>
                <w:rFonts w:hint="default" w:ascii="Times New Roman" w:hAnsi="Times New Roman" w:cs="Times New Roman"/>
                <w:i/>
                <w:iCs/>
                <w:sz w:val="26"/>
                <w:szCs w:val="26"/>
              </w:rPr>
              <w:t>Proc. 58th Annu. Meeting Assoc. Comput. Linguistics (ACL)</w:t>
            </w:r>
            <w:r>
              <w:rPr>
                <w:rFonts w:hint="default" w:ascii="Times New Roman" w:hAnsi="Times New Roman" w:cs="Times New Roman"/>
                <w:sz w:val="26"/>
                <w:szCs w:val="26"/>
              </w:rPr>
              <w:t>, 2020, pp. 8440–8451.</w:t>
            </w:r>
          </w:p>
          <w:p w14:paraId="6247BE65">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 Q. Nguyen and A. T. Nguyen, “PhoBERT: Pre-trained language models for Vietnamese,” in </w:t>
            </w:r>
            <w:r>
              <w:rPr>
                <w:rFonts w:hint="default" w:ascii="Times New Roman" w:hAnsi="Times New Roman" w:cs="Times New Roman"/>
                <w:i/>
                <w:iCs/>
                <w:sz w:val="26"/>
                <w:szCs w:val="26"/>
              </w:rPr>
              <w:t>Findings of EMNLP</w:t>
            </w:r>
            <w:r>
              <w:rPr>
                <w:rFonts w:hint="default" w:ascii="Times New Roman" w:hAnsi="Times New Roman" w:cs="Times New Roman"/>
                <w:sz w:val="26"/>
                <w:szCs w:val="26"/>
              </w:rPr>
              <w:t>, 2020, pp. 1037–1042, arXiv:2003.00744.</w:t>
            </w:r>
          </w:p>
          <w:p w14:paraId="75602179">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N.-Q. Nguyen, T. C. Phan, D.-V. Nguyen, and K. Van Nguyen, “ViSoBERT: A pre-trained language model for Vietnamese social media text processing,” in </w:t>
            </w:r>
            <w:r>
              <w:rPr>
                <w:rFonts w:hint="default" w:ascii="Times New Roman" w:hAnsi="Times New Roman" w:cs="Times New Roman"/>
                <w:i/>
                <w:iCs/>
                <w:sz w:val="26"/>
                <w:szCs w:val="26"/>
              </w:rPr>
              <w:t>Proc. Conf. Empirical Methods in Natural Language Processing (EMNLP)</w:t>
            </w:r>
            <w:r>
              <w:rPr>
                <w:rFonts w:hint="default" w:ascii="Times New Roman" w:hAnsi="Times New Roman" w:cs="Times New Roman"/>
                <w:sz w:val="26"/>
                <w:szCs w:val="26"/>
              </w:rPr>
              <w:t>, 2023, arXiv:2310.11166.</w:t>
            </w:r>
          </w:p>
          <w:p w14:paraId="03F117AC">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V. A. Ho, D. H.-C. Nguyen, D. H. Nguyen, et al., “Emotion recognition for Vietnamese social media text,” in </w:t>
            </w:r>
            <w:r>
              <w:rPr>
                <w:rFonts w:hint="default" w:ascii="Times New Roman" w:hAnsi="Times New Roman" w:cs="Times New Roman"/>
                <w:i/>
                <w:iCs/>
                <w:sz w:val="26"/>
                <w:szCs w:val="26"/>
              </w:rPr>
              <w:t>Proc. PACLING 2019</w:t>
            </w:r>
            <w:r>
              <w:rPr>
                <w:rFonts w:hint="default" w:ascii="Times New Roman" w:hAnsi="Times New Roman" w:cs="Times New Roman"/>
                <w:sz w:val="26"/>
                <w:szCs w:val="26"/>
              </w:rPr>
              <w:t>, CCIS vol. 1215, Springer, 2020, pp. 319–333.</w:t>
            </w:r>
          </w:p>
          <w:p w14:paraId="5325C693">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 Q. Tran, A. T. Nguyen, P. G. Hoang, et al., “Vietnamese hate and offensive detection using PhoBERT-CNN and social media streaming data,” </w:t>
            </w:r>
            <w:r>
              <w:rPr>
                <w:rFonts w:hint="default" w:ascii="Times New Roman" w:hAnsi="Times New Roman" w:cs="Times New Roman"/>
                <w:i/>
                <w:iCs/>
                <w:sz w:val="26"/>
                <w:szCs w:val="26"/>
              </w:rPr>
              <w:t>Neural Computing and Applications</w:t>
            </w:r>
            <w:r>
              <w:rPr>
                <w:rFonts w:hint="default" w:ascii="Times New Roman" w:hAnsi="Times New Roman" w:cs="Times New Roman"/>
                <w:sz w:val="26"/>
                <w:szCs w:val="26"/>
              </w:rPr>
              <w:t>, vol. 35, no. 1, pp. 573–594, 2023.</w:t>
            </w:r>
          </w:p>
          <w:p w14:paraId="6B3FCBDE">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H. Q. Nguyen et al., “E2V-PhoBERT: A fine-tuned PhoBERT model with enhanced accuracy for high-performance Vietnamese sentiment analysis,” Springer, 2025.</w:t>
            </w:r>
          </w:p>
          <w:p w14:paraId="097CF505">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 Wankhade, A. C. S. Rao, and C. Kulkarni, “A survey on sentiment analysis methods, applications, and challenges,” </w:t>
            </w:r>
            <w:r>
              <w:rPr>
                <w:rFonts w:hint="default" w:ascii="Times New Roman" w:hAnsi="Times New Roman" w:cs="Times New Roman"/>
                <w:i/>
                <w:iCs/>
                <w:sz w:val="26"/>
                <w:szCs w:val="26"/>
              </w:rPr>
              <w:t>Artificial Intelligence Review</w:t>
            </w:r>
            <w:r>
              <w:rPr>
                <w:rFonts w:hint="default" w:ascii="Times New Roman" w:hAnsi="Times New Roman" w:cs="Times New Roman"/>
                <w:sz w:val="26"/>
                <w:szCs w:val="26"/>
              </w:rPr>
              <w:t>, vol. 55, pp. 5731–5780, 2022.</w:t>
            </w:r>
          </w:p>
          <w:p w14:paraId="19D06D8D">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 Grootendorst, “BERTopic: Neural topic modeling with a class-based TF-IDF procedure,” </w:t>
            </w:r>
            <w:r>
              <w:rPr>
                <w:rFonts w:hint="default" w:ascii="Times New Roman" w:hAnsi="Times New Roman" w:cs="Times New Roman"/>
                <w:i/>
                <w:iCs/>
                <w:sz w:val="26"/>
                <w:szCs w:val="26"/>
              </w:rPr>
              <w:t>arXiv:2203.05794</w:t>
            </w:r>
            <w:r>
              <w:rPr>
                <w:rFonts w:hint="default" w:ascii="Times New Roman" w:hAnsi="Times New Roman" w:cs="Times New Roman"/>
                <w:sz w:val="26"/>
                <w:szCs w:val="26"/>
              </w:rPr>
              <w:t>, 2022.</w:t>
            </w:r>
          </w:p>
          <w:p w14:paraId="6C077E8E">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A. Boutaleb et al., “BERTrend: Neural topic modeling for emerging trends detection,” in </w:t>
            </w:r>
            <w:r>
              <w:rPr>
                <w:rFonts w:hint="default" w:ascii="Times New Roman" w:hAnsi="Times New Roman" w:cs="Times New Roman"/>
                <w:i/>
                <w:iCs/>
                <w:sz w:val="26"/>
                <w:szCs w:val="26"/>
              </w:rPr>
              <w:t>Proc. Workshop on the Future of Event Detection (ACL)</w:t>
            </w:r>
            <w:r>
              <w:rPr>
                <w:rFonts w:hint="default" w:ascii="Times New Roman" w:hAnsi="Times New Roman" w:cs="Times New Roman"/>
                <w:sz w:val="26"/>
                <w:szCs w:val="26"/>
              </w:rPr>
              <w:t>, 2024.</w:t>
            </w:r>
          </w:p>
          <w:p w14:paraId="768F0099">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 Xu and Y. Yang, “Privacy-preserving sentiment analysis in cross-jurisdictional legal data: A federated learning approach based on differential privacy,” in </w:t>
            </w:r>
            <w:r>
              <w:rPr>
                <w:rFonts w:hint="default" w:ascii="Times New Roman" w:hAnsi="Times New Roman" w:cs="Times New Roman"/>
                <w:i/>
                <w:iCs/>
                <w:sz w:val="26"/>
                <w:szCs w:val="26"/>
              </w:rPr>
              <w:t>Proc. 8th Int. Conf. Computer Information Science and Artificial Intelligence (CISAI)</w:t>
            </w:r>
            <w:r>
              <w:rPr>
                <w:rFonts w:hint="default" w:ascii="Times New Roman" w:hAnsi="Times New Roman" w:cs="Times New Roman"/>
                <w:sz w:val="26"/>
                <w:szCs w:val="26"/>
              </w:rPr>
              <w:t>, ACM, 2025.</w:t>
            </w:r>
          </w:p>
          <w:p w14:paraId="6716E6E4">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 Yin et al., “Preserving privacy in large language models: A survey on current threats and solutions,” </w:t>
            </w:r>
            <w:r>
              <w:rPr>
                <w:rFonts w:hint="default" w:ascii="Times New Roman" w:hAnsi="Times New Roman" w:cs="Times New Roman"/>
                <w:i/>
                <w:iCs/>
                <w:sz w:val="26"/>
                <w:szCs w:val="26"/>
              </w:rPr>
              <w:t>arXiv:2408.05212</w:t>
            </w:r>
            <w:r>
              <w:rPr>
                <w:rFonts w:hint="default" w:ascii="Times New Roman" w:hAnsi="Times New Roman" w:cs="Times New Roman"/>
                <w:sz w:val="26"/>
                <w:szCs w:val="26"/>
              </w:rPr>
              <w:t>, 2024.</w:t>
            </w:r>
          </w:p>
          <w:p w14:paraId="74A495A9">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Quốc hội nước CHXHCN Việt Nam, </w:t>
            </w:r>
            <w:r>
              <w:rPr>
                <w:rFonts w:hint="default" w:ascii="Times New Roman" w:hAnsi="Times New Roman" w:cs="Times New Roman"/>
                <w:i/>
                <w:iCs/>
                <w:sz w:val="26"/>
                <w:szCs w:val="26"/>
              </w:rPr>
              <w:t>Luật Bảo vệ dữ liệu cá nhân</w:t>
            </w:r>
            <w:r>
              <w:rPr>
                <w:rFonts w:hint="default" w:ascii="Times New Roman" w:hAnsi="Times New Roman" w:cs="Times New Roman"/>
                <w:sz w:val="26"/>
                <w:szCs w:val="26"/>
              </w:rPr>
              <w:t>, Luật số 91/2025/QH15, có hiệu lực ngày 01/01/2026.</w:t>
            </w:r>
          </w:p>
          <w:p w14:paraId="690E769E">
            <w:pPr>
              <w:pStyle w:val="29"/>
              <w:widowControl/>
              <w:numPr>
                <w:ilvl w:val="0"/>
                <w:numId w:val="2"/>
              </w:numPr>
              <w:spacing w:after="90" w:line="288"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sz w:val="26"/>
                <w:szCs w:val="26"/>
              </w:rPr>
              <w:t>DataReportal, “Digital 2026: Vietnam — Global Digital Insights,” 2026. [Online]. Available: datareportal.com.</w:t>
            </w:r>
          </w:p>
          <w:p w14:paraId="63FE2EE6">
            <w:pPr>
              <w:spacing w:after="120" w:line="300" w:lineRule="auto"/>
              <w:jc w:val="both"/>
              <w:rPr>
                <w:rFonts w:hint="default" w:ascii="Times New Roman" w:hAnsi="Times New Roman" w:cs="Times New Roman"/>
                <w:sz w:val="26"/>
                <w:szCs w:val="26"/>
                <w:lang w:val="en-US"/>
              </w:rPr>
            </w:pPr>
          </w:p>
        </w:tc>
      </w:tr>
      <w:tr w14:paraId="35F01853">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c>
          <w:tcPr>
            <w:tcW w:w="9555" w:type="dxa"/>
            <w:tcBorders>
              <w:top w:val="single" w:color="000000" w:sz="12" w:space="0"/>
              <w:bottom w:val="single" w:color="000000" w:sz="12" w:space="0"/>
            </w:tcBorders>
          </w:tcPr>
          <w:p w14:paraId="7F3C0F74">
            <w:pPr>
              <w:widowControl/>
              <w:spacing w:before="120" w:line="28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5. MỤC TIÊU NGHIÊN CỨU CỦA ĐỀ TÀI: </w:t>
            </w:r>
          </w:p>
          <w:p w14:paraId="7CE94EBC">
            <w:pPr>
              <w:pStyle w:val="3"/>
              <w:spacing w:before="200" w:after="120"/>
              <w:rPr>
                <w:rFonts w:hint="default" w:ascii="Times New Roman" w:hAnsi="Times New Roman" w:cs="Times New Roman"/>
                <w:color w:val="auto"/>
              </w:rPr>
            </w:pPr>
            <w:r>
              <w:rPr>
                <w:rFonts w:hint="default" w:ascii="Times New Roman" w:hAnsi="Times New Roman" w:cs="Times New Roman"/>
                <w:b/>
                <w:bCs/>
                <w:color w:val="auto"/>
              </w:rPr>
              <w:t>5.1. Mục tiêu tổng quát</w:t>
            </w:r>
          </w:p>
          <w:p w14:paraId="1D7E87D3">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Nghiên cứu, làm chủ và ứng dụng các kỹ thuật máy học hiện đại kết hợp với các giải pháp bảo đảm an ninh, an toàn thông tin nhằm phát triển thử nghiệm một hệ thống thông tin có khả năng thu thập, lưu trữ tự động dữ liệu mạng xã hội và tự động nhận diện, phân loại cảm xúc cũng như phát hiện, phân loại xu hướng của người dùng (tập trung vào ngôn ngữ tiếng Việt).</w:t>
            </w:r>
          </w:p>
          <w:p w14:paraId="1A2D6812">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Hệ thống hướng tới đồng thời hai yêu cầu: đạt độ chính xác cao trong phân tích cảm xúc và xu hướng, đồng thời bảo đảm an toàn dữ liệu và tuân thủ các quy định pháp luật về bảo vệ dữ liệu cá nhân. Qua đó, đề tài cung cấp một công cụ hỗ trợ lắng nghe mạng xã hội (social listening) và hỗ trợ ra quyết định cho doanh nghiệp, tổ chức và cơ quan quản lý.</w:t>
            </w:r>
          </w:p>
          <w:p w14:paraId="5AFE39C7">
            <w:pPr>
              <w:pStyle w:val="3"/>
              <w:spacing w:before="200" w:after="120"/>
              <w:rPr>
                <w:rFonts w:hint="default" w:ascii="Times New Roman" w:hAnsi="Times New Roman" w:cs="Times New Roman"/>
                <w:color w:val="auto"/>
              </w:rPr>
            </w:pPr>
            <w:r>
              <w:rPr>
                <w:rFonts w:hint="default" w:ascii="Times New Roman" w:hAnsi="Times New Roman" w:cs="Times New Roman"/>
                <w:b/>
                <w:bCs/>
                <w:color w:val="auto"/>
              </w:rPr>
              <w:t>5.2. Mục tiêu cụ thể</w:t>
            </w:r>
          </w:p>
          <w:p w14:paraId="65FB6CD2">
            <w:pPr>
              <w:spacing w:after="120" w:line="30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Để đạt được mục tiêu tổng quát nêu trên, đề tài xác định các mục tiêu cụ thể sau (mỗi mục tiêu gắn với câu hỏi nghiên cứu tương ứng đã nêu tại mục 4.3.4):</w:t>
            </w:r>
          </w:p>
          <w:p w14:paraId="798A92D8">
            <w:pPr>
              <w:pStyle w:val="29"/>
              <w:widowControl/>
              <w:numPr>
                <w:ilvl w:val="0"/>
                <w:numId w:val="3"/>
              </w:numPr>
              <w:spacing w:after="11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Nghiên cứu tổng quan và lựa chọn phương pháp. </w:t>
            </w:r>
            <w:r>
              <w:rPr>
                <w:rFonts w:hint="default" w:ascii="Times New Roman" w:hAnsi="Times New Roman" w:cs="Times New Roman"/>
                <w:sz w:val="26"/>
                <w:szCs w:val="26"/>
              </w:rPr>
              <w:t>Hệ thống hóa và đánh giá các kỹ thuật máy học hiện đại (kiến trúc transformer, mô hình tiền huấn luyện, mô hình ngôn ngữ lớn), các phương pháp phân tích cảm xúc và phát hiện xu hướng, cùng các giải pháp bảo đảm an toàn dữ liệu và học máy bảo toàn quyền riêng tư; từ đó xác định phương pháp phù hợp với dữ liệu mạng xã hội tiếng Việt.</w:t>
            </w:r>
          </w:p>
          <w:p w14:paraId="54307183">
            <w:pPr>
              <w:pStyle w:val="29"/>
              <w:widowControl/>
              <w:numPr>
                <w:ilvl w:val="0"/>
                <w:numId w:val="3"/>
              </w:numPr>
              <w:spacing w:after="11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Xây dựng mô-đun thu thập và lưu trữ tự động. </w:t>
            </w:r>
            <w:r>
              <w:rPr>
                <w:rFonts w:hint="default" w:ascii="Times New Roman" w:hAnsi="Times New Roman" w:cs="Times New Roman"/>
                <w:sz w:val="26"/>
                <w:szCs w:val="26"/>
              </w:rPr>
              <w:t xml:space="preserve">Thiết kế và hiện thực đường ống (pipeline) thu thập dữ liệu từ một hoặc nhiều nền tảng mạng xã hội thông qua API/công cụ hợp lệ, kèm cơ chế lập lịch, chuẩn hóa và lưu trữ có khả năng mở rộng, bảo đảm hiệu năng và tính ổn định khi vận hành liên tục </w:t>
            </w:r>
            <w:r>
              <w:rPr>
                <w:rFonts w:hint="default" w:ascii="Times New Roman" w:hAnsi="Times New Roman" w:cs="Times New Roman"/>
                <w:i/>
                <w:iCs/>
                <w:sz w:val="26"/>
                <w:szCs w:val="26"/>
              </w:rPr>
              <w:t>(tương ứng CH3).</w:t>
            </w:r>
          </w:p>
          <w:p w14:paraId="617F90F8">
            <w:pPr>
              <w:pStyle w:val="29"/>
              <w:widowControl/>
              <w:numPr>
                <w:ilvl w:val="0"/>
                <w:numId w:val="3"/>
              </w:numPr>
              <w:spacing w:after="11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Nghiên cứu và huấn luyện mô hình nhận diện, phân loại cảm xúc. </w:t>
            </w:r>
            <w:r>
              <w:rPr>
                <w:rFonts w:hint="default" w:ascii="Times New Roman" w:hAnsi="Times New Roman" w:cs="Times New Roman"/>
                <w:sz w:val="26"/>
                <w:szCs w:val="26"/>
              </w:rPr>
              <w:t xml:space="preserve">Xây dựng, tinh chỉnh (fine-tune) và so sánh các mô hình hiện đại (PhoBERT, ViSoBERT, mô hình ngôn ngữ lớn theo hướng zero-/few-shot) với các mô hình cơ sở; xử lý các đặc thù của tiếng Việt trên mạng xã hội như teencode, viết tắt, emoji và tính mỉa mai </w:t>
            </w:r>
            <w:r>
              <w:rPr>
                <w:rFonts w:hint="default" w:ascii="Times New Roman" w:hAnsi="Times New Roman" w:cs="Times New Roman"/>
                <w:i/>
                <w:iCs/>
                <w:sz w:val="26"/>
                <w:szCs w:val="26"/>
              </w:rPr>
              <w:t>(tương ứng CH1).</w:t>
            </w:r>
          </w:p>
          <w:p w14:paraId="75E966E3">
            <w:pPr>
              <w:pStyle w:val="29"/>
              <w:widowControl/>
              <w:numPr>
                <w:ilvl w:val="0"/>
                <w:numId w:val="3"/>
              </w:numPr>
              <w:spacing w:after="11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Phát hiện và phân loại xu hướng của người dùng. </w:t>
            </w:r>
            <w:r>
              <w:rPr>
                <w:rFonts w:hint="default" w:ascii="Times New Roman" w:hAnsi="Times New Roman" w:cs="Times New Roman"/>
                <w:sz w:val="26"/>
                <w:szCs w:val="26"/>
              </w:rPr>
              <w:t xml:space="preserve">Áp dụng kỹ thuật mô hình chủ đề và phân tích chuỗi thời gian (ví dụ BERTopic/BERTrend) để phát hiện, phân loại và theo dõi các xu hướng nổi lên theo thời gian từ luồng dữ liệu mạng xã hội </w:t>
            </w:r>
            <w:r>
              <w:rPr>
                <w:rFonts w:hint="default" w:ascii="Times New Roman" w:hAnsi="Times New Roman" w:cs="Times New Roman"/>
                <w:i/>
                <w:iCs/>
                <w:sz w:val="26"/>
                <w:szCs w:val="26"/>
              </w:rPr>
              <w:t>(tương ứng CH2).</w:t>
            </w:r>
          </w:p>
          <w:p w14:paraId="161D08C8">
            <w:pPr>
              <w:pStyle w:val="29"/>
              <w:widowControl/>
              <w:numPr>
                <w:ilvl w:val="0"/>
                <w:numId w:val="3"/>
              </w:numPr>
              <w:spacing w:after="11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Tích hợp cơ chế an ninh, an toàn và tuân thủ pháp lý. </w:t>
            </w:r>
            <w:r>
              <w:rPr>
                <w:rFonts w:hint="default" w:ascii="Times New Roman" w:hAnsi="Times New Roman" w:cs="Times New Roman"/>
                <w:sz w:val="26"/>
                <w:szCs w:val="26"/>
              </w:rPr>
              <w:t xml:space="preserve">Lồng ghép mã hóa, ẩn danh hóa, kiểm soát truy cập và thử nghiệm các kỹ thuật học máy bảo toàn quyền riêng tư (federated learning, differential privacy) vào pipeline dữ liệu; bảo đảm tuân thủ Luật số 91/2025/QH15; đồng thời đánh giá sự đánh đổi giữa mức độ bảo vệ quyền riêng tư và độ chính xác của mô hình </w:t>
            </w:r>
            <w:r>
              <w:rPr>
                <w:rFonts w:hint="default" w:ascii="Times New Roman" w:hAnsi="Times New Roman" w:cs="Times New Roman"/>
                <w:i/>
                <w:iCs/>
                <w:sz w:val="26"/>
                <w:szCs w:val="26"/>
              </w:rPr>
              <w:t>(tương ứng CH4).</w:t>
            </w:r>
          </w:p>
          <w:p w14:paraId="72E68CF0">
            <w:pPr>
              <w:pStyle w:val="29"/>
              <w:widowControl/>
              <w:numPr>
                <w:ilvl w:val="0"/>
                <w:numId w:val="3"/>
              </w:numPr>
              <w:spacing w:after="11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Phát triển hệ thống thử nghiệm tích hợp. </w:t>
            </w:r>
            <w:r>
              <w:rPr>
                <w:rFonts w:hint="default" w:ascii="Times New Roman" w:hAnsi="Times New Roman" w:cs="Times New Roman"/>
                <w:sz w:val="26"/>
                <w:szCs w:val="26"/>
              </w:rPr>
              <w:t xml:space="preserve">Kết nối các mô-đun thành một hệ thống hoàn chỉnh theo hướng end-to-end, kèm giao diện trực quan hóa (dashboard) hiển thị kết quả phân tích cảm xúc và xu hướng </w:t>
            </w:r>
            <w:r>
              <w:rPr>
                <w:rFonts w:hint="default" w:ascii="Times New Roman" w:hAnsi="Times New Roman" w:cs="Times New Roman"/>
                <w:i/>
                <w:iCs/>
                <w:sz w:val="26"/>
                <w:szCs w:val="26"/>
              </w:rPr>
              <w:t>(tương ứng CH5).</w:t>
            </w:r>
          </w:p>
          <w:p w14:paraId="1015F8A2">
            <w:pPr>
              <w:pStyle w:val="29"/>
              <w:widowControl/>
              <w:numPr>
                <w:ilvl w:val="0"/>
                <w:numId w:val="3"/>
              </w:numPr>
              <w:spacing w:after="110" w:line="300" w:lineRule="auto"/>
              <w:ind w:left="0" w:firstLine="284"/>
              <w:contextualSpacing w:val="0"/>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Đánh giá thực nghiệm và đề xuất. </w:t>
            </w:r>
            <w:r>
              <w:rPr>
                <w:rFonts w:hint="default" w:ascii="Times New Roman" w:hAnsi="Times New Roman" w:cs="Times New Roman"/>
                <w:sz w:val="26"/>
                <w:szCs w:val="26"/>
              </w:rPr>
              <w:t>Đánh giá hệ thống theo các tiêu chí độ chính xác (Accuracy, F1 macro cho dữ liệu mất cân bằng), hiệu năng, khả năng mở rộng và mức độ bảo mật; rút ra kết luận và đề xuất hướng hoàn thiện, phát triển cho các giai đoạn tiếp theo.</w:t>
            </w:r>
          </w:p>
        </w:tc>
      </w:tr>
      <w:tr w14:paraId="199A85C7">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c>
          <w:tcPr>
            <w:tcW w:w="9555" w:type="dxa"/>
            <w:tcBorders>
              <w:top w:val="single" w:color="000000" w:sz="12" w:space="0"/>
              <w:bottom w:val="single" w:color="000000" w:sz="12" w:space="0"/>
            </w:tcBorders>
          </w:tcPr>
          <w:p w14:paraId="26002380">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 PHƯƠNG PHÁP NGHIÊN CỨU</w:t>
            </w:r>
          </w:p>
          <w:p w14:paraId="6E5EA0C4">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6.1. Phương pháp nghiên cứu tài liệu</w:t>
            </w:r>
          </w:p>
          <w:p w14:paraId="3F4A730B">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Tiến hành thu thập, phân tích và tổng hợp các tài liệu khoa học, công trình nghiên cứu, bài báo, luận văn, sách chuyên ngành và tài liệu kỹ thuật liên quan đến các lĩnh vực:</w:t>
            </w:r>
          </w:p>
          <w:p w14:paraId="262C3FF2">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Machine Learning và Deep Learning.</w:t>
            </w:r>
          </w:p>
          <w:p w14:paraId="0A9DDD51">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Natural Language Processing (NLP).</w:t>
            </w:r>
          </w:p>
          <w:p w14:paraId="65401AF4">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Sentiment Analysis.</w:t>
            </w:r>
          </w:p>
          <w:p w14:paraId="6756FB20">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Text Classification.</w:t>
            </w:r>
          </w:p>
          <w:p w14:paraId="0EECD777">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Topic Modeling và Clustering.</w:t>
            </w:r>
          </w:p>
          <w:p w14:paraId="2F12A5BB">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Trend Detection.</w:t>
            </w:r>
          </w:p>
          <w:p w14:paraId="796CC4EE">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Transformer và các mô hình ngôn ngữ hiện đại.</w:t>
            </w:r>
          </w:p>
          <w:p w14:paraId="5CCBE209">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mô hình ngôn ngữ dành cho tiếng Việt.</w:t>
            </w:r>
          </w:p>
          <w:p w14:paraId="14AB4B9D">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Thu thập và xử lý dữ liệu mạng xã hội.</w:t>
            </w:r>
          </w:p>
          <w:p w14:paraId="0A807F6F">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Big Data và Data Pipeline.</w:t>
            </w:r>
          </w:p>
          <w:p w14:paraId="7EA57E0B">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Bảo mật dữ liệu và an toàn thông tin.</w:t>
            </w:r>
          </w:p>
          <w:p w14:paraId="2DE15918">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Bảo mật API và ứng dụng Web.</w:t>
            </w:r>
          </w:p>
          <w:p w14:paraId="3923B32E">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An toàn mô hình Machine Learning.</w:t>
            </w:r>
          </w:p>
          <w:p w14:paraId="299DADCD">
            <w:pPr>
              <w:widowControl/>
              <w:numPr>
                <w:ilvl w:val="0"/>
                <w:numId w:val="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phương pháp đánh giá hiệu năng và độ chính xác của mô hình.</w:t>
            </w:r>
          </w:p>
          <w:p w14:paraId="158FA23E">
            <w:pPr>
              <w:spacing w:after="90" w:line="288"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vi-VN"/>
              </w:rPr>
              <w:t>Trên cơ sở đó, tiến hành phân tích ưu điểm, hạn chế và khả năng áp dụng của các phương pháp hiện có, từ đó lựa chọn các kỹ thuật phù hợp để xây dựng hệ thống thử nghiệm.</w:t>
            </w:r>
          </w:p>
          <w:p w14:paraId="424FEF14">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6.2. Phương pháp phân tích và thiết kế hệ thống</w:t>
            </w:r>
          </w:p>
          <w:p w14:paraId="0F93A1D8">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Phân tích yêu cầu của hệ thống dự kiến xây dựng, bao gồm:</w:t>
            </w:r>
          </w:p>
          <w:p w14:paraId="2DB48B33">
            <w:pPr>
              <w:widowControl/>
              <w:numPr>
                <w:ilvl w:val="0"/>
                <w:numId w:val="5"/>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Xác định các nguồn dữ liệu mạng xã hội.</w:t>
            </w:r>
          </w:p>
          <w:p w14:paraId="024CF20E">
            <w:pPr>
              <w:widowControl/>
              <w:numPr>
                <w:ilvl w:val="0"/>
                <w:numId w:val="5"/>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Xác định loại dữ liệu cần thu thập.</w:t>
            </w:r>
          </w:p>
          <w:p w14:paraId="5CEEC459">
            <w:pPr>
              <w:widowControl/>
              <w:numPr>
                <w:ilvl w:val="0"/>
                <w:numId w:val="5"/>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Xác định quy trình thu thập và lưu trữ dữ liệu.</w:t>
            </w:r>
          </w:p>
          <w:p w14:paraId="4EEF6C31">
            <w:pPr>
              <w:widowControl/>
              <w:numPr>
                <w:ilvl w:val="0"/>
                <w:numId w:val="5"/>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Xác định các bước tiền xử lý dữ liệu.</w:t>
            </w:r>
          </w:p>
          <w:p w14:paraId="521666D2">
            <w:pPr>
              <w:widowControl/>
              <w:numPr>
                <w:ilvl w:val="0"/>
                <w:numId w:val="5"/>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Xác định các bài toán Machine Learning.</w:t>
            </w:r>
          </w:p>
          <w:p w14:paraId="40736A05">
            <w:pPr>
              <w:widowControl/>
              <w:numPr>
                <w:ilvl w:val="0"/>
                <w:numId w:val="5"/>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Xác định yêu cầu về bảo mật và an toàn thông tin.</w:t>
            </w:r>
          </w:p>
          <w:p w14:paraId="26B71297">
            <w:pPr>
              <w:widowControl/>
              <w:numPr>
                <w:ilvl w:val="0"/>
                <w:numId w:val="5"/>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Xác định yêu cầu về hiệu năng và khả năng mở rộng.</w:t>
            </w:r>
          </w:p>
          <w:p w14:paraId="5850FD5A">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Từ đó thiết kế kiến trúc tổng thể:</w:t>
            </w:r>
          </w:p>
          <w:p w14:paraId="36143F03">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drawing>
                <wp:inline distT="0" distB="0" distL="0" distR="0">
                  <wp:extent cx="3990975" cy="6953885"/>
                  <wp:effectExtent l="0" t="0" r="9525" b="0"/>
                  <wp:docPr id="185885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57114" name="Picture 1"/>
                          <pic:cNvPicPr>
                            <a:picLocks noChangeAspect="1"/>
                          </pic:cNvPicPr>
                        </pic:nvPicPr>
                        <pic:blipFill>
                          <a:blip r:embed="rId6"/>
                          <a:stretch>
                            <a:fillRect/>
                          </a:stretch>
                        </pic:blipFill>
                        <pic:spPr>
                          <a:xfrm>
                            <a:off x="0" y="0"/>
                            <a:ext cx="3991532" cy="6954220"/>
                          </a:xfrm>
                          <a:prstGeom prst="rect">
                            <a:avLst/>
                          </a:prstGeom>
                        </pic:spPr>
                      </pic:pic>
                    </a:graphicData>
                  </a:graphic>
                </wp:inline>
              </w:drawing>
            </w:r>
          </w:p>
          <w:p w14:paraId="2A60FFF7">
            <w:pPr>
              <w:spacing w:after="90" w:line="288" w:lineRule="auto"/>
              <w:jc w:val="both"/>
              <w:rPr>
                <w:rFonts w:hint="default" w:ascii="Times New Roman" w:hAnsi="Times New Roman" w:cs="Times New Roman"/>
                <w:sz w:val="26"/>
                <w:szCs w:val="26"/>
                <w:lang w:val="vi-VN"/>
              </w:rPr>
            </w:pPr>
          </w:p>
          <w:p w14:paraId="66488045">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6.3. Phương pháp thu thập dữ liệu</w:t>
            </w:r>
          </w:p>
          <w:p w14:paraId="066DB33B">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Nghiên cứu và thử nghiệm các phương pháp thu thập dữ liệu mạng xã hội thông qua:</w:t>
            </w:r>
          </w:p>
          <w:p w14:paraId="3981A1F2">
            <w:pPr>
              <w:widowControl/>
              <w:numPr>
                <w:ilvl w:val="0"/>
                <w:numId w:val="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API chính thức của nền tảng khi được cung cấp và được phép sử dụng.</w:t>
            </w:r>
          </w:p>
          <w:p w14:paraId="3D2E8DA4">
            <w:pPr>
              <w:widowControl/>
              <w:numPr>
                <w:ilvl w:val="0"/>
                <w:numId w:val="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phương pháp thu thập dữ liệu tự động phù hợp với chính sách của nguồn dữ liệu.</w:t>
            </w:r>
          </w:p>
          <w:p w14:paraId="3DFCA66B">
            <w:pPr>
              <w:widowControl/>
              <w:numPr>
                <w:ilvl w:val="0"/>
                <w:numId w:val="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Thu thập dữ liệu theo từ khóa.</w:t>
            </w:r>
          </w:p>
          <w:p w14:paraId="2089288C">
            <w:pPr>
              <w:widowControl/>
              <w:numPr>
                <w:ilvl w:val="0"/>
                <w:numId w:val="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Thu thập dữ liệu theo hashtag.</w:t>
            </w:r>
          </w:p>
          <w:p w14:paraId="48E535E3">
            <w:pPr>
              <w:widowControl/>
              <w:numPr>
                <w:ilvl w:val="0"/>
                <w:numId w:val="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Thu thập dữ liệu theo chủ đề.</w:t>
            </w:r>
          </w:p>
          <w:p w14:paraId="1C5113B1">
            <w:pPr>
              <w:widowControl/>
              <w:numPr>
                <w:ilvl w:val="0"/>
                <w:numId w:val="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Thu thập dữ liệu theo khoảng thời gian.</w:t>
            </w:r>
          </w:p>
          <w:p w14:paraId="6D6D390D">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Dữ liệu thu thập dự kiến bao gồm:</w:t>
            </w:r>
          </w:p>
          <w:p w14:paraId="12329A11">
            <w:pPr>
              <w:pStyle w:val="29"/>
              <w:numPr>
                <w:ilvl w:val="0"/>
                <w:numId w:val="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Social Media Post</w:t>
            </w:r>
          </w:p>
          <w:p w14:paraId="3A4D38D8">
            <w:pPr>
              <w:pStyle w:val="29"/>
              <w:numPr>
                <w:ilvl w:val="0"/>
                <w:numId w:val="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Nội dung văn bản</w:t>
            </w:r>
          </w:p>
          <w:p w14:paraId="3F8A98ED">
            <w:pPr>
              <w:pStyle w:val="29"/>
              <w:numPr>
                <w:ilvl w:val="0"/>
                <w:numId w:val="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Thời gian</w:t>
            </w:r>
          </w:p>
          <w:p w14:paraId="43198980">
            <w:pPr>
              <w:pStyle w:val="29"/>
              <w:numPr>
                <w:ilvl w:val="0"/>
                <w:numId w:val="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Hashtag</w:t>
            </w:r>
          </w:p>
          <w:p w14:paraId="45BCBF54">
            <w:pPr>
              <w:pStyle w:val="29"/>
              <w:numPr>
                <w:ilvl w:val="0"/>
                <w:numId w:val="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Chủ đề</w:t>
            </w:r>
          </w:p>
          <w:p w14:paraId="7504CC75">
            <w:pPr>
              <w:pStyle w:val="29"/>
              <w:numPr>
                <w:ilvl w:val="0"/>
                <w:numId w:val="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Một số metadata phù hợp</w:t>
            </w:r>
          </w:p>
          <w:p w14:paraId="5424A7A1">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Thông tin phục vụ phân tích xu hướng</w:t>
            </w:r>
          </w:p>
          <w:p w14:paraId="1D3FA089">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quá trình thu thập cần nghiên cứu các vấn đề:</w:t>
            </w:r>
          </w:p>
          <w:p w14:paraId="2CFE6177">
            <w:pPr>
              <w:widowControl/>
              <w:numPr>
                <w:ilvl w:val="0"/>
                <w:numId w:val="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Rate limiting.</w:t>
            </w:r>
          </w:p>
          <w:p w14:paraId="35EDE6D3">
            <w:pPr>
              <w:widowControl/>
              <w:numPr>
                <w:ilvl w:val="0"/>
                <w:numId w:val="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Retry.</w:t>
            </w:r>
          </w:p>
          <w:p w14:paraId="02BD0945">
            <w:pPr>
              <w:widowControl/>
              <w:numPr>
                <w:ilvl w:val="0"/>
                <w:numId w:val="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Duplicate data.</w:t>
            </w:r>
          </w:p>
          <w:p w14:paraId="29193CA9">
            <w:pPr>
              <w:widowControl/>
              <w:numPr>
                <w:ilvl w:val="0"/>
                <w:numId w:val="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Missing data.</w:t>
            </w:r>
          </w:p>
          <w:p w14:paraId="4838F9C3">
            <w:pPr>
              <w:widowControl/>
              <w:numPr>
                <w:ilvl w:val="0"/>
                <w:numId w:val="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Invalid data.</w:t>
            </w:r>
          </w:p>
          <w:p w14:paraId="4CD27A91">
            <w:pPr>
              <w:widowControl/>
              <w:numPr>
                <w:ilvl w:val="0"/>
                <w:numId w:val="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Spam.</w:t>
            </w:r>
          </w:p>
          <w:p w14:paraId="41B4E684">
            <w:pPr>
              <w:widowControl/>
              <w:numPr>
                <w:ilvl w:val="0"/>
                <w:numId w:val="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Bot.</w:t>
            </w:r>
          </w:p>
          <w:p w14:paraId="53FC27A0">
            <w:pPr>
              <w:widowControl/>
              <w:numPr>
                <w:ilvl w:val="0"/>
                <w:numId w:val="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Dữ liệu không phù hợp.</w:t>
            </w:r>
          </w:p>
          <w:p w14:paraId="2198DC2E">
            <w:pPr>
              <w:spacing w:after="90" w:line="288"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vi-VN"/>
              </w:rPr>
              <w:t>Đồng thời tuân thủ các quy định, điều khoản sử dụng và yêu cầu về quyền riêng tư của nguồn dữ liệu.</w:t>
            </w:r>
          </w:p>
          <w:p w14:paraId="00439C78">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6.4. Phương pháp tiền xử lý dữ liệu</w:t>
            </w:r>
          </w:p>
          <w:p w14:paraId="3CD64D35">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Dữ liệu mạng xã hội thường chứa nhiều nhiễu nên cần xây dựng pipeline tiền xử lý.</w:t>
            </w:r>
          </w:p>
          <w:p w14:paraId="36DA5DA7">
            <w:pPr>
              <w:spacing w:after="90" w:line="288"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0" distR="0">
                  <wp:extent cx="1341120" cy="4859655"/>
                  <wp:effectExtent l="0" t="0" r="0" b="0"/>
                  <wp:docPr id="3536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2884" name="Picture 1"/>
                          <pic:cNvPicPr>
                            <a:picLocks noChangeAspect="1"/>
                          </pic:cNvPicPr>
                        </pic:nvPicPr>
                        <pic:blipFill>
                          <a:blip r:embed="rId7"/>
                          <a:stretch>
                            <a:fillRect/>
                          </a:stretch>
                        </pic:blipFill>
                        <pic:spPr>
                          <a:xfrm>
                            <a:off x="0" y="0"/>
                            <a:ext cx="1348308" cy="4885948"/>
                          </a:xfrm>
                          <a:prstGeom prst="rect">
                            <a:avLst/>
                          </a:prstGeom>
                        </pic:spPr>
                      </pic:pic>
                    </a:graphicData>
                  </a:graphic>
                </wp:inline>
              </w:drawing>
            </w:r>
          </w:p>
          <w:p w14:paraId="436AEBB0">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Nghiên cứu các kỹ thuật:</w:t>
            </w:r>
          </w:p>
          <w:p w14:paraId="77E093FA">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Loại bỏ dữ liệu trùng lặp.</w:t>
            </w:r>
          </w:p>
          <w:p w14:paraId="7D99E43D">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Xử lý dữ liệu thiếu.</w:t>
            </w:r>
          </w:p>
          <w:p w14:paraId="13D5F345">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Chuẩn hóa Unicode.</w:t>
            </w:r>
          </w:p>
          <w:p w14:paraId="11E26254">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Chuẩn hóa chữ hoa/chữ thường.</w:t>
            </w:r>
          </w:p>
          <w:p w14:paraId="34E2F633">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Xử lý URL.</w:t>
            </w:r>
          </w:p>
          <w:p w14:paraId="020BD986">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Xử lý hashtag.</w:t>
            </w:r>
          </w:p>
          <w:p w14:paraId="1BA498BD">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Xử lý mention.</w:t>
            </w:r>
          </w:p>
          <w:p w14:paraId="148440D7">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Xử lý emoji.</w:t>
            </w:r>
          </w:p>
          <w:p w14:paraId="30B828BC">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Xử lý ký tự đặc biệt.</w:t>
            </w:r>
          </w:p>
          <w:p w14:paraId="23FF89B8">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Xử lý tiếng lóng và từ viết tắt.</w:t>
            </w:r>
          </w:p>
          <w:p w14:paraId="1D530E05">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Tokenization.</w:t>
            </w:r>
          </w:p>
          <w:p w14:paraId="164D95CF">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Phát hiện ngôn ngữ.</w:t>
            </w:r>
          </w:p>
          <w:p w14:paraId="3978DE52">
            <w:pPr>
              <w:widowControl/>
              <w:numPr>
                <w:ilvl w:val="0"/>
                <w:numId w:val="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Loại bỏ hoặc xử lý dữ liệu spam.</w:t>
            </w:r>
          </w:p>
          <w:p w14:paraId="6CF5CB80">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Đối với dữ liệu tiếng Việt, nghiên cứu thêm các vấn đề đặc thù như:</w:t>
            </w:r>
          </w:p>
          <w:p w14:paraId="2C8CD3EE">
            <w:pPr>
              <w:widowControl/>
              <w:numPr>
                <w:ilvl w:val="0"/>
                <w:numId w:val="1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Từ viết tắt.</w:t>
            </w:r>
          </w:p>
          <w:p w14:paraId="31AB10A0">
            <w:pPr>
              <w:widowControl/>
              <w:numPr>
                <w:ilvl w:val="0"/>
                <w:numId w:val="1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Teencode.</w:t>
            </w:r>
          </w:p>
          <w:p w14:paraId="0AA9A8B0">
            <w:pPr>
              <w:widowControl/>
              <w:numPr>
                <w:ilvl w:val="0"/>
                <w:numId w:val="1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Sai chính tả.</w:t>
            </w:r>
          </w:p>
          <w:p w14:paraId="29B92442">
            <w:pPr>
              <w:widowControl/>
              <w:numPr>
                <w:ilvl w:val="0"/>
                <w:numId w:val="1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Không dấu.</w:t>
            </w:r>
          </w:p>
          <w:p w14:paraId="3EB0B3EB">
            <w:pPr>
              <w:widowControl/>
              <w:numPr>
                <w:ilvl w:val="0"/>
                <w:numId w:val="1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Emoji.</w:t>
            </w:r>
          </w:p>
          <w:p w14:paraId="59C08C98">
            <w:pPr>
              <w:widowControl/>
              <w:numPr>
                <w:ilvl w:val="0"/>
                <w:numId w:val="1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Cách sử dụng tiếng lóng trên mạng xã hội.</w:t>
            </w:r>
          </w:p>
          <w:p w14:paraId="4ADE9BC7">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6.5. Phương pháp nghiên cứu mô hình Machine Learning</w:t>
            </w:r>
          </w:p>
          <w:p w14:paraId="590B0519">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Nghiên cứu và thử nghiệm nhiều nhóm mô hình để có cơ sở so sánh.</w:t>
            </w:r>
          </w:p>
          <w:p w14:paraId="16CF67D3">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Nhóm 1 – Mô hình truyền thống</w:t>
            </w:r>
          </w:p>
          <w:p w14:paraId="2DCED807">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Có thể lựa chọn:</w:t>
            </w:r>
          </w:p>
          <w:p w14:paraId="73425E3B">
            <w:pPr>
              <w:widowControl/>
              <w:numPr>
                <w:ilvl w:val="0"/>
                <w:numId w:val="1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Naive Bayes.</w:t>
            </w:r>
          </w:p>
          <w:p w14:paraId="5425E788">
            <w:pPr>
              <w:widowControl/>
              <w:numPr>
                <w:ilvl w:val="0"/>
                <w:numId w:val="1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Logistic Regression.</w:t>
            </w:r>
          </w:p>
          <w:p w14:paraId="4D302E0A">
            <w:pPr>
              <w:widowControl/>
              <w:numPr>
                <w:ilvl w:val="0"/>
                <w:numId w:val="1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Support Vector Machine.</w:t>
            </w:r>
          </w:p>
          <w:p w14:paraId="4C63031C">
            <w:pPr>
              <w:widowControl/>
              <w:numPr>
                <w:ilvl w:val="0"/>
                <w:numId w:val="1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Random Forest.</w:t>
            </w:r>
          </w:p>
          <w:p w14:paraId="0D7B1BF9">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Kết hợp với:</w:t>
            </w:r>
          </w:p>
          <w:p w14:paraId="46ECC7EB">
            <w:pPr>
              <w:widowControl/>
              <w:numPr>
                <w:ilvl w:val="0"/>
                <w:numId w:val="12"/>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Bag-of-Words.</w:t>
            </w:r>
          </w:p>
          <w:p w14:paraId="04BE5F83">
            <w:pPr>
              <w:widowControl/>
              <w:numPr>
                <w:ilvl w:val="0"/>
                <w:numId w:val="12"/>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TF-IDF.</w:t>
            </w:r>
          </w:p>
          <w:p w14:paraId="1662CF9A">
            <w:pPr>
              <w:widowControl/>
              <w:numPr>
                <w:ilvl w:val="0"/>
                <w:numId w:val="12"/>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Word Embedding.</w:t>
            </w:r>
          </w:p>
          <w:p w14:paraId="67C30476">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Nhóm 2 – Deep Learning</w:t>
            </w:r>
          </w:p>
          <w:p w14:paraId="3F8F0194">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Nghiên cứu:</w:t>
            </w:r>
          </w:p>
          <w:p w14:paraId="6C3C5504">
            <w:pPr>
              <w:widowControl/>
              <w:numPr>
                <w:ilvl w:val="0"/>
                <w:numId w:val="1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CNN.</w:t>
            </w:r>
          </w:p>
          <w:p w14:paraId="61967AE1">
            <w:pPr>
              <w:widowControl/>
              <w:numPr>
                <w:ilvl w:val="0"/>
                <w:numId w:val="1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RNN.</w:t>
            </w:r>
          </w:p>
          <w:p w14:paraId="64F4F077">
            <w:pPr>
              <w:widowControl/>
              <w:numPr>
                <w:ilvl w:val="0"/>
                <w:numId w:val="1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LSTM.</w:t>
            </w:r>
          </w:p>
          <w:p w14:paraId="23B9E032">
            <w:pPr>
              <w:widowControl/>
              <w:numPr>
                <w:ilvl w:val="0"/>
                <w:numId w:val="1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BiLSTM.</w:t>
            </w:r>
          </w:p>
          <w:p w14:paraId="2CDAA546">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Nhóm 3 – Transformer</w:t>
            </w:r>
          </w:p>
          <w:p w14:paraId="5B03305E">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Nghiên cứu:</w:t>
            </w:r>
          </w:p>
          <w:p w14:paraId="246359FF">
            <w:pPr>
              <w:widowControl/>
              <w:numPr>
                <w:ilvl w:val="0"/>
                <w:numId w:val="1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BERT.</w:t>
            </w:r>
          </w:p>
          <w:p w14:paraId="128048EE">
            <w:pPr>
              <w:widowControl/>
              <w:numPr>
                <w:ilvl w:val="0"/>
                <w:numId w:val="1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RoBERTa.</w:t>
            </w:r>
          </w:p>
          <w:p w14:paraId="5E7A9C44">
            <w:pPr>
              <w:widowControl/>
              <w:numPr>
                <w:ilvl w:val="0"/>
                <w:numId w:val="1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Transformer-based models.</w:t>
            </w:r>
          </w:p>
          <w:p w14:paraId="20C9B353">
            <w:pPr>
              <w:widowControl/>
              <w:numPr>
                <w:ilvl w:val="0"/>
                <w:numId w:val="14"/>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Mô hình ngôn ngữ phù hợp với tiếng Việt như PhoBERT.</w:t>
            </w:r>
          </w:p>
          <w:p w14:paraId="74F129BA">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Có thể xây dựng chiến lược:</w:t>
            </w:r>
          </w:p>
          <w:p w14:paraId="26FEE2AE">
            <w:pPr>
              <w:spacing w:after="90" w:line="288"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vi-VN"/>
              </w:rPr>
              <w:drawing>
                <wp:inline distT="0" distB="0" distL="0" distR="0">
                  <wp:extent cx="3246120" cy="2760345"/>
                  <wp:effectExtent l="0" t="0" r="0" b="1905"/>
                  <wp:docPr id="73325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59186" name="Picture 1"/>
                          <pic:cNvPicPr>
                            <a:picLocks noChangeAspect="1"/>
                          </pic:cNvPicPr>
                        </pic:nvPicPr>
                        <pic:blipFill>
                          <a:blip r:embed="rId8"/>
                          <a:stretch>
                            <a:fillRect/>
                          </a:stretch>
                        </pic:blipFill>
                        <pic:spPr>
                          <a:xfrm>
                            <a:off x="0" y="0"/>
                            <a:ext cx="3260970" cy="2773423"/>
                          </a:xfrm>
                          <a:prstGeom prst="rect">
                            <a:avLst/>
                          </a:prstGeom>
                        </pic:spPr>
                      </pic:pic>
                    </a:graphicData>
                  </a:graphic>
                </wp:inline>
              </w:drawing>
            </w:r>
          </w:p>
          <w:p w14:paraId="1B4AF764">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6.6. Phương pháp nhận diện và phân loại cảm xúc</w:t>
            </w:r>
          </w:p>
          <w:p w14:paraId="26018A6D">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bài toán phân loại cảm xúc từ dữ liệu văn bản.</w:t>
            </w:r>
          </w:p>
          <w:p w14:paraId="55BCFE7B">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Dự kiến thử nghiệm phân loại:</w:t>
            </w:r>
          </w:p>
          <w:p w14:paraId="4E7B9F28">
            <w:pPr>
              <w:widowControl/>
              <w:numPr>
                <w:ilvl w:val="0"/>
                <w:numId w:val="15"/>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Positive.</w:t>
            </w:r>
          </w:p>
          <w:p w14:paraId="77959FA3">
            <w:pPr>
              <w:widowControl/>
              <w:numPr>
                <w:ilvl w:val="0"/>
                <w:numId w:val="15"/>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Negative.</w:t>
            </w:r>
          </w:p>
          <w:p w14:paraId="421A35D0">
            <w:pPr>
              <w:widowControl/>
              <w:numPr>
                <w:ilvl w:val="0"/>
                <w:numId w:val="15"/>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Neutral.</w:t>
            </w:r>
          </w:p>
          <w:p w14:paraId="028F414F">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Nếu dữ liệu cho phép có thể mở rộng thành:</w:t>
            </w:r>
          </w:p>
          <w:p w14:paraId="4CC937E2">
            <w:pPr>
              <w:widowControl/>
              <w:numPr>
                <w:ilvl w:val="0"/>
                <w:numId w:val="1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Very Positive.</w:t>
            </w:r>
          </w:p>
          <w:p w14:paraId="5E71BE2E">
            <w:pPr>
              <w:widowControl/>
              <w:numPr>
                <w:ilvl w:val="0"/>
                <w:numId w:val="1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Positive.</w:t>
            </w:r>
          </w:p>
          <w:p w14:paraId="4C99DCD4">
            <w:pPr>
              <w:widowControl/>
              <w:numPr>
                <w:ilvl w:val="0"/>
                <w:numId w:val="1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Neutral.</w:t>
            </w:r>
          </w:p>
          <w:p w14:paraId="45B97CFE">
            <w:pPr>
              <w:widowControl/>
              <w:numPr>
                <w:ilvl w:val="0"/>
                <w:numId w:val="1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Negative.</w:t>
            </w:r>
          </w:p>
          <w:p w14:paraId="77FCFD27">
            <w:pPr>
              <w:widowControl/>
              <w:numPr>
                <w:ilvl w:val="0"/>
                <w:numId w:val="16"/>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Very Negative.</w:t>
            </w:r>
          </w:p>
          <w:p w14:paraId="3F88BC0D">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chỉ số đánh giá:</w:t>
            </w:r>
          </w:p>
          <w:p w14:paraId="7BA3145D">
            <w:pPr>
              <w:widowControl/>
              <w:numPr>
                <w:ilvl w:val="0"/>
                <w:numId w:val="1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Accuracy.</w:t>
            </w:r>
          </w:p>
          <w:p w14:paraId="3A51253A">
            <w:pPr>
              <w:widowControl/>
              <w:numPr>
                <w:ilvl w:val="0"/>
                <w:numId w:val="1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Precision.</w:t>
            </w:r>
          </w:p>
          <w:p w14:paraId="560DFC35">
            <w:pPr>
              <w:widowControl/>
              <w:numPr>
                <w:ilvl w:val="0"/>
                <w:numId w:val="1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Recall.</w:t>
            </w:r>
          </w:p>
          <w:p w14:paraId="71916ACC">
            <w:pPr>
              <w:widowControl/>
              <w:numPr>
                <w:ilvl w:val="0"/>
                <w:numId w:val="1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F1-score.</w:t>
            </w:r>
          </w:p>
          <w:p w14:paraId="72BB0360">
            <w:pPr>
              <w:widowControl/>
              <w:numPr>
                <w:ilvl w:val="0"/>
                <w:numId w:val="17"/>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Confusion Matrix.</w:t>
            </w:r>
          </w:p>
          <w:p w14:paraId="663FF457">
            <w:pPr>
              <w:spacing w:after="90" w:line="288"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vi-VN"/>
              </w:rPr>
              <w:t xml:space="preserve">Đặc biệt nên sử dụng </w:t>
            </w:r>
            <w:r>
              <w:rPr>
                <w:rFonts w:hint="default" w:ascii="Times New Roman" w:hAnsi="Times New Roman" w:cs="Times New Roman"/>
                <w:b/>
                <w:bCs/>
                <w:sz w:val="26"/>
                <w:szCs w:val="26"/>
                <w:lang w:val="vi-VN"/>
              </w:rPr>
              <w:t>Macro F1</w:t>
            </w:r>
            <w:r>
              <w:rPr>
                <w:rFonts w:hint="default" w:ascii="Times New Roman" w:hAnsi="Times New Roman" w:cs="Times New Roman"/>
                <w:sz w:val="26"/>
                <w:szCs w:val="26"/>
                <w:lang w:val="vi-VN"/>
              </w:rPr>
              <w:t xml:space="preserve"> trong trường hợp dữ liệu mất cân bằng giữa các lớp.</w:t>
            </w:r>
          </w:p>
          <w:p w14:paraId="3E8D9D19">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6.7. Phương pháp nhận diện xu hướng</w:t>
            </w:r>
          </w:p>
          <w:p w14:paraId="357E99C9">
            <w:pPr>
              <w:spacing w:after="90" w:line="288"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vi-VN"/>
              </w:rPr>
              <w:t>Nghiên cứu kết hợp:</w:t>
            </w:r>
          </w:p>
          <w:p w14:paraId="314F5BF1">
            <w:pPr>
              <w:spacing w:after="90" w:line="288"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0" distR="0">
                  <wp:extent cx="2354580" cy="3394075"/>
                  <wp:effectExtent l="0" t="0" r="7620" b="0"/>
                  <wp:docPr id="57173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38372" name="Picture 1"/>
                          <pic:cNvPicPr>
                            <a:picLocks noChangeAspect="1"/>
                          </pic:cNvPicPr>
                        </pic:nvPicPr>
                        <pic:blipFill>
                          <a:blip r:embed="rId9"/>
                          <a:stretch>
                            <a:fillRect/>
                          </a:stretch>
                        </pic:blipFill>
                        <pic:spPr>
                          <a:xfrm>
                            <a:off x="0" y="0"/>
                            <a:ext cx="2359456" cy="3401293"/>
                          </a:xfrm>
                          <a:prstGeom prst="rect">
                            <a:avLst/>
                          </a:prstGeom>
                        </pic:spPr>
                      </pic:pic>
                    </a:graphicData>
                  </a:graphic>
                </wp:inline>
              </w:drawing>
            </w:r>
          </w:p>
          <w:p w14:paraId="0EF85BD2">
            <w:pPr>
              <w:spacing w:after="90" w:line="288"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p w14:paraId="00BFFA76">
            <w:pPr>
              <w:spacing w:after="90" w:line="288"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0" distR="0">
                  <wp:extent cx="2346960" cy="3870960"/>
                  <wp:effectExtent l="0" t="0" r="0" b="0"/>
                  <wp:docPr id="12720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7979" name="Picture 1"/>
                          <pic:cNvPicPr>
                            <a:picLocks noChangeAspect="1"/>
                          </pic:cNvPicPr>
                        </pic:nvPicPr>
                        <pic:blipFill>
                          <a:blip r:embed="rId10"/>
                          <a:stretch>
                            <a:fillRect/>
                          </a:stretch>
                        </pic:blipFill>
                        <pic:spPr>
                          <a:xfrm>
                            <a:off x="0" y="0"/>
                            <a:ext cx="2354324" cy="3883354"/>
                          </a:xfrm>
                          <a:prstGeom prst="rect">
                            <a:avLst/>
                          </a:prstGeom>
                        </pic:spPr>
                      </pic:pic>
                    </a:graphicData>
                  </a:graphic>
                </wp:inline>
              </w:drawing>
            </w:r>
          </w:p>
          <w:p w14:paraId="0421749C">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Mục tiêu là phát hiện:</w:t>
            </w:r>
          </w:p>
          <w:p w14:paraId="128341F7">
            <w:pPr>
              <w:widowControl/>
              <w:numPr>
                <w:ilvl w:val="0"/>
                <w:numId w:val="1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Chủ đề đang được quan tâm.</w:t>
            </w:r>
          </w:p>
          <w:p w14:paraId="50866A89">
            <w:pPr>
              <w:widowControl/>
              <w:numPr>
                <w:ilvl w:val="0"/>
                <w:numId w:val="1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Chủ đề mới xuất hiện.</w:t>
            </w:r>
          </w:p>
          <w:p w14:paraId="4FB1E063">
            <w:pPr>
              <w:widowControl/>
              <w:numPr>
                <w:ilvl w:val="0"/>
                <w:numId w:val="1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Mức độ tăng/giảm quan tâm.</w:t>
            </w:r>
          </w:p>
          <w:p w14:paraId="151AA510">
            <w:pPr>
              <w:widowControl/>
              <w:numPr>
                <w:ilvl w:val="0"/>
                <w:numId w:val="18"/>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Mối quan hệ giữa xu hướng và cảm xúc người dùng.</w:t>
            </w:r>
          </w:p>
          <w:p w14:paraId="3A3B1514">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6.8. Phương pháp nghiên cứu an ninh, an toàn</w:t>
            </w:r>
          </w:p>
          <w:p w14:paraId="07A477EF">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Chia</w:t>
            </w:r>
            <w:r>
              <w:rPr>
                <w:rFonts w:hint="default" w:ascii="Times New Roman" w:hAnsi="Times New Roman" w:cs="Times New Roman"/>
                <w:sz w:val="26"/>
                <w:szCs w:val="26"/>
                <w:lang w:val="vi-VN"/>
              </w:rPr>
              <w:t xml:space="preserve"> thành </w:t>
            </w:r>
            <w:r>
              <w:rPr>
                <w:rFonts w:hint="default" w:ascii="Times New Roman" w:hAnsi="Times New Roman" w:cs="Times New Roman"/>
                <w:b/>
                <w:bCs/>
                <w:sz w:val="26"/>
                <w:szCs w:val="26"/>
                <w:lang w:val="vi-VN"/>
              </w:rPr>
              <w:t>4 lớp</w:t>
            </w:r>
            <w:r>
              <w:rPr>
                <w:rFonts w:hint="default" w:ascii="Times New Roman" w:hAnsi="Times New Roman" w:cs="Times New Roman"/>
                <w:sz w:val="26"/>
                <w:szCs w:val="26"/>
                <w:lang w:val="vi-VN"/>
              </w:rPr>
              <w:t>.</w:t>
            </w:r>
          </w:p>
          <w:p w14:paraId="4B99D33B">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Lớp 1 – Bảo mật dữ liệu</w:t>
            </w:r>
          </w:p>
          <w:p w14:paraId="67495C3E">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Nghiên cứu:</w:t>
            </w:r>
          </w:p>
          <w:p w14:paraId="0464A040">
            <w:pPr>
              <w:widowControl/>
              <w:numPr>
                <w:ilvl w:val="0"/>
                <w:numId w:val="1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Encryption.</w:t>
            </w:r>
          </w:p>
          <w:p w14:paraId="2364760B">
            <w:pPr>
              <w:widowControl/>
              <w:numPr>
                <w:ilvl w:val="0"/>
                <w:numId w:val="1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Data masking.</w:t>
            </w:r>
          </w:p>
          <w:p w14:paraId="60113FB6">
            <w:pPr>
              <w:widowControl/>
              <w:numPr>
                <w:ilvl w:val="0"/>
                <w:numId w:val="1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Anonymization.</w:t>
            </w:r>
          </w:p>
          <w:p w14:paraId="10C62068">
            <w:pPr>
              <w:widowControl/>
              <w:numPr>
                <w:ilvl w:val="0"/>
                <w:numId w:val="1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Access Control.</w:t>
            </w:r>
          </w:p>
          <w:p w14:paraId="1BD5EFDA">
            <w:pPr>
              <w:widowControl/>
              <w:numPr>
                <w:ilvl w:val="0"/>
                <w:numId w:val="1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Backup.</w:t>
            </w:r>
          </w:p>
          <w:p w14:paraId="795F4F44">
            <w:pPr>
              <w:widowControl/>
              <w:numPr>
                <w:ilvl w:val="0"/>
                <w:numId w:val="19"/>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Database security.</w:t>
            </w:r>
          </w:p>
          <w:p w14:paraId="5870D212">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Lớp 2 – Bảo mật ứng dụng</w:t>
            </w:r>
          </w:p>
          <w:p w14:paraId="7B37EBCE">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Nghiên cứu:</w:t>
            </w:r>
          </w:p>
          <w:p w14:paraId="2B5E33ED">
            <w:pPr>
              <w:widowControl/>
              <w:numPr>
                <w:ilvl w:val="0"/>
                <w:numId w:val="2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Authentication.</w:t>
            </w:r>
          </w:p>
          <w:p w14:paraId="57FAC8C3">
            <w:pPr>
              <w:widowControl/>
              <w:numPr>
                <w:ilvl w:val="0"/>
                <w:numId w:val="2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Authorization.</w:t>
            </w:r>
          </w:p>
          <w:p w14:paraId="4AF4CD7C">
            <w:pPr>
              <w:widowControl/>
              <w:numPr>
                <w:ilvl w:val="0"/>
                <w:numId w:val="2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RBAC.</w:t>
            </w:r>
          </w:p>
          <w:p w14:paraId="2C7BF66C">
            <w:pPr>
              <w:widowControl/>
              <w:numPr>
                <w:ilvl w:val="0"/>
                <w:numId w:val="2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Input validation.</w:t>
            </w:r>
          </w:p>
          <w:p w14:paraId="2AA9680D">
            <w:pPr>
              <w:widowControl/>
              <w:numPr>
                <w:ilvl w:val="0"/>
                <w:numId w:val="2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SQL Injection.</w:t>
            </w:r>
          </w:p>
          <w:p w14:paraId="400973E5">
            <w:pPr>
              <w:widowControl/>
              <w:numPr>
                <w:ilvl w:val="0"/>
                <w:numId w:val="2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XSS.</w:t>
            </w:r>
          </w:p>
          <w:p w14:paraId="45AFE25F">
            <w:pPr>
              <w:widowControl/>
              <w:numPr>
                <w:ilvl w:val="0"/>
                <w:numId w:val="2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CSRF.</w:t>
            </w:r>
          </w:p>
          <w:p w14:paraId="078C299C">
            <w:pPr>
              <w:widowControl/>
              <w:numPr>
                <w:ilvl w:val="0"/>
                <w:numId w:val="2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Secure session.</w:t>
            </w:r>
          </w:p>
          <w:p w14:paraId="27250A02">
            <w:pPr>
              <w:widowControl/>
              <w:numPr>
                <w:ilvl w:val="0"/>
                <w:numId w:val="20"/>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HTTPS/TLS.</w:t>
            </w:r>
          </w:p>
          <w:p w14:paraId="52FDBB61">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Lớp 3 – Bảo mật API</w:t>
            </w:r>
          </w:p>
          <w:p w14:paraId="6B0A4B1B">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Nghiên cứu:</w:t>
            </w:r>
          </w:p>
          <w:p w14:paraId="04F046F8">
            <w:pPr>
              <w:widowControl/>
              <w:numPr>
                <w:ilvl w:val="0"/>
                <w:numId w:val="2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API Authentication.</w:t>
            </w:r>
          </w:p>
          <w:p w14:paraId="10DF4AD3">
            <w:pPr>
              <w:widowControl/>
              <w:numPr>
                <w:ilvl w:val="0"/>
                <w:numId w:val="2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JWT/OAuth 2.0.</w:t>
            </w:r>
          </w:p>
          <w:p w14:paraId="61463301">
            <w:pPr>
              <w:widowControl/>
              <w:numPr>
                <w:ilvl w:val="0"/>
                <w:numId w:val="2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Rate limiting.</w:t>
            </w:r>
          </w:p>
          <w:p w14:paraId="5D1F8999">
            <w:pPr>
              <w:widowControl/>
              <w:numPr>
                <w:ilvl w:val="0"/>
                <w:numId w:val="2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API Gateway.</w:t>
            </w:r>
          </w:p>
          <w:p w14:paraId="1DEEA36D">
            <w:pPr>
              <w:widowControl/>
              <w:numPr>
                <w:ilvl w:val="0"/>
                <w:numId w:val="2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Request validation.</w:t>
            </w:r>
          </w:p>
          <w:p w14:paraId="67005533">
            <w:pPr>
              <w:widowControl/>
              <w:numPr>
                <w:ilvl w:val="0"/>
                <w:numId w:val="2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Logging.</w:t>
            </w:r>
          </w:p>
          <w:p w14:paraId="12D1861B">
            <w:pPr>
              <w:widowControl/>
              <w:numPr>
                <w:ilvl w:val="0"/>
                <w:numId w:val="21"/>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Monitoring.</w:t>
            </w:r>
          </w:p>
          <w:p w14:paraId="0B1287F6">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Lớp 4 – Machine Learning Security</w:t>
            </w:r>
          </w:p>
          <w:p w14:paraId="60F6AD26">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Có thể nghiên cứu sâu hơn:</w:t>
            </w:r>
          </w:p>
          <w:p w14:paraId="725D8143">
            <w:pPr>
              <w:widowControl/>
              <w:numPr>
                <w:ilvl w:val="0"/>
                <w:numId w:val="22"/>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Data poisoning.</w:t>
            </w:r>
          </w:p>
          <w:p w14:paraId="0834EE37">
            <w:pPr>
              <w:widowControl/>
              <w:numPr>
                <w:ilvl w:val="0"/>
                <w:numId w:val="22"/>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Adversarial examples.</w:t>
            </w:r>
          </w:p>
          <w:p w14:paraId="71A365A8">
            <w:pPr>
              <w:widowControl/>
              <w:numPr>
                <w:ilvl w:val="0"/>
                <w:numId w:val="22"/>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Model stealing.</w:t>
            </w:r>
          </w:p>
          <w:p w14:paraId="247FC848">
            <w:pPr>
              <w:widowControl/>
              <w:numPr>
                <w:ilvl w:val="0"/>
                <w:numId w:val="22"/>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Model extraction.</w:t>
            </w:r>
          </w:p>
          <w:p w14:paraId="55333B83">
            <w:pPr>
              <w:widowControl/>
              <w:numPr>
                <w:ilvl w:val="0"/>
                <w:numId w:val="22"/>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Data leakage.</w:t>
            </w:r>
          </w:p>
          <w:p w14:paraId="297EE3C3">
            <w:pPr>
              <w:widowControl/>
              <w:numPr>
                <w:ilvl w:val="0"/>
                <w:numId w:val="22"/>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Robustness của mô hình.</w:t>
            </w:r>
          </w:p>
          <w:p w14:paraId="7F9C9FB7">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Từ đó nghiên cứu các phương pháp giảm thiểu:</w:t>
            </w:r>
          </w:p>
          <w:p w14:paraId="7145101A">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0" distR="0">
                  <wp:extent cx="5921375" cy="1555750"/>
                  <wp:effectExtent l="0" t="0" r="3175" b="6350"/>
                  <wp:docPr id="33730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05034" name="Picture 1"/>
                          <pic:cNvPicPr>
                            <a:picLocks noChangeAspect="1"/>
                          </pic:cNvPicPr>
                        </pic:nvPicPr>
                        <pic:blipFill>
                          <a:blip r:embed="rId11"/>
                          <a:stretch>
                            <a:fillRect/>
                          </a:stretch>
                        </pic:blipFill>
                        <pic:spPr>
                          <a:xfrm>
                            <a:off x="0" y="0"/>
                            <a:ext cx="5921375" cy="1555750"/>
                          </a:xfrm>
                          <a:prstGeom prst="rect">
                            <a:avLst/>
                          </a:prstGeom>
                        </pic:spPr>
                      </pic:pic>
                    </a:graphicData>
                  </a:graphic>
                </wp:inline>
              </w:drawing>
            </w:r>
          </w:p>
          <w:p w14:paraId="0187A026">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6.9. Phương pháp thực nghiệm</w:t>
            </w:r>
          </w:p>
          <w:p w14:paraId="4B177818">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Phần</w:t>
            </w:r>
            <w:r>
              <w:rPr>
                <w:rFonts w:hint="default" w:ascii="Times New Roman" w:hAnsi="Times New Roman" w:cs="Times New Roman"/>
                <w:sz w:val="26"/>
                <w:szCs w:val="26"/>
                <w:lang w:val="vi-VN"/>
              </w:rPr>
              <w:t xml:space="preserve"> chứng minh kết quả nghiên cứu.</w:t>
            </w:r>
          </w:p>
          <w:p w14:paraId="5E670397">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Tiến hành:</w:t>
            </w:r>
          </w:p>
          <w:p w14:paraId="3101991D">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dataset.</w:t>
            </w:r>
          </w:p>
          <w:p w14:paraId="255BBE89">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Tiền xử lý dataset.</w:t>
            </w:r>
          </w:p>
          <w:p w14:paraId="4BA94ECF">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Chia dữ liệu train/validation/test.</w:t>
            </w:r>
          </w:p>
          <w:p w14:paraId="39412827">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Huấn luyện các mô hình.</w:t>
            </w:r>
          </w:p>
          <w:p w14:paraId="13AE288D">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Tối ưu tham số.</w:t>
            </w:r>
          </w:p>
          <w:p w14:paraId="1B566E89">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Đánh giá mô hình.</w:t>
            </w:r>
          </w:p>
          <w:p w14:paraId="5DDB31EB">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So sánh kết quả.</w:t>
            </w:r>
          </w:p>
          <w:p w14:paraId="3D16EE65">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Tích hợp mô hình tốt vào hệ thống.</w:t>
            </w:r>
          </w:p>
          <w:p w14:paraId="33C4735B">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Kiểm thử hệ thống.</w:t>
            </w:r>
          </w:p>
          <w:p w14:paraId="128A3BA9">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Kiểm thử các cơ chế bảo mật.</w:t>
            </w:r>
          </w:p>
          <w:p w14:paraId="3CDD2A7D">
            <w:pPr>
              <w:widowControl/>
              <w:numPr>
                <w:ilvl w:val="0"/>
                <w:numId w:val="23"/>
              </w:num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Đánh giá hiệu năng.</w:t>
            </w:r>
          </w:p>
          <w:p w14:paraId="0BB3C8CB">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6.10. Phương pháp đánh giá</w:t>
            </w:r>
          </w:p>
          <w:p w14:paraId="0B2ABCE3">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Có thể đánh giá trên 4 nhóm:</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98"/>
              <w:gridCol w:w="7229"/>
            </w:tblGrid>
            <w:tr w14:paraId="127F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53" w:type="dxa"/>
                  <w:vAlign w:val="center"/>
                </w:tcPr>
                <w:p w14:paraId="019CF93B">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Nhóm</w:t>
                  </w:r>
                </w:p>
              </w:tc>
              <w:tc>
                <w:tcPr>
                  <w:tcW w:w="7184" w:type="dxa"/>
                  <w:vAlign w:val="center"/>
                </w:tcPr>
                <w:p w14:paraId="7E11F8B6">
                  <w:pPr>
                    <w:spacing w:after="90"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Chỉ tiêu</w:t>
                  </w:r>
                </w:p>
              </w:tc>
            </w:tr>
            <w:tr w14:paraId="6EA7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53" w:type="dxa"/>
                  <w:vAlign w:val="center"/>
                </w:tcPr>
                <w:p w14:paraId="3D54D5DA">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ML</w:t>
                  </w:r>
                </w:p>
              </w:tc>
              <w:tc>
                <w:tcPr>
                  <w:tcW w:w="7184" w:type="dxa"/>
                  <w:vAlign w:val="center"/>
                </w:tcPr>
                <w:p w14:paraId="7A9CDBC4">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Accuracy, Precision, Recall, F1</w:t>
                  </w:r>
                </w:p>
              </w:tc>
            </w:tr>
            <w:tr w14:paraId="5ACF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53" w:type="dxa"/>
                  <w:vAlign w:val="center"/>
                </w:tcPr>
                <w:p w14:paraId="3AE223FF">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Trend</w:t>
                  </w:r>
                </w:p>
              </w:tc>
              <w:tc>
                <w:tcPr>
                  <w:tcW w:w="7184" w:type="dxa"/>
                  <w:vAlign w:val="center"/>
                </w:tcPr>
                <w:p w14:paraId="108BB5F2">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Precision/Recall, độ trễ phát hiện trend</w:t>
                  </w:r>
                </w:p>
              </w:tc>
            </w:tr>
            <w:tr w14:paraId="6CEF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53" w:type="dxa"/>
                  <w:vAlign w:val="center"/>
                </w:tcPr>
                <w:p w14:paraId="6F82733F">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System</w:t>
                  </w:r>
                </w:p>
              </w:tc>
              <w:tc>
                <w:tcPr>
                  <w:tcW w:w="7184" w:type="dxa"/>
                  <w:vAlign w:val="center"/>
                </w:tcPr>
                <w:p w14:paraId="7A8C2188">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Throughput, Latency, CPU/RAM</w:t>
                  </w:r>
                </w:p>
              </w:tc>
            </w:tr>
            <w:tr w14:paraId="7784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53" w:type="dxa"/>
                  <w:vAlign w:val="center"/>
                </w:tcPr>
                <w:p w14:paraId="36B9D0A9">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Security</w:t>
                  </w:r>
                </w:p>
              </w:tc>
              <w:tc>
                <w:tcPr>
                  <w:tcW w:w="7184" w:type="dxa"/>
                  <w:vAlign w:val="center"/>
                </w:tcPr>
                <w:p w14:paraId="1186B2BF">
                  <w:pPr>
                    <w:spacing w:after="90"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Khả năng phát hiện/ngăn chặn, False Positive/Negative</w:t>
                  </w:r>
                </w:p>
              </w:tc>
            </w:tr>
          </w:tbl>
          <w:p w14:paraId="76F7C055">
            <w:pPr>
              <w:widowControl/>
              <w:numPr>
                <w:ilvl w:val="0"/>
                <w:numId w:val="24"/>
              </w:numPr>
              <w:spacing w:line="288" w:lineRule="auto"/>
              <w:ind w:left="0" w:firstLine="748"/>
              <w:jc w:val="both"/>
              <w:rPr>
                <w:rFonts w:hint="default" w:ascii="Times New Roman" w:hAnsi="Times New Roman" w:cs="Times New Roman"/>
                <w:sz w:val="26"/>
                <w:szCs w:val="26"/>
              </w:rPr>
            </w:pPr>
          </w:p>
        </w:tc>
      </w:tr>
      <w:tr w14:paraId="12416DE2">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rPr>
          <w:trHeight w:val="2012" w:hRule="atLeast"/>
        </w:trPr>
        <w:tc>
          <w:tcPr>
            <w:tcW w:w="9555" w:type="dxa"/>
            <w:tcBorders>
              <w:top w:val="single" w:color="000000" w:sz="12" w:space="0"/>
              <w:bottom w:val="single" w:color="000000" w:sz="12" w:space="0"/>
            </w:tcBorders>
          </w:tcPr>
          <w:p w14:paraId="580AD15F">
            <w:pPr>
              <w:widowControl/>
              <w:spacing w:before="120" w:line="276"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7. DỰ KIẾN NỘI DUNG, KẾ HOẠCH NGHIÊN CỨU</w:t>
            </w:r>
            <w:r>
              <w:rPr>
                <w:rFonts w:hint="default" w:ascii="Times New Roman" w:hAnsi="Times New Roman" w:cs="Times New Roman"/>
                <w:sz w:val="26"/>
                <w:szCs w:val="26"/>
              </w:rPr>
              <w:t xml:space="preserve"> </w:t>
            </w:r>
          </w:p>
          <w:tbl>
            <w:tblPr>
              <w:tblStyle w:val="9"/>
              <w:tblW w:w="9253"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464"/>
              <w:gridCol w:w="4505"/>
              <w:gridCol w:w="1449"/>
              <w:gridCol w:w="992"/>
              <w:gridCol w:w="1843"/>
            </w:tblGrid>
            <w:tr w14:paraId="2D00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419" w:type="dxa"/>
                  <w:vAlign w:val="center"/>
                </w:tcPr>
                <w:p w14:paraId="0EB4B0F3">
                  <w:pPr>
                    <w:widowControl/>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T</w:t>
                  </w:r>
                  <w:r>
                    <w:rPr>
                      <w:rFonts w:hint="default" w:ascii="Times New Roman" w:hAnsi="Times New Roman" w:cs="Times New Roman"/>
                      <w:b/>
                      <w:bCs/>
                      <w:sz w:val="26"/>
                      <w:szCs w:val="26"/>
                      <w:lang w:val="vi-VN"/>
                    </w:rPr>
                    <w:t>T</w:t>
                  </w:r>
                </w:p>
              </w:tc>
              <w:tc>
                <w:tcPr>
                  <w:tcW w:w="4475" w:type="dxa"/>
                  <w:vAlign w:val="center"/>
                </w:tcPr>
                <w:p w14:paraId="44F52641">
                  <w:pPr>
                    <w:widowControl/>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Nội dung</w:t>
                  </w:r>
                </w:p>
              </w:tc>
              <w:tc>
                <w:tcPr>
                  <w:tcW w:w="1419" w:type="dxa"/>
                  <w:vAlign w:val="center"/>
                </w:tcPr>
                <w:p w14:paraId="0BC96C80">
                  <w:pPr>
                    <w:widowControl/>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Người thực hiện</w:t>
                  </w:r>
                </w:p>
              </w:tc>
              <w:tc>
                <w:tcPr>
                  <w:tcW w:w="962" w:type="dxa"/>
                  <w:vAlign w:val="center"/>
                </w:tcPr>
                <w:p w14:paraId="495418A8">
                  <w:pPr>
                    <w:widowControl/>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Thời gian (từ ÷ đến)</w:t>
                  </w:r>
                </w:p>
              </w:tc>
              <w:tc>
                <w:tcPr>
                  <w:tcW w:w="1798" w:type="dxa"/>
                  <w:vAlign w:val="center"/>
                </w:tcPr>
                <w:p w14:paraId="3A42BAAD">
                  <w:pPr>
                    <w:widowControl/>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Kết quả</w:t>
                  </w:r>
                </w:p>
              </w:tc>
            </w:tr>
            <w:tr w14:paraId="7562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7F20E315">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1</w:t>
                  </w:r>
                </w:p>
              </w:tc>
              <w:tc>
                <w:tcPr>
                  <w:tcW w:w="4475" w:type="dxa"/>
                  <w:vAlign w:val="center"/>
                </w:tcPr>
                <w:p w14:paraId="2BB4A29A">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Khảo sát, tổng quan và xác định bài toán nghiên cứu</w:t>
                  </w:r>
                  <w:r>
                    <w:rPr>
                      <w:rFonts w:hint="default" w:ascii="Times New Roman" w:hAnsi="Times New Roman" w:cs="Times New Roman"/>
                      <w:sz w:val="26"/>
                      <w:szCs w:val="26"/>
                      <w:lang w:val="vi-VN"/>
                    </w:rPr>
                    <w:t>: Nghiên cứu các hệ thống thu thập dữ liệu mạng xã hội; khảo sát các phương pháp lưu trữ, xử lý dữ liệu lớn; nghiên cứu các kỹ thuật Machine Learning, Deep Learning và Transformer trong nhận diện cảm xúc và phát hiện xu hướng.</w:t>
                  </w:r>
                </w:p>
              </w:tc>
              <w:tc>
                <w:tcPr>
                  <w:tcW w:w="1419" w:type="dxa"/>
                  <w:vAlign w:val="center"/>
                </w:tcPr>
                <w:p w14:paraId="4BCEBF18">
                  <w:pPr>
                    <w:widowControl/>
                    <w:rPr>
                      <w:rFonts w:hint="default" w:ascii="Times New Roman" w:hAnsi="Times New Roman" w:cs="Times New Roman"/>
                      <w:sz w:val="26"/>
                      <w:szCs w:val="26"/>
                      <w:lang w:val="en-US"/>
                    </w:rPr>
                  </w:pPr>
                  <w:r>
                    <w:rPr>
                      <w:rFonts w:hint="default" w:ascii="Times New Roman" w:hAnsi="Times New Roman" w:cs="Times New Roman"/>
                      <w:sz w:val="26"/>
                      <w:szCs w:val="26"/>
                      <w:lang w:val="en-US"/>
                    </w:rPr>
                    <w:t>Vũ Vương Lâm</w:t>
                  </w:r>
                </w:p>
              </w:tc>
              <w:tc>
                <w:tcPr>
                  <w:tcW w:w="962" w:type="dxa"/>
                  <w:vAlign w:val="center"/>
                </w:tcPr>
                <w:p w14:paraId="5585CAB1">
                  <w:pPr>
                    <w:widowControl/>
                    <w:rPr>
                      <w:rFonts w:hint="default" w:ascii="Times New Roman" w:hAnsi="Times New Roman" w:cs="Times New Roman"/>
                      <w:sz w:val="26"/>
                      <w:szCs w:val="26"/>
                      <w:lang w:val="en-US"/>
                    </w:rPr>
                  </w:pPr>
                  <w:r>
                    <w:rPr>
                      <w:rFonts w:hint="default" w:ascii="Times New Roman" w:hAnsi="Times New Roman" w:cs="Times New Roman"/>
                      <w:sz w:val="26"/>
                      <w:szCs w:val="26"/>
                      <w:lang w:val="en-US"/>
                    </w:rPr>
                    <w:t>09/2026-10/2026</w:t>
                  </w:r>
                </w:p>
              </w:tc>
              <w:tc>
                <w:tcPr>
                  <w:tcW w:w="1798" w:type="dxa"/>
                  <w:vAlign w:val="center"/>
                </w:tcPr>
                <w:p w14:paraId="08BDD361">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Báo cáo tổng quan; xác định bài toán, mục tiêu, phạm vi và hướng nghiên cứu.</w:t>
                  </w:r>
                </w:p>
              </w:tc>
            </w:tr>
            <w:tr w14:paraId="5EB3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6B45B1FD">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2</w:t>
                  </w:r>
                </w:p>
              </w:tc>
              <w:tc>
                <w:tcPr>
                  <w:tcW w:w="4475" w:type="dxa"/>
                  <w:vAlign w:val="center"/>
                </w:tcPr>
                <w:p w14:paraId="6BCA3503">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Nghiên cứu cơ sở lý thuyết và công nghệ</w:t>
                  </w:r>
                  <w:r>
                    <w:rPr>
                      <w:rFonts w:hint="default" w:ascii="Times New Roman" w:hAnsi="Times New Roman" w:cs="Times New Roman"/>
                      <w:sz w:val="26"/>
                      <w:szCs w:val="26"/>
                      <w:lang w:val="vi-VN"/>
                    </w:rPr>
                    <w:t>: Nghiên cứu NLP, Text Embedding, Machine Learning, Deep Learning, Transformer; nghiên cứu Kafka/RabbitMQ, cơ sở dữ liệu và các công nghệ phục vụ thu thập, xử lý dữ liệu.</w:t>
                  </w:r>
                </w:p>
              </w:tc>
              <w:tc>
                <w:tcPr>
                  <w:tcW w:w="1419" w:type="dxa"/>
                  <w:vAlign w:val="center"/>
                </w:tcPr>
                <w:p w14:paraId="4760A8E7">
                  <w:pPr>
                    <w:widowControl/>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Viết Doanh</w:t>
                  </w:r>
                </w:p>
              </w:tc>
              <w:tc>
                <w:tcPr>
                  <w:tcW w:w="962" w:type="dxa"/>
                  <w:vAlign w:val="center"/>
                </w:tcPr>
                <w:p w14:paraId="623C86A6">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09/2026-09/2026</w:t>
                  </w:r>
                </w:p>
              </w:tc>
              <w:tc>
                <w:tcPr>
                  <w:tcW w:w="1798" w:type="dxa"/>
                  <w:vAlign w:val="center"/>
                </w:tcPr>
                <w:p w14:paraId="47067B40">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Tài liệu cơ sở lý thuyết; lựa chọn công nghệ và phương pháp phù hợp.</w:t>
                  </w:r>
                </w:p>
              </w:tc>
            </w:tr>
            <w:tr w14:paraId="6BB7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197E1D0C">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3</w:t>
                  </w:r>
                </w:p>
              </w:tc>
              <w:tc>
                <w:tcPr>
                  <w:tcW w:w="4475" w:type="dxa"/>
                  <w:vAlign w:val="center"/>
                </w:tcPr>
                <w:p w14:paraId="162D1008">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Thiết kế kiến trúc hệ thống thử nghiệm</w:t>
                  </w:r>
                  <w:r>
                    <w:rPr>
                      <w:rFonts w:hint="default" w:ascii="Times New Roman" w:hAnsi="Times New Roman" w:cs="Times New Roman"/>
                      <w:sz w:val="26"/>
                      <w:szCs w:val="26"/>
                      <w:lang w:val="vi-VN"/>
                    </w:rPr>
                    <w:t>: Thiết kế kiến trúc thu thập, truyền tải, tiền xử lý, lưu trữ và phân tích dữ liệu; thiết kế các thành phần xử lý cảm xúc và xu hướng.</w:t>
                  </w:r>
                </w:p>
              </w:tc>
              <w:tc>
                <w:tcPr>
                  <w:tcW w:w="1419" w:type="dxa"/>
                  <w:vAlign w:val="center"/>
                </w:tcPr>
                <w:p w14:paraId="59CCBEFF">
                  <w:pPr>
                    <w:widowControl/>
                    <w:rPr>
                      <w:rFonts w:hint="default" w:ascii="Times New Roman" w:hAnsi="Times New Roman" w:cs="Times New Roman"/>
                      <w:sz w:val="26"/>
                      <w:szCs w:val="26"/>
                      <w:lang w:val="en-US"/>
                    </w:rPr>
                  </w:pPr>
                  <w:r>
                    <w:rPr>
                      <w:rFonts w:hint="default" w:ascii="Times New Roman" w:hAnsi="Times New Roman" w:cs="Times New Roman"/>
                      <w:sz w:val="26"/>
                      <w:szCs w:val="26"/>
                      <w:lang w:val="en-US"/>
                    </w:rPr>
                    <w:t>Vũ Hải Nam</w:t>
                  </w:r>
                </w:p>
              </w:tc>
              <w:tc>
                <w:tcPr>
                  <w:tcW w:w="962" w:type="dxa"/>
                  <w:vAlign w:val="center"/>
                </w:tcPr>
                <w:p w14:paraId="1EC83067">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10/2026-10/2026</w:t>
                  </w:r>
                </w:p>
              </w:tc>
              <w:tc>
                <w:tcPr>
                  <w:tcW w:w="1798" w:type="dxa"/>
                  <w:vAlign w:val="center"/>
                </w:tcPr>
                <w:p w14:paraId="00F5AB40">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Sơ đồ kiến trúc hệ thống; thiết kế các module và luồng xử lý dữ liệu.</w:t>
                  </w:r>
                </w:p>
              </w:tc>
            </w:tr>
            <w:tr w14:paraId="20DE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75576223">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4</w:t>
                  </w:r>
                </w:p>
              </w:tc>
              <w:tc>
                <w:tcPr>
                  <w:tcW w:w="4475" w:type="dxa"/>
                  <w:vAlign w:val="center"/>
                </w:tcPr>
                <w:p w14:paraId="345CDF83">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Xây dựng module thu thập và lưu trữ dữ liệu mạng xã hội</w:t>
                  </w:r>
                  <w:r>
                    <w:rPr>
                      <w:rFonts w:hint="default" w:ascii="Times New Roman" w:hAnsi="Times New Roman" w:cs="Times New Roman"/>
                      <w:sz w:val="26"/>
                      <w:szCs w:val="26"/>
                      <w:lang w:val="vi-VN"/>
                    </w:rPr>
                    <w:t>: Xây dựng cơ chế thu thập tự động; chuẩn hóa dữ liệu; thiết kế cơ chế lưu trữ dữ liệu thô và dữ liệu đã xử lý; nghiên cứu cơ chế hàng đợi dữ liệu.</w:t>
                  </w:r>
                </w:p>
              </w:tc>
              <w:tc>
                <w:tcPr>
                  <w:tcW w:w="1419" w:type="dxa"/>
                  <w:vAlign w:val="center"/>
                </w:tcPr>
                <w:p w14:paraId="69F775BC">
                  <w:pPr>
                    <w:widowControl/>
                    <w:rPr>
                      <w:rFonts w:hint="default" w:ascii="Times New Roman" w:hAnsi="Times New Roman" w:cs="Times New Roman"/>
                      <w:sz w:val="26"/>
                      <w:szCs w:val="26"/>
                      <w:lang w:val="en-US"/>
                    </w:rPr>
                  </w:pPr>
                  <w:r>
                    <w:rPr>
                      <w:rFonts w:hint="default" w:ascii="Times New Roman" w:hAnsi="Times New Roman" w:cs="Times New Roman"/>
                      <w:sz w:val="26"/>
                      <w:szCs w:val="26"/>
                      <w:lang w:val="en-US"/>
                    </w:rPr>
                    <w:t>Vũ Vương Lâm</w:t>
                  </w:r>
                </w:p>
              </w:tc>
              <w:tc>
                <w:tcPr>
                  <w:tcW w:w="962" w:type="dxa"/>
                  <w:vAlign w:val="center"/>
                </w:tcPr>
                <w:p w14:paraId="556CA2A2">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10/2026-10/2026</w:t>
                  </w:r>
                </w:p>
              </w:tc>
              <w:tc>
                <w:tcPr>
                  <w:tcW w:w="1798" w:type="dxa"/>
                  <w:vAlign w:val="center"/>
                </w:tcPr>
                <w:p w14:paraId="43A80BED">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thu thập dữ liệu; kho dữ liệu thử nghiệm; dữ liệu được lưu trữ tự động.</w:t>
                  </w:r>
                </w:p>
              </w:tc>
            </w:tr>
            <w:tr w14:paraId="5EA9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0B1F31B4">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5</w:t>
                  </w:r>
                </w:p>
              </w:tc>
              <w:tc>
                <w:tcPr>
                  <w:tcW w:w="4475" w:type="dxa"/>
                  <w:vAlign w:val="center"/>
                </w:tcPr>
                <w:p w14:paraId="46C277B1">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Tiền xử lý và xây dựng Dataset</w:t>
                  </w:r>
                  <w:r>
                    <w:rPr>
                      <w:rFonts w:hint="default" w:ascii="Times New Roman" w:hAnsi="Times New Roman" w:cs="Times New Roman"/>
                      <w:sz w:val="26"/>
                      <w:szCs w:val="26"/>
                      <w:lang w:val="vi-VN"/>
                    </w:rPr>
                    <w:t>: Làm sạch dữ liệu; loại bỏ dữ liệu trùng lặp; chuẩn hóa văn bản; phát hiện ngôn ngữ; Tokenization; xử lý dữ liệu nhiễu và xây dựng Dataset phục vụ huấn luyện, kiểm thử.</w:t>
                  </w:r>
                </w:p>
              </w:tc>
              <w:tc>
                <w:tcPr>
                  <w:tcW w:w="1419" w:type="dxa"/>
                  <w:vAlign w:val="center"/>
                </w:tcPr>
                <w:p w14:paraId="2D76AF12">
                  <w:pPr>
                    <w:widowControl/>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Viết Doanh</w:t>
                  </w:r>
                </w:p>
              </w:tc>
              <w:tc>
                <w:tcPr>
                  <w:tcW w:w="962" w:type="dxa"/>
                  <w:vAlign w:val="center"/>
                </w:tcPr>
                <w:p w14:paraId="3D27235A">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10/2026-10/2026</w:t>
                  </w:r>
                </w:p>
              </w:tc>
              <w:tc>
                <w:tcPr>
                  <w:tcW w:w="1798" w:type="dxa"/>
                  <w:vAlign w:val="center"/>
                </w:tcPr>
                <w:p w14:paraId="2183F70F">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Dataset được tiền xử lý và chuẩn hóa; bộ dữ liệu Train/Validation/Test.</w:t>
                  </w:r>
                </w:p>
              </w:tc>
            </w:tr>
            <w:tr w14:paraId="1913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30343B3E">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6</w:t>
                  </w:r>
                </w:p>
              </w:tc>
              <w:tc>
                <w:tcPr>
                  <w:tcW w:w="4475" w:type="dxa"/>
                  <w:vAlign w:val="center"/>
                </w:tcPr>
                <w:p w14:paraId="5ED18A72">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Nghiên cứu và thử nghiệm nhận diện, phân loại cảm xúc</w:t>
                  </w:r>
                  <w:r>
                    <w:rPr>
                      <w:rFonts w:hint="default" w:ascii="Times New Roman" w:hAnsi="Times New Roman" w:cs="Times New Roman"/>
                      <w:sz w:val="26"/>
                      <w:szCs w:val="26"/>
                      <w:lang w:val="vi-VN"/>
                    </w:rPr>
                    <w:t>: Thử nghiệm các phương pháp Traditional ML như SVM/Logistic Regression; Deep Learning như LSTM/BiLSTM; Transformer như BERT/PhoBERT.</w:t>
                  </w:r>
                </w:p>
              </w:tc>
              <w:tc>
                <w:tcPr>
                  <w:tcW w:w="1419" w:type="dxa"/>
                  <w:vAlign w:val="center"/>
                </w:tcPr>
                <w:p w14:paraId="27B917D9">
                  <w:pPr>
                    <w:widowControl/>
                    <w:rPr>
                      <w:rFonts w:hint="default" w:ascii="Times New Roman" w:hAnsi="Times New Roman" w:cs="Times New Roman"/>
                      <w:sz w:val="26"/>
                      <w:szCs w:val="26"/>
                      <w:lang w:val="en-US"/>
                    </w:rPr>
                  </w:pPr>
                  <w:r>
                    <w:rPr>
                      <w:rFonts w:hint="default" w:ascii="Times New Roman" w:hAnsi="Times New Roman" w:cs="Times New Roman"/>
                      <w:sz w:val="26"/>
                      <w:szCs w:val="26"/>
                      <w:lang w:val="en-US"/>
                    </w:rPr>
                    <w:t>Vũ Hải Nam</w:t>
                  </w:r>
                </w:p>
              </w:tc>
              <w:tc>
                <w:tcPr>
                  <w:tcW w:w="962" w:type="dxa"/>
                  <w:vAlign w:val="center"/>
                </w:tcPr>
                <w:p w14:paraId="02D4B0E9">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10/2026-11/2026</w:t>
                  </w:r>
                </w:p>
              </w:tc>
              <w:tc>
                <w:tcPr>
                  <w:tcW w:w="1798" w:type="dxa"/>
                  <w:vAlign w:val="center"/>
                </w:tcPr>
                <w:p w14:paraId="34937C4A">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mô hình nhận diện cảm xúc; kết quả Accuracy, Precision, Recall, F1-score.</w:t>
                  </w:r>
                </w:p>
              </w:tc>
            </w:tr>
            <w:tr w14:paraId="4375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2C46AB3E">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7</w:t>
                  </w:r>
                </w:p>
              </w:tc>
              <w:tc>
                <w:tcPr>
                  <w:tcW w:w="4475" w:type="dxa"/>
                  <w:vAlign w:val="center"/>
                </w:tcPr>
                <w:p w14:paraId="2E24223F">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Nghiên cứu và thử nghiệm phát hiện chủ đề, xu hướng</w:t>
                  </w:r>
                  <w:r>
                    <w:rPr>
                      <w:rFonts w:hint="default" w:ascii="Times New Roman" w:hAnsi="Times New Roman" w:cs="Times New Roman"/>
                      <w:sz w:val="26"/>
                      <w:szCs w:val="26"/>
                      <w:lang w:val="vi-VN"/>
                    </w:rPr>
                    <w:t>: Phân tích tần suất từ khóa, hashtag; nghiên cứu LDA, K-means, Embedding-based Clustering và Transformer Embeddings; phân tích biến động chủ đề theo thời gian.</w:t>
                  </w:r>
                </w:p>
              </w:tc>
              <w:tc>
                <w:tcPr>
                  <w:tcW w:w="1419" w:type="dxa"/>
                  <w:vAlign w:val="center"/>
                </w:tcPr>
                <w:p w14:paraId="3B42919F">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Vũ Hải Nam</w:t>
                  </w:r>
                </w:p>
              </w:tc>
              <w:tc>
                <w:tcPr>
                  <w:tcW w:w="962" w:type="dxa"/>
                  <w:vAlign w:val="center"/>
                </w:tcPr>
                <w:p w14:paraId="03D94639">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11/2026-12/2026</w:t>
                  </w:r>
                </w:p>
              </w:tc>
              <w:tc>
                <w:tcPr>
                  <w:tcW w:w="1798" w:type="dxa"/>
                  <w:vAlign w:val="center"/>
                </w:tcPr>
                <w:p w14:paraId="4167BACB">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nhóm chủ đề; danh sách từ khóa/hashtag nổi bật; kết quả phát hiện xu hướng.</w:t>
                  </w:r>
                </w:p>
              </w:tc>
            </w:tr>
            <w:tr w14:paraId="0104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1C0D1975">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8</w:t>
                  </w:r>
                </w:p>
              </w:tc>
              <w:tc>
                <w:tcPr>
                  <w:tcW w:w="4475" w:type="dxa"/>
                  <w:vAlign w:val="center"/>
                </w:tcPr>
                <w:p w14:paraId="3D96680F">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Nghiên cứu các giải pháp đảm bảo an ninh, an toàn hệ thống và ML Pipeline</w:t>
                  </w:r>
                  <w:r>
                    <w:rPr>
                      <w:rFonts w:hint="default" w:ascii="Times New Roman" w:hAnsi="Times New Roman" w:cs="Times New Roman"/>
                      <w:sz w:val="26"/>
                      <w:szCs w:val="26"/>
                      <w:lang w:val="vi-VN"/>
                    </w:rPr>
                    <w:t>: Data Validation, Outlier Detection, Dataset Monitoring, Model Validation, Authentication, Authorization/RBAC, API Security, mã hóa và bảo vệ dữ liệu.</w:t>
                  </w:r>
                </w:p>
              </w:tc>
              <w:tc>
                <w:tcPr>
                  <w:tcW w:w="1419" w:type="dxa"/>
                  <w:vAlign w:val="center"/>
                </w:tcPr>
                <w:p w14:paraId="4E22D706">
                  <w:pPr>
                    <w:widowControl/>
                    <w:rPr>
                      <w:rFonts w:hint="default" w:ascii="Times New Roman" w:hAnsi="Times New Roman" w:cs="Times New Roman"/>
                      <w:sz w:val="26"/>
                      <w:szCs w:val="26"/>
                      <w:lang w:val="en-US"/>
                    </w:rPr>
                  </w:pPr>
                  <w:r>
                    <w:rPr>
                      <w:rFonts w:hint="default" w:ascii="Times New Roman" w:hAnsi="Times New Roman" w:cs="Times New Roman"/>
                      <w:sz w:val="26"/>
                      <w:szCs w:val="26"/>
                      <w:lang w:val="en-US"/>
                    </w:rPr>
                    <w:t>Vũ Vương Lâm</w:t>
                  </w:r>
                </w:p>
              </w:tc>
              <w:tc>
                <w:tcPr>
                  <w:tcW w:w="962" w:type="dxa"/>
                  <w:vAlign w:val="center"/>
                </w:tcPr>
                <w:p w14:paraId="299FD746">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11/2026-12/2026</w:t>
                  </w:r>
                </w:p>
              </w:tc>
              <w:tc>
                <w:tcPr>
                  <w:tcW w:w="1798" w:type="dxa"/>
                  <w:vAlign w:val="center"/>
                </w:tcPr>
                <w:p w14:paraId="741266F4">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Giải pháp bảo mật hệ thống; ML Pipeline có cơ chế kiểm tra và giám sát an toàn.</w:t>
                  </w:r>
                </w:p>
              </w:tc>
            </w:tr>
            <w:tr w14:paraId="2209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259FC0A3">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9</w:t>
                  </w:r>
                </w:p>
              </w:tc>
              <w:tc>
                <w:tcPr>
                  <w:tcW w:w="4475" w:type="dxa"/>
                  <w:vAlign w:val="center"/>
                </w:tcPr>
                <w:p w14:paraId="7CADF033">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Tích hợp và xây dựng hệ thống thử nghiệm</w:t>
                  </w:r>
                  <w:r>
                    <w:rPr>
                      <w:rFonts w:hint="default" w:ascii="Times New Roman" w:hAnsi="Times New Roman" w:cs="Times New Roman"/>
                      <w:sz w:val="26"/>
                      <w:szCs w:val="26"/>
                      <w:lang w:val="vi-VN"/>
                    </w:rPr>
                    <w:t>: Tích hợp các module thu thập, xử lý, lưu trữ, Machine Learning, phân tích cảm xúc và xu hướng; xây dựng Dashboard trực quan hóa kết quả.</w:t>
                  </w:r>
                </w:p>
              </w:tc>
              <w:tc>
                <w:tcPr>
                  <w:tcW w:w="1419" w:type="dxa"/>
                  <w:vAlign w:val="center"/>
                </w:tcPr>
                <w:p w14:paraId="37E4C8B4">
                  <w:pPr>
                    <w:widowControl/>
                    <w:rPr>
                      <w:rFonts w:hint="default" w:ascii="Times New Roman" w:hAnsi="Times New Roman" w:cs="Times New Roman"/>
                      <w:sz w:val="26"/>
                      <w:szCs w:val="26"/>
                      <w:lang w:val="en-US"/>
                    </w:rPr>
                  </w:pPr>
                  <w:r>
                    <w:rPr>
                      <w:rFonts w:hint="default" w:ascii="Times New Roman" w:hAnsi="Times New Roman" w:cs="Times New Roman"/>
                      <w:sz w:val="26"/>
                      <w:szCs w:val="26"/>
                      <w:lang w:val="en-US"/>
                    </w:rPr>
                    <w:t>Vũ Hải Nam</w:t>
                  </w:r>
                </w:p>
              </w:tc>
              <w:tc>
                <w:tcPr>
                  <w:tcW w:w="962" w:type="dxa"/>
                  <w:vAlign w:val="center"/>
                </w:tcPr>
                <w:p w14:paraId="5EF48079">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12/2026-01/2027</w:t>
                  </w:r>
                </w:p>
              </w:tc>
              <w:tc>
                <w:tcPr>
                  <w:tcW w:w="1798" w:type="dxa"/>
                  <w:vAlign w:val="center"/>
                </w:tcPr>
                <w:p w14:paraId="64F18F0D">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Hệ thống thử nghiệm hoàn chỉnh; Dashboard và các chức năng phân tích.</w:t>
                  </w:r>
                </w:p>
              </w:tc>
            </w:tr>
            <w:tr w14:paraId="16FC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6DB8A9F2">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10</w:t>
                  </w:r>
                </w:p>
              </w:tc>
              <w:tc>
                <w:tcPr>
                  <w:tcW w:w="4475" w:type="dxa"/>
                  <w:vAlign w:val="center"/>
                </w:tcPr>
                <w:p w14:paraId="605C8AB2">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Đánh giá, thực nghiệm và so sánh kết quả</w:t>
                  </w:r>
                  <w:r>
                    <w:rPr>
                      <w:rFonts w:hint="default" w:ascii="Times New Roman" w:hAnsi="Times New Roman" w:cs="Times New Roman"/>
                      <w:sz w:val="26"/>
                      <w:szCs w:val="26"/>
                      <w:lang w:val="vi-VN"/>
                    </w:rPr>
                    <w:t>: Đánh giá hiệu năng hệ thống; so sánh các mô hình Machine Learning; đánh giá độ chính xác phát hiện cảm xúc và xu hướng; đánh giá các cơ chế an ninh, an toàn.</w:t>
                  </w:r>
                </w:p>
              </w:tc>
              <w:tc>
                <w:tcPr>
                  <w:tcW w:w="1419" w:type="dxa"/>
                  <w:vAlign w:val="center"/>
                </w:tcPr>
                <w:p w14:paraId="5941AA26">
                  <w:pPr>
                    <w:widowControl/>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Viết Doanh</w:t>
                  </w:r>
                </w:p>
              </w:tc>
              <w:tc>
                <w:tcPr>
                  <w:tcW w:w="962" w:type="dxa"/>
                  <w:vAlign w:val="center"/>
                </w:tcPr>
                <w:p w14:paraId="47296BB1">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12/2026-01/2027</w:t>
                  </w:r>
                </w:p>
              </w:tc>
              <w:tc>
                <w:tcPr>
                  <w:tcW w:w="1798" w:type="dxa"/>
                  <w:vAlign w:val="center"/>
                </w:tcPr>
                <w:p w14:paraId="1B1530C2">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Bộ kết quả thực nghiệm; bảng so sánh mô hình; đánh giá ưu, nhược điểm và khả năng ứng dụng.</w:t>
                  </w:r>
                </w:p>
              </w:tc>
            </w:tr>
            <w:tr w14:paraId="2B68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19" w:type="dxa"/>
                  <w:vAlign w:val="center"/>
                </w:tcPr>
                <w:p w14:paraId="642D4921">
                  <w:pPr>
                    <w:widowControl/>
                    <w:jc w:val="center"/>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11</w:t>
                  </w:r>
                </w:p>
              </w:tc>
              <w:tc>
                <w:tcPr>
                  <w:tcW w:w="4475" w:type="dxa"/>
                  <w:vAlign w:val="center"/>
                </w:tcPr>
                <w:p w14:paraId="385B705F">
                  <w:pPr>
                    <w:widowControl/>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Hoàn thiện báo cáo và đề xuất hướng phát triển</w:t>
                  </w:r>
                  <w:r>
                    <w:rPr>
                      <w:rFonts w:hint="default" w:ascii="Times New Roman" w:hAnsi="Times New Roman" w:cs="Times New Roman"/>
                      <w:sz w:val="26"/>
                      <w:szCs w:val="26"/>
                      <w:lang w:val="vi-VN"/>
                    </w:rPr>
                    <w:t>: Tổng hợp kết quả nghiên cứu; đánh giá mức độ đạt mục tiêu; phân tích hạn chế; đề xuất hướng nghiên cứu và phát triển tiếp theo.</w:t>
                  </w:r>
                </w:p>
              </w:tc>
              <w:tc>
                <w:tcPr>
                  <w:tcW w:w="1419" w:type="dxa"/>
                  <w:vAlign w:val="center"/>
                </w:tcPr>
                <w:p w14:paraId="26F2D03E">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Vũ Hải Nam, Vũ Vương Lâm</w:t>
                  </w:r>
                  <w:r>
                    <w:rPr>
                      <w:rFonts w:hint="default" w:cs="Times New Roman"/>
                      <w:sz w:val="26"/>
                      <w:szCs w:val="26"/>
                      <w:lang w:val="vi-VN"/>
                    </w:rPr>
                    <w:t xml:space="preserve">, </w:t>
                  </w:r>
                  <w:r>
                    <w:rPr>
                      <w:rFonts w:hint="default" w:ascii="Times New Roman" w:hAnsi="Times New Roman" w:cs="Times New Roman"/>
                      <w:sz w:val="26"/>
                      <w:szCs w:val="26"/>
                      <w:lang w:val="en-US"/>
                    </w:rPr>
                    <w:t>Nguyễn Viết Doanh</w:t>
                  </w:r>
                </w:p>
              </w:tc>
              <w:tc>
                <w:tcPr>
                  <w:tcW w:w="962" w:type="dxa"/>
                  <w:vAlign w:val="center"/>
                </w:tcPr>
                <w:p w14:paraId="4C2BAB4C">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en-US"/>
                    </w:rPr>
                    <w:t>01/2027-02/2027</w:t>
                  </w:r>
                </w:p>
              </w:tc>
              <w:tc>
                <w:tcPr>
                  <w:tcW w:w="1798" w:type="dxa"/>
                  <w:vAlign w:val="center"/>
                </w:tcPr>
                <w:p w14:paraId="4257551B">
                  <w:pPr>
                    <w:widowControl/>
                    <w:rPr>
                      <w:rFonts w:hint="default" w:ascii="Times New Roman" w:hAnsi="Times New Roman" w:cs="Times New Roman"/>
                      <w:sz w:val="26"/>
                      <w:szCs w:val="26"/>
                      <w:lang w:val="vi-VN"/>
                    </w:rPr>
                  </w:pPr>
                  <w:r>
                    <w:rPr>
                      <w:rFonts w:hint="default" w:ascii="Times New Roman" w:hAnsi="Times New Roman" w:cs="Times New Roman"/>
                      <w:sz w:val="26"/>
                      <w:szCs w:val="26"/>
                      <w:lang w:val="vi-VN"/>
                    </w:rPr>
                    <w:t>Báo cáo tổng kết; kết luận; các đề xuất và hướng phát triển tiếp theo.</w:t>
                  </w:r>
                </w:p>
              </w:tc>
            </w:tr>
          </w:tbl>
          <w:p w14:paraId="0C22130C">
            <w:pPr>
              <w:spacing w:line="276" w:lineRule="auto"/>
              <w:jc w:val="both"/>
              <w:rPr>
                <w:rFonts w:hint="default" w:ascii="Times New Roman" w:hAnsi="Times New Roman" w:cs="Times New Roman"/>
                <w:sz w:val="26"/>
                <w:szCs w:val="26"/>
                <w:lang w:val="en-US"/>
              </w:rPr>
            </w:pPr>
          </w:p>
        </w:tc>
      </w:tr>
      <w:tr w14:paraId="7824AA9F">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c>
          <w:tcPr>
            <w:tcW w:w="9555" w:type="dxa"/>
            <w:tcBorders>
              <w:top w:val="single" w:color="000000" w:sz="12" w:space="0"/>
              <w:bottom w:val="single" w:color="000000" w:sz="12" w:space="0"/>
            </w:tcBorders>
          </w:tcPr>
          <w:p w14:paraId="62589810">
            <w:pPr>
              <w:widowControl/>
              <w:spacing w:line="288"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8. DỰ KIẾN KẾT QUẢ ĐỀ TÀI</w:t>
            </w:r>
          </w:p>
          <w:p w14:paraId="7BCE8296">
            <w:pPr>
              <w:widowControl/>
              <w:spacing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 Dự kiến kết quả nghiên cứu:</w:t>
            </w:r>
          </w:p>
          <w:p w14:paraId="3C74C075">
            <w:pPr>
              <w:widowControl/>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Báo cáo tổng hợp kết quả nghiên cứu, trong đó trình bày một số nội dung chính:</w:t>
            </w:r>
          </w:p>
          <w:p w14:paraId="66082E08">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Hệ thống hóa cơ sở lý luận về Machine Learning, Deep Learning, xử lý ngôn ngữ tự nhiên (NLP), phân tích cảm xúc (Sentiment Analysis), phân tích chủ đề (Topic Analysis), phát hiện và phân tích xu hướng (Trend Detection) và các mô hình Transformer hiện đại phục vụ khai thác, phân tích dữ liệu mạng xã hội.</w:t>
            </w:r>
          </w:p>
          <w:p w14:paraId="62DAC777">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Khảo sát, phân tích và đề xuất quy trình thu thập, xử lý và quản lý dữ liệu mạng xã hội, bao gồm các bước thu thập dữ liệu, làm sạch, loại bỏ dữ liệu trùng lặp, chuẩn hóa văn bản, nhận diện ngôn ngữ, Tokenization, trích xuất đặc trưng và xây dựng dữ liệu phục vụ huấn luyện, kiểm thử các mô hình Machine Learning.</w:t>
            </w:r>
          </w:p>
          <w:p w14:paraId="7E2302E8">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bộ dữ liệu thực nghiệm phục vụ nghiên cứu, bao gồm dữ liệu thô (Raw Dataset), dữ liệu sau tiền xử lý (Clean Dataset), dữ liệu được gán nhãn (Labeled Dataset) và các tập Training Dataset, Validation Dataset, Testing Dataset phục vụ bài toán phân loại cảm xúc, phân tích chủ đề và phát hiện xu hướng.</w:t>
            </w:r>
          </w:p>
          <w:p w14:paraId="203386F4">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Nghiên cứu, xây dựng và thử nghiệm các mô hình Machine Learning và Deep Learning cho bài toán phân tích cảm xúc, trong đó nghiên cứu các mô hình Baseline như TF-IDF kết hợp Logistic Regression, SVM; các mô hình Deep Learning như LSTM/BiLSTM và các mô hình Transformer như BERT, PhoBERT hoặc mô hình phù hợp với dữ liệu tiếng Việt.</w:t>
            </w:r>
          </w:p>
          <w:p w14:paraId="73CCFE1A">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Đánh giá và so sánh hiệu quả của các mô hình thông qua các chỉ số Accuracy, Precision, Recall, F1-score và Confusion Matrix; từ đó xác định mô hình có hiệu quả phù hợp nhất đối với tập dữ liệu và phạm vi thực nghiệm của đề tài.</w:t>
            </w:r>
          </w:p>
          <w:p w14:paraId="1A3D25E1">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phương pháp phát hiện và phân tích xu hướng từ dữ liệu mạng xã hội, tập trung vào xác định từ khóa và hashtag phổ biến, phân nhóm chủ đề, theo dõi mức độ quan tâm theo thời gian, phát hiện các chủ đề có xu hướng gia tăng và nghiên cứu khả năng kết hợp thông tin xu hướng với kết quả phân tích cảm xúc.</w:t>
            </w:r>
          </w:p>
          <w:p w14:paraId="36E2FB16">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Thiết kế kiến trúc thử nghiệm của hệ thống thông tin phục vụ thu thập, lưu trữ, xử lý và phân tích dữ liệu mạng xã hội, bao gồm các thành phần thu thập dữ liệu, xử lý dữ liệu, lưu trữ dữ liệu, pipeline NLP và các mô-đun phân tích cảm xúc, chủ đề và xu hướng.</w:t>
            </w:r>
          </w:p>
          <w:p w14:paraId="3CC7465F">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prototype hệ thống thử nghiệm với một số chức năng chính như quản lý người dùng và phân quyền; cấu hình nguồn dữ liệu và từ khóa; thu thập và theo dõi trạng thái dữ liệu; quản lý, tìm kiếm và lọc dữ liệu; thực hiện phân tích cảm xúc, phân tích chủ đề, phát hiện xu hướng và trực quan hóa kết quả trên Dashboard.</w:t>
            </w:r>
          </w:p>
          <w:p w14:paraId="43E37A03">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Thiết kế và thử nghiệm các cơ chế bảo đảm an ninh, an toàn thông tin cho hệ thống, bao gồm xác thực người dùng (Authentication), phân quyền (Authorization/RBAC), bảo vệ API, bảo vệ và mã hóa dữ liệu, bảo vệ quyền riêng tư, ghi nhật ký hoạt động (Audit Logging) và giám sát hệ thống (Monitoring).</w:t>
            </w:r>
          </w:p>
          <w:p w14:paraId="08CC9438">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và thực nghiệm một số kịch bản đánh giá an toàn hệ thống theo quy trình phát hiện nguy cơ hoặc hành vi bất thường, thực hiện biện pháp bảo vệ/giảm thiểu, ghi nhận nhật ký và cảnh báo; qua đó đánh giá khả năng bảo vệ dữ liệu và các thành phần của hệ thống thử nghiệm.</w:t>
            </w:r>
          </w:p>
          <w:p w14:paraId="2B5ED4A1">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Đánh giá hiệu năng của hệ thống thông qua các chỉ số như thời gian thu thập dữ liệu, Throughput, Processing Latency, thời gian suy luận của mô hình, mức sử dụng CPU, RAM, GPU và khả năng xử lý đồng thời. Các chỉ tiêu cụ thể được xác định trên cơ sở kết quả thực nghiệm, không đặt trước khi chưa có dữ liệu đánh giá.</w:t>
            </w:r>
          </w:p>
          <w:p w14:paraId="700FE560">
            <w:pPr>
              <w:widowControl/>
              <w:numPr>
                <w:ilvl w:val="0"/>
                <w:numId w:val="25"/>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Tổng hợp kết quả thực nghiệm, đề xuất mô hình tham khảo cho việc xây dựng hệ thống thông tin hỗ trợ thu thập, lưu trữ và phân tích dữ liệu mạng xã hội, trong đó kết hợp các kỹ thuật Machine Learning/NLP với các giải pháp bảo đảm an ninh, an toàn thông tin.</w:t>
            </w:r>
          </w:p>
          <w:p w14:paraId="2CDF7941">
            <w:pPr>
              <w:widowControl/>
              <w:spacing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 Ý nghĩa khoa học:</w:t>
            </w:r>
          </w:p>
          <w:p w14:paraId="143B8350">
            <w:pPr>
              <w:widowControl/>
              <w:numPr>
                <w:ilvl w:val="0"/>
                <w:numId w:val="26"/>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Hệ thống hóa cơ sở lý luận và các phương pháp nghiên cứu liên quan đến Machine Learning, Deep Learning, NLP, Sentiment Analysis, Topic Analysis, Trend Detection và Transformer trong bài toán phân tích dữ liệu mạng xã hội.</w:t>
            </w:r>
          </w:p>
          <w:p w14:paraId="4A295F97">
            <w:pPr>
              <w:widowControl/>
              <w:numPr>
                <w:ilvl w:val="0"/>
                <w:numId w:val="26"/>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Đánh giá thực nghiệm và so sánh khả năng của các nhóm mô hình Machine Learning, Deep Learning và Transformer trong bài toán phân loại cảm xúc và phân tích dữ liệu văn bản mạng xã hội, đặc biệt đối với dữ liệu tiếng Việt.</w:t>
            </w:r>
          </w:p>
          <w:p w14:paraId="3045014B">
            <w:pPr>
              <w:widowControl/>
              <w:numPr>
                <w:ilvl w:val="0"/>
                <w:numId w:val="26"/>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Đề xuất quy trình kết hợp giữa thu thập dữ liệu, tiền xử lý NLP, xây dựng Dataset, huấn luyện mô hình, phân tích cảm xúc, phân tích chủ đề và phát hiện xu hướng, làm cơ sở tham khảo cho các nghiên cứu và ứng dụng khai thác dữ liệu mạng xã hội.</w:t>
            </w:r>
          </w:p>
          <w:p w14:paraId="624F6120">
            <w:pPr>
              <w:widowControl/>
              <w:numPr>
                <w:ilvl w:val="0"/>
                <w:numId w:val="26"/>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Đề xuất kiến trúc hệ thống kết hợp giữa pipeline xử lý dữ liệu, các mô hình Machine Learning/NLP, cơ sở dữ liệu và các cơ chế bảo đảm an ninh, an toàn thông tin, góp phần làm cơ sở tham khảo cho việc phát triển các hệ thống phân tích dữ liệu mạng xã hội.</w:t>
            </w:r>
          </w:p>
          <w:p w14:paraId="1A4E0263">
            <w:pPr>
              <w:widowControl/>
              <w:numPr>
                <w:ilvl w:val="0"/>
                <w:numId w:val="26"/>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Đánh giá thực nghiệm các yếu tố về độ chính xác của mô hình, thời gian xử lý, hiệu năng hệ thống và mức độ an toàn, từ đó xác định những vấn đề còn tồn tại và đề xuất hướng cải tiến trong các nghiên cứu tiếp theo.</w:t>
            </w:r>
          </w:p>
          <w:p w14:paraId="3DBE49CF">
            <w:pPr>
              <w:widowControl/>
              <w:spacing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 Dự kiến công bố kết quả nghiên cứu</w:t>
            </w:r>
            <w:r>
              <w:rPr>
                <w:rFonts w:hint="default" w:ascii="Times New Roman" w:hAnsi="Times New Roman" w:cs="Times New Roman"/>
                <w:sz w:val="26"/>
                <w:szCs w:val="26"/>
                <w:lang w:val="vi-VN"/>
              </w:rPr>
              <w:t xml:space="preserve"> </w:t>
            </w:r>
            <w:r>
              <w:rPr>
                <w:rFonts w:hint="default" w:ascii="Times New Roman" w:hAnsi="Times New Roman" w:cs="Times New Roman"/>
                <w:i/>
                <w:iCs/>
                <w:sz w:val="26"/>
                <w:szCs w:val="26"/>
                <w:lang w:val="vi-VN"/>
              </w:rPr>
              <w:t>(nếu có)</w:t>
            </w:r>
            <w:r>
              <w:rPr>
                <w:rFonts w:hint="default" w:ascii="Times New Roman" w:hAnsi="Times New Roman" w:cs="Times New Roman"/>
                <w:sz w:val="26"/>
                <w:szCs w:val="26"/>
                <w:lang w:val="vi-VN"/>
              </w:rPr>
              <w:t>:</w:t>
            </w:r>
          </w:p>
          <w:p w14:paraId="48226CBB">
            <w:pPr>
              <w:widowControl/>
              <w:numPr>
                <w:ilvl w:val="0"/>
                <w:numId w:val="27"/>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Báo cáo tổng hợp kết quả nghiên cứu của đề tài.</w:t>
            </w:r>
          </w:p>
          <w:p w14:paraId="6BB2164D">
            <w:pPr>
              <w:widowControl/>
              <w:numPr>
                <w:ilvl w:val="0"/>
                <w:numId w:val="27"/>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Bộ dữ liệu thực nghiệm và tài liệu mô tả quy trình thu thập, tiền xử lý và gán nhãn dữ liệu.</w:t>
            </w:r>
          </w:p>
          <w:p w14:paraId="2A0E760B">
            <w:pPr>
              <w:widowControl/>
              <w:numPr>
                <w:ilvl w:val="0"/>
                <w:numId w:val="27"/>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Kết quả thực nghiệm, đánh giá và so sánh các mô hình Machine Learning, Deep Learning và Transformer.</w:t>
            </w:r>
          </w:p>
          <w:p w14:paraId="07D35765">
            <w:pPr>
              <w:widowControl/>
              <w:numPr>
                <w:ilvl w:val="0"/>
                <w:numId w:val="27"/>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Prototype hệ thống thử nghiệm và tài liệu mô tả kiến trúc, thiết kế, triển khai và đánh giá hệ thống.</w:t>
            </w:r>
          </w:p>
          <w:p w14:paraId="51CC7789">
            <w:pPr>
              <w:widowControl/>
              <w:numPr>
                <w:ilvl w:val="0"/>
                <w:numId w:val="27"/>
              </w:numPr>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Kết quả nghiên cứu có thể được sử dụng làm cơ sở để xây dựng bài báo khoa học, báo cáo hội thảo hoặc các sản phẩm nghiên cứu liên quan, tùy thuộc vào kết quả thực nghiệm và yêu cầu công bố của đề tài.</w:t>
            </w:r>
          </w:p>
          <w:p w14:paraId="2C12A54D">
            <w:pPr>
              <w:widowControl/>
              <w:spacing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 Địa chỉ có thể ứng dụng</w:t>
            </w:r>
            <w:r>
              <w:rPr>
                <w:rFonts w:hint="default" w:ascii="Times New Roman" w:hAnsi="Times New Roman" w:cs="Times New Roman"/>
                <w:sz w:val="26"/>
                <w:szCs w:val="26"/>
                <w:lang w:val="vi-VN"/>
              </w:rPr>
              <w:t xml:space="preserve"> </w:t>
            </w:r>
            <w:r>
              <w:rPr>
                <w:rFonts w:hint="default" w:ascii="Times New Roman" w:hAnsi="Times New Roman" w:cs="Times New Roman"/>
                <w:i/>
                <w:iCs/>
                <w:sz w:val="26"/>
                <w:szCs w:val="26"/>
                <w:lang w:val="vi-VN"/>
              </w:rPr>
              <w:t>(ghi cụ thể)</w:t>
            </w:r>
            <w:r>
              <w:rPr>
                <w:rFonts w:hint="default" w:ascii="Times New Roman" w:hAnsi="Times New Roman" w:cs="Times New Roman"/>
                <w:sz w:val="26"/>
                <w:szCs w:val="26"/>
                <w:lang w:val="vi-VN"/>
              </w:rPr>
              <w:t>:</w:t>
            </w:r>
          </w:p>
          <w:p w14:paraId="625C4F57">
            <w:pPr>
              <w:widowControl/>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Đề tài có thể được ứng dụng thử nghiệm tại các đơn vị nghiên cứu, cơ sở giáo dục, tổ chức và doanh nghiệp có nhu cầu thu thập, quản lý và phân tích dữ liệu mạng xã hội, phục vụ nghiên cứu dư luận, phân tích cảm xúc người dùng, theo dõi chủ đề và xu hướng trên môi trường mạng.</w:t>
            </w:r>
          </w:p>
          <w:p w14:paraId="0A5CAAAE">
            <w:pPr>
              <w:widowControl/>
              <w:spacing w:line="288"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Kết quả nghiên cứu có thể được sử dụng làm mô hình tham khảo cho sinh viên, học viên cao học và các nhóm nghiên cứu thuộc lĩnh vực Công nghệ thông tin, Trí tuệ nhân tạo, Khoa học dữ liệu và An toàn thông tin trong quá trình nghiên cứu, phát triển các hệ thống phân tích dữ liệu mạng xã hội.</w:t>
            </w:r>
          </w:p>
          <w:p w14:paraId="0835199F">
            <w:pPr>
              <w:widowControl/>
              <w:spacing w:line="288"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vi-VN"/>
              </w:rPr>
              <w:t>Đề tài hướng tới việc cung cấp cơ sở khoa học và mô hình thử nghiệm phù hợp với xu hướng chuyển đổi số, ứng dụng trí tuệ nhân tạo và khai thác dữ liệu, đồng thời chú trọng các yêu cầu về an ninh, an toàn thông tin và bảo vệ dữ liệu trong quá trình thu thập, lưu trữ và xử lý.</w:t>
            </w:r>
          </w:p>
        </w:tc>
      </w:tr>
      <w:tr w14:paraId="4ADAA699">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c>
          <w:tcPr>
            <w:tcW w:w="9555" w:type="dxa"/>
            <w:tcBorders>
              <w:top w:val="single" w:color="000000" w:sz="12" w:space="0"/>
              <w:bottom w:val="single" w:color="000000" w:sz="12" w:space="0"/>
            </w:tcBorders>
          </w:tcPr>
          <w:p w14:paraId="262D8210">
            <w:pPr>
              <w:tabs>
                <w:tab w:val="left" w:pos="9923"/>
              </w:tabs>
              <w:spacing w:line="276"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9. KINH PHÍ THỰC HIỆN ĐỀ TÀI:</w:t>
            </w:r>
          </w:p>
          <w:p w14:paraId="3AE36D5D">
            <w:pPr>
              <w:widowControl/>
              <w:spacing w:before="120" w:line="288"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sz w:val="26"/>
                <w:szCs w:val="26"/>
              </w:rPr>
              <w:t xml:space="preserve">Tổng kinh phí: </w:t>
            </w:r>
            <w:r>
              <w:rPr>
                <w:rFonts w:hint="default" w:cs="Times New Roman"/>
                <w:sz w:val="26"/>
                <w:szCs w:val="26"/>
                <w:lang w:val="vi-VN"/>
              </w:rPr>
              <w:t>5</w:t>
            </w:r>
            <w:r>
              <w:rPr>
                <w:rFonts w:hint="default" w:ascii="Times New Roman" w:hAnsi="Times New Roman" w:cs="Times New Roman"/>
                <w:b/>
                <w:bCs/>
                <w:sz w:val="26"/>
                <w:szCs w:val="26"/>
              </w:rPr>
              <w:t>.000.000</w:t>
            </w:r>
            <w:r>
              <w:rPr>
                <w:rFonts w:hint="default" w:ascii="Times New Roman" w:hAnsi="Times New Roman" w:cs="Times New Roman"/>
                <w:sz w:val="26"/>
                <w:szCs w:val="26"/>
              </w:rPr>
              <w:t xml:space="preserve"> đồng (Bằng chữ: Ba triệu đồng chẵn)</w:t>
            </w:r>
          </w:p>
          <w:p w14:paraId="41E7628D">
            <w:pPr>
              <w:widowControl/>
              <w:spacing w:before="120" w:line="288" w:lineRule="auto"/>
              <w:ind w:firstLine="72"/>
              <w:jc w:val="both"/>
              <w:rPr>
                <w:rFonts w:hint="default" w:ascii="Times New Roman" w:hAnsi="Times New Roman" w:cs="Times New Roman"/>
                <w:b/>
                <w:bCs/>
                <w:i/>
                <w:iCs/>
                <w:sz w:val="26"/>
                <w:szCs w:val="26"/>
                <w:u w:val="single"/>
              </w:rPr>
            </w:pPr>
            <w:r>
              <w:rPr>
                <w:rFonts w:hint="default" w:ascii="Times New Roman" w:hAnsi="Times New Roman" w:cs="Times New Roman"/>
                <w:b/>
                <w:bCs/>
                <w:i/>
                <w:iCs/>
                <w:sz w:val="26"/>
                <w:szCs w:val="26"/>
                <w:u w:val="single"/>
              </w:rPr>
              <w:t>Trong đó:</w:t>
            </w:r>
          </w:p>
          <w:p w14:paraId="64BC85ED">
            <w:pPr>
              <w:widowControl/>
              <w:numPr>
                <w:ilvl w:val="0"/>
                <w:numId w:val="28"/>
              </w:numPr>
              <w:spacing w:before="12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Kinh phí nhà trường hỗ trợ: </w:t>
            </w:r>
            <w:r>
              <w:rPr>
                <w:rFonts w:hint="default" w:cs="Times New Roman"/>
                <w:b/>
                <w:bCs/>
                <w:sz w:val="26"/>
                <w:szCs w:val="26"/>
                <w:lang w:val="vi-VN"/>
              </w:rPr>
              <w:t>5</w:t>
            </w:r>
            <w:r>
              <w:rPr>
                <w:rFonts w:hint="default" w:ascii="Times New Roman" w:hAnsi="Times New Roman" w:cs="Times New Roman"/>
                <w:b/>
                <w:bCs/>
                <w:sz w:val="26"/>
                <w:szCs w:val="26"/>
              </w:rPr>
              <w:t>.000.000</w:t>
            </w:r>
            <w:r>
              <w:rPr>
                <w:rFonts w:hint="default" w:ascii="Times New Roman" w:hAnsi="Times New Roman" w:cs="Times New Roman"/>
                <w:sz w:val="26"/>
                <w:szCs w:val="26"/>
              </w:rPr>
              <w:t xml:space="preserve"> đồng (Bằng chữ: Ba triệu đồng chẵn)</w:t>
            </w:r>
          </w:p>
          <w:p w14:paraId="7BBE33EB">
            <w:pPr>
              <w:widowControl/>
              <w:numPr>
                <w:ilvl w:val="0"/>
                <w:numId w:val="28"/>
              </w:numPr>
              <w:spacing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Nguồn kinh phí khác: </w:t>
            </w:r>
            <w:r>
              <w:rPr>
                <w:rFonts w:hint="default" w:ascii="Times New Roman" w:hAnsi="Times New Roman" w:cs="Times New Roman"/>
                <w:b/>
                <w:bCs/>
                <w:sz w:val="26"/>
                <w:szCs w:val="26"/>
              </w:rPr>
              <w:t xml:space="preserve">0 </w:t>
            </w:r>
            <w:r>
              <w:rPr>
                <w:rFonts w:hint="default" w:ascii="Times New Roman" w:hAnsi="Times New Roman" w:cs="Times New Roman"/>
                <w:sz w:val="26"/>
                <w:szCs w:val="26"/>
              </w:rPr>
              <w:t>đồng</w:t>
            </w:r>
          </w:p>
        </w:tc>
      </w:tr>
      <w:tr w14:paraId="50F23826">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15" w:type="dxa"/>
            <w:bottom w:w="0" w:type="dxa"/>
            <w:right w:w="115" w:type="dxa"/>
          </w:tblCellMar>
        </w:tblPrEx>
        <w:tc>
          <w:tcPr>
            <w:tcW w:w="9555" w:type="dxa"/>
            <w:tcBorders>
              <w:top w:val="single" w:color="000000" w:sz="12" w:space="0"/>
              <w:bottom w:val="single" w:color="000000" w:sz="4" w:space="0"/>
            </w:tcBorders>
          </w:tcPr>
          <w:p w14:paraId="41360889">
            <w:pPr>
              <w:widowControl/>
              <w:spacing w:line="276"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10. CAM KẾT: </w:t>
            </w:r>
            <w:r>
              <w:rPr>
                <w:rFonts w:hint="default" w:ascii="Times New Roman" w:hAnsi="Times New Roman" w:cs="Times New Roman"/>
                <w:sz w:val="26"/>
                <w:szCs w:val="26"/>
              </w:rPr>
              <w:t xml:space="preserve">Chủ nhiệm đề tài cam đoan không sao chép bất hợp pháp của người khác và không sử dụng kết quả đã công bố (bài báo, đề tài, khoá luận tốt nghiệp, luận văn, luận án,... đã được công bố, nghiệm thu, chấm, bảo vệ) để làm kết quả nghiên cứu của đề tài. Chủ nhiệm đề tài đảm bảo độ </w:t>
            </w:r>
            <w:r>
              <w:rPr>
                <w:rFonts w:hint="default" w:ascii="Times New Roman" w:hAnsi="Times New Roman" w:cs="Times New Roman"/>
                <w:b/>
                <w:bCs/>
                <w:i/>
                <w:iCs/>
                <w:sz w:val="26"/>
                <w:szCs w:val="26"/>
              </w:rPr>
              <w:t>trùng lặp không quá 25%</w:t>
            </w:r>
            <w:r>
              <w:rPr>
                <w:rFonts w:hint="default" w:ascii="Times New Roman" w:hAnsi="Times New Roman" w:cs="Times New Roman"/>
                <w:sz w:val="26"/>
                <w:szCs w:val="26"/>
              </w:rPr>
              <w:t xml:space="preserve"> với các tài liệu tham khảo.</w:t>
            </w:r>
          </w:p>
        </w:tc>
      </w:tr>
    </w:tbl>
    <w:p w14:paraId="7760F579">
      <w:pPr>
        <w:pStyle w:val="3"/>
        <w:spacing w:before="240"/>
        <w:jc w:val="right"/>
        <w:rPr>
          <w:rFonts w:ascii="Times New Roman" w:hAnsi="Times New Roman" w:eastAsia="Times New Roman" w:cs="Times New Roman"/>
          <w:i/>
          <w:iCs/>
          <w:color w:val="000000"/>
        </w:rPr>
      </w:pPr>
      <w:r>
        <w:rPr>
          <w:rFonts w:ascii="Times New Roman" w:hAnsi="Times New Roman" w:eastAsia="Times New Roman" w:cs="Times New Roman"/>
          <w:i/>
          <w:iCs/>
          <w:color w:val="000000"/>
        </w:rPr>
        <w:t>Hà Nội, ngày       tháng       năm 202...</w:t>
      </w:r>
    </w:p>
    <w:tbl>
      <w:tblPr>
        <w:tblStyle w:val="39"/>
        <w:tblW w:w="93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5"/>
        <w:gridCol w:w="4531"/>
      </w:tblGrid>
      <w:tr w14:paraId="24B67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5" w:type="dxa"/>
          </w:tcPr>
          <w:p w14:paraId="5DB623D5">
            <w:pPr>
              <w:pStyle w:val="3"/>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GIẢNG VIÊN HƯỚNG DẪN</w:t>
            </w:r>
          </w:p>
          <w:p w14:paraId="4ADC2615">
            <w:pPr>
              <w:rPr>
                <w:i/>
                <w:iCs/>
                <w:sz w:val="26"/>
                <w:szCs w:val="26"/>
                <w:lang w:val="en-US"/>
              </w:rPr>
            </w:pPr>
          </w:p>
          <w:p w14:paraId="5B34CDCF">
            <w:pPr>
              <w:rPr>
                <w:i/>
                <w:iCs/>
                <w:sz w:val="26"/>
                <w:szCs w:val="26"/>
                <w:lang w:val="en-US"/>
              </w:rPr>
            </w:pPr>
          </w:p>
          <w:p w14:paraId="7AADC539">
            <w:pPr>
              <w:jc w:val="center"/>
              <w:rPr>
                <w:i/>
                <w:iCs/>
                <w:sz w:val="26"/>
                <w:szCs w:val="26"/>
              </w:rPr>
            </w:pPr>
          </w:p>
          <w:p w14:paraId="7774147D">
            <w:pPr>
              <w:jc w:val="center"/>
              <w:rPr>
                <w:i/>
                <w:iCs/>
                <w:sz w:val="26"/>
                <w:szCs w:val="26"/>
              </w:rPr>
            </w:pPr>
          </w:p>
          <w:p w14:paraId="3B42F81F">
            <w:pPr>
              <w:jc w:val="center"/>
              <w:rPr>
                <w:i/>
                <w:iCs/>
                <w:sz w:val="26"/>
                <w:szCs w:val="26"/>
              </w:rPr>
            </w:pPr>
          </w:p>
          <w:p w14:paraId="133588B8">
            <w:pPr>
              <w:jc w:val="center"/>
              <w:rPr>
                <w:b/>
                <w:bCs/>
                <w:sz w:val="26"/>
                <w:szCs w:val="26"/>
                <w:lang w:val="en-US"/>
              </w:rPr>
            </w:pPr>
            <w:r>
              <w:rPr>
                <w:b/>
                <w:bCs/>
                <w:sz w:val="26"/>
                <w:szCs w:val="26"/>
                <w:lang w:val="en-US"/>
              </w:rPr>
              <w:t>ThS. Lê Thanh Trà</w:t>
            </w:r>
          </w:p>
          <w:p w14:paraId="050CF749">
            <w:pPr>
              <w:jc w:val="center"/>
              <w:rPr>
                <w:sz w:val="26"/>
                <w:szCs w:val="26"/>
              </w:rPr>
            </w:pPr>
          </w:p>
        </w:tc>
        <w:tc>
          <w:tcPr>
            <w:tcW w:w="4531" w:type="dxa"/>
          </w:tcPr>
          <w:p w14:paraId="5D77582D">
            <w:pPr>
              <w:pStyle w:val="3"/>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CHỦ NHIỆM ĐỀ TÀI</w:t>
            </w:r>
          </w:p>
          <w:p w14:paraId="01E9C20B">
            <w:pPr>
              <w:jc w:val="center"/>
              <w:rPr>
                <w:i/>
                <w:iCs/>
                <w:sz w:val="26"/>
                <w:szCs w:val="26"/>
              </w:rPr>
            </w:pPr>
          </w:p>
          <w:p w14:paraId="7FC5CC20">
            <w:pPr>
              <w:rPr>
                <w:i/>
                <w:iCs/>
                <w:sz w:val="26"/>
                <w:szCs w:val="26"/>
              </w:rPr>
            </w:pPr>
          </w:p>
          <w:p w14:paraId="6234E74E">
            <w:pPr>
              <w:jc w:val="center"/>
              <w:rPr>
                <w:i/>
                <w:iCs/>
                <w:sz w:val="26"/>
                <w:szCs w:val="26"/>
              </w:rPr>
            </w:pPr>
          </w:p>
          <w:p w14:paraId="229A79AC">
            <w:pPr>
              <w:jc w:val="center"/>
              <w:rPr>
                <w:i/>
                <w:iCs/>
                <w:sz w:val="26"/>
                <w:szCs w:val="26"/>
                <w:lang w:val="en-US"/>
              </w:rPr>
            </w:pPr>
          </w:p>
          <w:p w14:paraId="3A9E1175">
            <w:pPr>
              <w:jc w:val="center"/>
              <w:rPr>
                <w:i/>
                <w:iCs/>
                <w:sz w:val="26"/>
                <w:szCs w:val="26"/>
                <w:lang w:val="en-US"/>
              </w:rPr>
            </w:pPr>
          </w:p>
          <w:p w14:paraId="2FB097A6">
            <w:pPr>
              <w:jc w:val="center"/>
              <w:rPr>
                <w:rFonts w:hint="default"/>
                <w:b/>
                <w:bCs/>
                <w:sz w:val="26"/>
                <w:szCs w:val="26"/>
                <w:lang w:val="vi-VN"/>
              </w:rPr>
            </w:pPr>
            <w:r>
              <w:rPr>
                <w:rFonts w:hint="default"/>
                <w:b/>
                <w:bCs/>
                <w:sz w:val="26"/>
                <w:szCs w:val="26"/>
                <w:lang w:val="vi-VN"/>
              </w:rPr>
              <w:t>Nguyễn Viết Doanh</w:t>
            </w:r>
            <w:bookmarkStart w:id="0" w:name="_GoBack"/>
            <w:bookmarkEnd w:id="0"/>
          </w:p>
        </w:tc>
      </w:tr>
      <w:tr w14:paraId="215B1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5" w:type="dxa"/>
          </w:tcPr>
          <w:p w14:paraId="07658D94">
            <w:pPr>
              <w:rPr>
                <w:sz w:val="26"/>
                <w:szCs w:val="26"/>
              </w:rPr>
            </w:pPr>
          </w:p>
        </w:tc>
        <w:tc>
          <w:tcPr>
            <w:tcW w:w="4531" w:type="dxa"/>
          </w:tcPr>
          <w:p w14:paraId="5DF52A0D">
            <w:pPr>
              <w:rPr>
                <w:sz w:val="26"/>
                <w:szCs w:val="26"/>
              </w:rPr>
            </w:pPr>
          </w:p>
        </w:tc>
      </w:tr>
      <w:tr w14:paraId="024F0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5" w:type="dxa"/>
          </w:tcPr>
          <w:p w14:paraId="3DF1347C">
            <w:pPr>
              <w:pStyle w:val="3"/>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TL. HIỆU TRƯỞNG</w:t>
            </w:r>
          </w:p>
          <w:p w14:paraId="69774998">
            <w:pPr>
              <w:pStyle w:val="3"/>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KT. TRƯỞNG PHÒNG QLKH&amp;HTQT</w:t>
            </w:r>
            <w:r>
              <w:rPr>
                <w:rFonts w:ascii="Times New Roman" w:hAnsi="Times New Roman" w:eastAsia="Times New Roman" w:cs="Times New Roman"/>
                <w:b/>
                <w:bCs/>
                <w:color w:val="000000"/>
              </w:rPr>
              <w:br w:type="textWrapping"/>
            </w:r>
          </w:p>
          <w:p w14:paraId="204F302D"/>
          <w:p w14:paraId="18F7EDAA"/>
          <w:p w14:paraId="7A6558E3"/>
          <w:p w14:paraId="1D0FFD45"/>
          <w:p w14:paraId="0973FCD6"/>
          <w:p w14:paraId="41B75D22"/>
          <w:p w14:paraId="743D6E75">
            <w:pPr>
              <w:pStyle w:val="3"/>
              <w:jc w:val="center"/>
              <w:rPr>
                <w:rFonts w:hint="default" w:ascii="Times New Roman" w:hAnsi="Times New Roman" w:eastAsia="Times New Roman" w:cs="Times New Roman"/>
                <w:b/>
                <w:bCs/>
                <w:color w:val="000000"/>
                <w:lang w:val="vi-VN"/>
              </w:rPr>
            </w:pPr>
            <w:r>
              <w:rPr>
                <w:rFonts w:ascii="Times New Roman" w:hAnsi="Times New Roman" w:eastAsia="Times New Roman" w:cs="Times New Roman"/>
                <w:b/>
                <w:bCs/>
                <w:color w:val="000000"/>
                <w:lang w:val="en-US"/>
              </w:rPr>
              <w:t>PGS.TS. Trần Thanh Sơ</w:t>
            </w:r>
            <w:r>
              <w:rPr>
                <w:rFonts w:hint="default" w:ascii="Times New Roman" w:hAnsi="Times New Roman" w:eastAsia="Times New Roman" w:cs="Times New Roman"/>
                <w:b/>
                <w:bCs/>
                <w:color w:val="000000"/>
                <w:lang w:val="vi-VN"/>
              </w:rPr>
              <w:t>n</w:t>
            </w:r>
          </w:p>
          <w:p w14:paraId="73C361EE">
            <w:pPr>
              <w:pStyle w:val="3"/>
              <w:jc w:val="center"/>
              <w:rPr>
                <w:rFonts w:ascii="Times New Roman" w:hAnsi="Times New Roman" w:eastAsia="Times New Roman" w:cs="Times New Roman"/>
                <w:i/>
                <w:iCs/>
                <w:color w:val="000000"/>
              </w:rPr>
            </w:pPr>
          </w:p>
          <w:p w14:paraId="2990E92A">
            <w:pPr>
              <w:rPr>
                <w:sz w:val="26"/>
                <w:szCs w:val="26"/>
              </w:rPr>
            </w:pPr>
          </w:p>
        </w:tc>
        <w:tc>
          <w:tcPr>
            <w:tcW w:w="4531" w:type="dxa"/>
          </w:tcPr>
          <w:p w14:paraId="58F38F61">
            <w:pPr>
              <w:pStyle w:val="3"/>
              <w:jc w:val="center"/>
              <w:rPr>
                <w:rFonts w:ascii="Times New Roman" w:hAnsi="Times New Roman" w:eastAsia="Times New Roman" w:cs="Times New Roman"/>
                <w:b/>
                <w:bCs/>
                <w:color w:val="000000"/>
                <w:lang w:val="en-US"/>
              </w:rPr>
            </w:pPr>
            <w:r>
              <w:rPr>
                <w:rFonts w:ascii="Times New Roman" w:hAnsi="Times New Roman" w:eastAsia="Times New Roman" w:cs="Times New Roman"/>
                <w:b/>
                <w:bCs/>
                <w:color w:val="000000"/>
              </w:rPr>
              <w:t xml:space="preserve">KHOA </w:t>
            </w:r>
            <w:r>
              <w:rPr>
                <w:rFonts w:ascii="Times New Roman" w:hAnsi="Times New Roman" w:eastAsia="Times New Roman" w:cs="Times New Roman"/>
                <w:b/>
                <w:bCs/>
                <w:color w:val="000000"/>
                <w:lang w:val="en-US"/>
              </w:rPr>
              <w:t xml:space="preserve">ĐIỆN TOÁN VÀ </w:t>
            </w:r>
          </w:p>
          <w:p w14:paraId="374DB3EB">
            <w:pPr>
              <w:pStyle w:val="3"/>
              <w:jc w:val="center"/>
              <w:rPr>
                <w:rFonts w:ascii="Times New Roman" w:hAnsi="Times New Roman" w:eastAsia="Times New Roman" w:cs="Times New Roman"/>
                <w:b/>
                <w:bCs/>
                <w:color w:val="000000"/>
                <w:lang w:val="en-US"/>
              </w:rPr>
            </w:pPr>
            <w:r>
              <w:rPr>
                <w:rFonts w:ascii="Times New Roman" w:hAnsi="Times New Roman" w:eastAsia="Times New Roman" w:cs="Times New Roman"/>
                <w:b/>
                <w:bCs/>
                <w:color w:val="000000"/>
                <w:lang w:val="en-US"/>
              </w:rPr>
              <w:t>CÔNG NGHỆ SỐ NĂNG LƯỢNG</w:t>
            </w:r>
          </w:p>
          <w:p w14:paraId="3AFC1909">
            <w:pPr>
              <w:pStyle w:val="3"/>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TRƯỞNG KHOA</w:t>
            </w:r>
          </w:p>
          <w:p w14:paraId="1EF3FA12">
            <w:pPr>
              <w:jc w:val="center"/>
              <w:rPr>
                <w:b/>
                <w:bCs/>
                <w:sz w:val="26"/>
                <w:szCs w:val="26"/>
              </w:rPr>
            </w:pPr>
          </w:p>
          <w:p w14:paraId="10CD56E3">
            <w:pPr>
              <w:jc w:val="center"/>
              <w:rPr>
                <w:b/>
                <w:bCs/>
                <w:sz w:val="26"/>
                <w:szCs w:val="26"/>
              </w:rPr>
            </w:pPr>
          </w:p>
          <w:p w14:paraId="308B0DD8">
            <w:pPr>
              <w:jc w:val="center"/>
              <w:rPr>
                <w:b/>
                <w:bCs/>
                <w:sz w:val="26"/>
                <w:szCs w:val="26"/>
              </w:rPr>
            </w:pPr>
          </w:p>
          <w:p w14:paraId="619EE6F7">
            <w:pPr>
              <w:jc w:val="center"/>
              <w:rPr>
                <w:b/>
                <w:bCs/>
                <w:sz w:val="26"/>
                <w:szCs w:val="26"/>
              </w:rPr>
            </w:pPr>
          </w:p>
          <w:p w14:paraId="280F8738">
            <w:pPr>
              <w:jc w:val="center"/>
              <w:rPr>
                <w:b/>
                <w:bCs/>
                <w:sz w:val="26"/>
                <w:szCs w:val="26"/>
              </w:rPr>
            </w:pPr>
          </w:p>
          <w:p w14:paraId="76C341FD">
            <w:pPr>
              <w:jc w:val="center"/>
              <w:rPr>
                <w:b/>
                <w:bCs/>
                <w:sz w:val="26"/>
                <w:szCs w:val="26"/>
                <w:lang w:val="en-US"/>
              </w:rPr>
            </w:pPr>
            <w:r>
              <w:rPr>
                <w:b/>
                <w:bCs/>
                <w:sz w:val="26"/>
                <w:szCs w:val="26"/>
                <w:lang w:val="en-US"/>
              </w:rPr>
              <w:t>PGS.TS. Hà Hải Nam</w:t>
            </w:r>
          </w:p>
          <w:p w14:paraId="3BC76E29">
            <w:pPr>
              <w:jc w:val="center"/>
              <w:rPr>
                <w:b/>
                <w:bCs/>
                <w:sz w:val="26"/>
                <w:szCs w:val="26"/>
              </w:rPr>
            </w:pPr>
          </w:p>
          <w:p w14:paraId="6CDA006C">
            <w:pPr>
              <w:rPr>
                <w:sz w:val="26"/>
                <w:szCs w:val="26"/>
              </w:rPr>
            </w:pPr>
          </w:p>
        </w:tc>
      </w:tr>
      <w:tr w14:paraId="2BCCE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5" w:type="dxa"/>
          </w:tcPr>
          <w:p w14:paraId="2DD10794">
            <w:pPr>
              <w:jc w:val="center"/>
              <w:rPr>
                <w:sz w:val="26"/>
                <w:szCs w:val="26"/>
              </w:rPr>
            </w:pPr>
          </w:p>
        </w:tc>
        <w:tc>
          <w:tcPr>
            <w:tcW w:w="4531" w:type="dxa"/>
          </w:tcPr>
          <w:p w14:paraId="471C82A6">
            <w:pPr>
              <w:rPr>
                <w:sz w:val="26"/>
                <w:szCs w:val="26"/>
              </w:rPr>
            </w:pPr>
            <w:r>
              <w:rPr>
                <w:b/>
                <w:bCs/>
                <w:sz w:val="26"/>
                <w:szCs w:val="26"/>
              </w:rPr>
              <w:t xml:space="preserve"> </w:t>
            </w:r>
          </w:p>
        </w:tc>
      </w:tr>
    </w:tbl>
    <w:p w14:paraId="6F017528">
      <w:pPr>
        <w:widowControl/>
        <w:spacing w:after="160" w:line="259" w:lineRule="auto"/>
        <w:rPr>
          <w:sz w:val="26"/>
          <w:szCs w:val="26"/>
        </w:rPr>
      </w:pPr>
    </w:p>
    <w:sectPr>
      <w:headerReference r:id="rId4" w:type="first"/>
      <w:headerReference r:id="rId3" w:type="default"/>
      <w:pgSz w:w="11907" w:h="16840"/>
      <w:pgMar w:top="1134" w:right="850" w:bottom="1134" w:left="1701" w:header="720" w:footer="720"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243E372-40F5-43E9-A75B-2AA6BCC4F75A}"/>
  </w:font>
  <w:font w:name="Arial">
    <w:panose1 w:val="020B0604020202020204"/>
    <w:charset w:val="00"/>
    <w:family w:val="swiss"/>
    <w:pitch w:val="default"/>
    <w:sig w:usb0="E0002EFF" w:usb1="C000785B" w:usb2="00000009" w:usb3="00000000" w:csb0="400001FF" w:csb1="FFFF0000"/>
    <w:embedRegular r:id="rId2" w:fontKey="{68234106-C74F-49BE-8AE9-6272DA81089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BE5BAE1-352A-4C4C-B4FD-46A1C6E628DA}"/>
  </w:font>
  <w:font w:name="Wingdings">
    <w:panose1 w:val="05000000000000000000"/>
    <w:charset w:val="02"/>
    <w:family w:val="auto"/>
    <w:pitch w:val="default"/>
    <w:sig w:usb0="00000000" w:usb1="00000000" w:usb2="00000000" w:usb3="00000000" w:csb0="80000000" w:csb1="00000000"/>
    <w:embedRegular r:id="rId4" w:fontKey="{2CA8650A-0D76-4ECD-9154-96F352578717}"/>
  </w:font>
  <w:font w:name="Calibri">
    <w:panose1 w:val="020F0502020204030204"/>
    <w:charset w:val="00"/>
    <w:family w:val="swiss"/>
    <w:pitch w:val="default"/>
    <w:sig w:usb0="E4002EFF" w:usb1="C200247B" w:usb2="00000009" w:usb3="00000000" w:csb0="200001FF" w:csb1="00000000"/>
    <w:embedRegular r:id="rId5" w:fontKey="{2FEBE0D9-4501-41DD-8D2C-CC5C56804F0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DF8A5E1E-71B6-46D9-A826-E04F4269F417}"/>
  </w:font>
  <w:font w:name="Symbol">
    <w:panose1 w:val="05050102010706020507"/>
    <w:charset w:val="02"/>
    <w:family w:val="roman"/>
    <w:pitch w:val="default"/>
    <w:sig w:usb0="00000000" w:usb1="00000000" w:usb2="00000000" w:usb3="00000000" w:csb0="80000000" w:csb1="00000000"/>
    <w:embedRegular r:id="rId7" w:fontKey="{BC6419DB-1DD9-4533-8AD4-BE9B21D3752C}"/>
  </w:font>
  <w:font w:name="Verdana">
    <w:panose1 w:val="020B0604030504040204"/>
    <w:charset w:val="00"/>
    <w:family w:val="swiss"/>
    <w:pitch w:val="default"/>
    <w:sig w:usb0="A00006FF" w:usb1="4000205B" w:usb2="00000010" w:usb3="00000000" w:csb0="2000019F" w:csb1="00000000"/>
    <w:embedRegular r:id="rId8" w:fontKey="{61B01572-DA1B-4A96-B704-EAAEDC91418C}"/>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32736268-A4F5-4F9B-B29F-84EBBA0A31C0}"/>
  </w:font>
  <w:font w:name="Segoe UI">
    <w:panose1 w:val="020B0502040204020203"/>
    <w:charset w:val="00"/>
    <w:family w:val="auto"/>
    <w:pitch w:val="default"/>
    <w:sig w:usb0="E4002EFF" w:usb1="C000E47F" w:usb2="00000009" w:usb3="00000000" w:csb0="200001FF" w:csb1="00000000"/>
    <w:embedRegular r:id="rId10" w:fontKey="{B6841473-85F5-4F71-A444-B8113C577708}"/>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56D6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center"/>
      <w:rPr>
        <w:color w:val="000000"/>
      </w:rPr>
    </w:pPr>
  </w:p>
  <w:p w14:paraId="0382EA6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15AF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center"/>
      <w:rPr>
        <w:color w:val="000000"/>
      </w:rPr>
    </w:pPr>
  </w:p>
  <w:p w14:paraId="511AC35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B52AA"/>
    <w:multiLevelType w:val="multilevel"/>
    <w:tmpl w:val="014B52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3416C2"/>
    <w:multiLevelType w:val="multilevel"/>
    <w:tmpl w:val="033416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A56D4E"/>
    <w:multiLevelType w:val="multilevel"/>
    <w:tmpl w:val="03A56D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562EEE"/>
    <w:multiLevelType w:val="multilevel"/>
    <w:tmpl w:val="0A562E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BCD5D99"/>
    <w:multiLevelType w:val="multilevel"/>
    <w:tmpl w:val="0BCD5D99"/>
    <w:lvl w:ilvl="0" w:tentative="0">
      <w:start w:val="1"/>
      <w:numFmt w:val="bullet"/>
      <w:lvlText w:val="•"/>
      <w:lvlJc w:val="left"/>
      <w:pPr>
        <w:ind w:left="540" w:hanging="260"/>
      </w:pPr>
    </w:lvl>
    <w:lvl w:ilvl="1" w:tentative="0">
      <w:start w:val="1"/>
      <w:numFmt w:val="bullet"/>
      <w:lvlText w:val="–"/>
      <w:lvlJc w:val="left"/>
      <w:pPr>
        <w:ind w:left="108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BD04CF9"/>
    <w:multiLevelType w:val="multilevel"/>
    <w:tmpl w:val="0BD04C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460C0C"/>
    <w:multiLevelType w:val="multilevel"/>
    <w:tmpl w:val="0C460C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DF74F83"/>
    <w:multiLevelType w:val="multilevel"/>
    <w:tmpl w:val="1DF74F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08F5043"/>
    <w:multiLevelType w:val="multilevel"/>
    <w:tmpl w:val="208F5043"/>
    <w:lvl w:ilvl="0" w:tentative="0">
      <w:start w:val="1"/>
      <w:numFmt w:val="decimal"/>
      <w:lvlText w:val="%1."/>
      <w:lvlJc w:val="left"/>
      <w:pPr>
        <w:ind w:left="54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24D77677"/>
    <w:multiLevelType w:val="multilevel"/>
    <w:tmpl w:val="24D776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6D57244"/>
    <w:multiLevelType w:val="multilevel"/>
    <w:tmpl w:val="26D572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83C4B65"/>
    <w:multiLevelType w:val="multilevel"/>
    <w:tmpl w:val="283C4B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8DF2C90"/>
    <w:multiLevelType w:val="multilevel"/>
    <w:tmpl w:val="28DF2C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EFF1EB7"/>
    <w:multiLevelType w:val="multilevel"/>
    <w:tmpl w:val="2EFF1E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430665B"/>
    <w:multiLevelType w:val="multilevel"/>
    <w:tmpl w:val="343066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6A23527"/>
    <w:multiLevelType w:val="multilevel"/>
    <w:tmpl w:val="36A2352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3B5574FF"/>
    <w:multiLevelType w:val="multilevel"/>
    <w:tmpl w:val="3B5574FF"/>
    <w:lvl w:ilvl="0" w:tentative="0">
      <w:start w:val="1"/>
      <w:numFmt w:val="bullet"/>
      <w:lvlText w:val="•"/>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44DD1AA8"/>
    <w:multiLevelType w:val="multilevel"/>
    <w:tmpl w:val="44DD1AA8"/>
    <w:lvl w:ilvl="0" w:tentative="0">
      <w:start w:val="1"/>
      <w:numFmt w:val="bullet"/>
      <w:lvlText w:val="-"/>
      <w:lvlJc w:val="left"/>
      <w:pPr>
        <w:ind w:left="720" w:hanging="360"/>
      </w:pPr>
      <w:rPr>
        <w:rFonts w:ascii="Verdana" w:hAnsi="Verdana" w:eastAsia="Verdana" w:cs="Verdana"/>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47915604"/>
    <w:multiLevelType w:val="multilevel"/>
    <w:tmpl w:val="4791560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0017BD2"/>
    <w:multiLevelType w:val="multilevel"/>
    <w:tmpl w:val="50017B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A6349D9"/>
    <w:multiLevelType w:val="multilevel"/>
    <w:tmpl w:val="5A634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AF06CEA"/>
    <w:multiLevelType w:val="multilevel"/>
    <w:tmpl w:val="5AF06C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B1B613E"/>
    <w:multiLevelType w:val="multilevel"/>
    <w:tmpl w:val="5B1B61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0DE7587"/>
    <w:multiLevelType w:val="multilevel"/>
    <w:tmpl w:val="60DE75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2812A2A"/>
    <w:multiLevelType w:val="multilevel"/>
    <w:tmpl w:val="62812A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D801302"/>
    <w:multiLevelType w:val="multilevel"/>
    <w:tmpl w:val="6D8013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38344F9"/>
    <w:multiLevelType w:val="multilevel"/>
    <w:tmpl w:val="738344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DB025F5"/>
    <w:multiLevelType w:val="multilevel"/>
    <w:tmpl w:val="7DB025F5"/>
    <w:lvl w:ilvl="0" w:tentative="0">
      <w:start w:val="1"/>
      <w:numFmt w:val="decimal"/>
      <w:lvlText w:val="[%1]"/>
      <w:lvlJc w:val="left"/>
      <w:pPr>
        <w:ind w:left="640" w:hanging="4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4"/>
    <w:lvlOverride w:ilvl="0">
      <w:startOverride w:val="1"/>
    </w:lvlOverride>
  </w:num>
  <w:num w:numId="2">
    <w:abstractNumId w:val="27"/>
    <w:lvlOverride w:ilvl="0">
      <w:startOverride w:val="1"/>
    </w:lvlOverride>
  </w:num>
  <w:num w:numId="3">
    <w:abstractNumId w:val="8"/>
    <w:lvlOverride w:ilvl="0">
      <w:startOverride w:val="1"/>
    </w:lvlOverride>
  </w:num>
  <w:num w:numId="4">
    <w:abstractNumId w:val="7"/>
  </w:num>
  <w:num w:numId="5">
    <w:abstractNumId w:val="5"/>
  </w:num>
  <w:num w:numId="6">
    <w:abstractNumId w:val="0"/>
  </w:num>
  <w:num w:numId="7">
    <w:abstractNumId w:val="16"/>
  </w:num>
  <w:num w:numId="8">
    <w:abstractNumId w:val="12"/>
  </w:num>
  <w:num w:numId="9">
    <w:abstractNumId w:val="20"/>
  </w:num>
  <w:num w:numId="10">
    <w:abstractNumId w:val="22"/>
  </w:num>
  <w:num w:numId="11">
    <w:abstractNumId w:val="1"/>
  </w:num>
  <w:num w:numId="12">
    <w:abstractNumId w:val="24"/>
  </w:num>
  <w:num w:numId="13">
    <w:abstractNumId w:val="14"/>
  </w:num>
  <w:num w:numId="14">
    <w:abstractNumId w:val="11"/>
  </w:num>
  <w:num w:numId="15">
    <w:abstractNumId w:val="19"/>
  </w:num>
  <w:num w:numId="16">
    <w:abstractNumId w:val="13"/>
  </w:num>
  <w:num w:numId="17">
    <w:abstractNumId w:val="21"/>
  </w:num>
  <w:num w:numId="18">
    <w:abstractNumId w:val="3"/>
  </w:num>
  <w:num w:numId="19">
    <w:abstractNumId w:val="6"/>
  </w:num>
  <w:num w:numId="20">
    <w:abstractNumId w:val="2"/>
  </w:num>
  <w:num w:numId="21">
    <w:abstractNumId w:val="9"/>
  </w:num>
  <w:num w:numId="22">
    <w:abstractNumId w:val="26"/>
  </w:num>
  <w:num w:numId="23">
    <w:abstractNumId w:val="18"/>
  </w:num>
  <w:num w:numId="24">
    <w:abstractNumId w:val="17"/>
  </w:num>
  <w:num w:numId="25">
    <w:abstractNumId w:val="10"/>
  </w:num>
  <w:num w:numId="26">
    <w:abstractNumId w:val="25"/>
  </w:num>
  <w:num w:numId="27">
    <w:abstractNumId w:val="23"/>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E4B"/>
    <w:rsid w:val="00041602"/>
    <w:rsid w:val="000B4AAB"/>
    <w:rsid w:val="000F062C"/>
    <w:rsid w:val="00135071"/>
    <w:rsid w:val="0025653E"/>
    <w:rsid w:val="00267D2F"/>
    <w:rsid w:val="003B07BB"/>
    <w:rsid w:val="00487621"/>
    <w:rsid w:val="00540353"/>
    <w:rsid w:val="006466E6"/>
    <w:rsid w:val="007C2FB9"/>
    <w:rsid w:val="007E396D"/>
    <w:rsid w:val="008B4B89"/>
    <w:rsid w:val="0091394A"/>
    <w:rsid w:val="00A15E6A"/>
    <w:rsid w:val="00AC6C96"/>
    <w:rsid w:val="00B02E4B"/>
    <w:rsid w:val="00BB7FD2"/>
    <w:rsid w:val="00BE29CB"/>
    <w:rsid w:val="00BF4E45"/>
    <w:rsid w:val="00D25BF4"/>
    <w:rsid w:val="00DA4BDB"/>
    <w:rsid w:val="00E53026"/>
    <w:rsid w:val="0F097951"/>
    <w:rsid w:val="553D1119"/>
    <w:rsid w:val="673F1038"/>
    <w:rsid w:val="7BD804E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vi" w:eastAsia="vi-VN" w:bidi="ar-SA"/>
    </w:rPr>
  </w:style>
  <w:style w:type="paragraph" w:styleId="2">
    <w:name w:val="heading 1"/>
    <w:basedOn w:val="1"/>
    <w:next w:val="1"/>
    <w:qFormat/>
    <w:uiPriority w:val="9"/>
    <w:pPr>
      <w:spacing w:before="164"/>
      <w:ind w:left="825"/>
      <w:jc w:val="both"/>
      <w:outlineLvl w:val="0"/>
    </w:pPr>
    <w:rPr>
      <w:b/>
      <w:bCs/>
      <w:sz w:val="26"/>
      <w:szCs w:val="26"/>
    </w:rPr>
  </w:style>
  <w:style w:type="paragraph" w:styleId="3">
    <w:name w:val="heading 2"/>
    <w:basedOn w:val="1"/>
    <w:next w:val="1"/>
    <w:unhideWhenUsed/>
    <w:qFormat/>
    <w:uiPriority w:val="9"/>
    <w:pPr>
      <w:keepNext/>
      <w:keepLines/>
      <w:spacing w:before="40"/>
      <w:outlineLvl w:val="1"/>
    </w:pPr>
    <w:rPr>
      <w:rFonts w:ascii="Calibri" w:hAnsi="Calibri" w:eastAsia="Calibri" w:cs="Calibri"/>
      <w:color w:val="2E75B5"/>
      <w:sz w:val="26"/>
      <w:szCs w:val="2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40"/>
      <w:outlineLvl w:val="3"/>
    </w:pPr>
    <w:rPr>
      <w:rFonts w:ascii="Calibri" w:hAnsi="Calibri" w:eastAsia="Calibri" w:cs="Calibri"/>
      <w:i/>
      <w:iCs/>
      <w:color w:val="2E75B5"/>
    </w:rPr>
  </w:style>
  <w:style w:type="paragraph" w:styleId="6">
    <w:name w:val="heading 5"/>
    <w:basedOn w:val="1"/>
    <w:next w:val="1"/>
    <w:semiHidden/>
    <w:unhideWhenUsed/>
    <w:qFormat/>
    <w:uiPriority w:val="9"/>
    <w:pPr>
      <w:keepNext/>
      <w:keepLines/>
      <w:spacing w:before="40"/>
      <w:outlineLvl w:val="4"/>
    </w:pPr>
    <w:rPr>
      <w:rFonts w:ascii="Calibri" w:hAnsi="Calibri" w:eastAsia="Calibri" w:cs="Calibri"/>
      <w:color w:val="2E75B5"/>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text"/>
    <w:basedOn w:val="1"/>
    <w:link w:val="27"/>
    <w:unhideWhenUsed/>
    <w:qFormat/>
    <w:uiPriority w:val="99"/>
    <w:rPr>
      <w:sz w:val="20"/>
      <w:szCs w:val="20"/>
    </w:rPr>
  </w:style>
  <w:style w:type="paragraph" w:styleId="12">
    <w:name w:val="annotation subject"/>
    <w:basedOn w:val="11"/>
    <w:next w:val="11"/>
    <w:link w:val="28"/>
    <w:semiHidden/>
    <w:unhideWhenUsed/>
    <w:qFormat/>
    <w:uiPriority w:val="99"/>
    <w:rPr>
      <w:b/>
      <w:bCs/>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character" w:styleId="14">
    <w:name w:val="Strong"/>
    <w:basedOn w:val="8"/>
    <w:qFormat/>
    <w:uiPriority w:val="22"/>
    <w:rPr>
      <w:b/>
      <w:bCs/>
    </w:rPr>
  </w:style>
  <w:style w:type="paragraph" w:styleId="15">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6">
    <w:name w:val="Title"/>
    <w:basedOn w:val="1"/>
    <w:next w:val="1"/>
    <w:qFormat/>
    <w:uiPriority w:val="10"/>
    <w:pPr>
      <w:keepNext/>
      <w:keepLines/>
      <w:spacing w:before="480" w:after="120"/>
    </w:pPr>
    <w:rPr>
      <w:b/>
      <w:bCs/>
      <w:sz w:val="72"/>
      <w:szCs w:val="7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qFormat/>
    <w:uiPriority w:val="0"/>
    <w:tblPr>
      <w:tblCellMar>
        <w:top w:w="0" w:type="dxa"/>
        <w:left w:w="115" w:type="dxa"/>
        <w:bottom w:w="0" w:type="dxa"/>
        <w:right w:w="115" w:type="dxa"/>
      </w:tblCellMar>
    </w:tblPr>
  </w:style>
  <w:style w:type="table" w:customStyle="1" w:styleId="19">
    <w:name w:val="_Style 13"/>
    <w:basedOn w:val="17"/>
    <w:qFormat/>
    <w:uiPriority w:val="0"/>
    <w:tblPr>
      <w:tblCellMar>
        <w:top w:w="0" w:type="dxa"/>
        <w:left w:w="108" w:type="dxa"/>
        <w:bottom w:w="0" w:type="dxa"/>
        <w:right w:w="108" w:type="dxa"/>
      </w:tblCellMar>
    </w:tblPr>
  </w:style>
  <w:style w:type="table" w:customStyle="1" w:styleId="20">
    <w:name w:val="_Style 14"/>
    <w:basedOn w:val="17"/>
    <w:qFormat/>
    <w:uiPriority w:val="0"/>
    <w:tblPr>
      <w:tblCellMar>
        <w:top w:w="0" w:type="dxa"/>
        <w:left w:w="108" w:type="dxa"/>
        <w:bottom w:w="0" w:type="dxa"/>
        <w:right w:w="108" w:type="dxa"/>
      </w:tblCellMar>
    </w:tblPr>
  </w:style>
  <w:style w:type="table" w:customStyle="1" w:styleId="21">
    <w:name w:val="_Style 15"/>
    <w:basedOn w:val="17"/>
    <w:qFormat/>
    <w:uiPriority w:val="0"/>
    <w:tblPr>
      <w:tblCellMar>
        <w:top w:w="0" w:type="dxa"/>
        <w:left w:w="115" w:type="dxa"/>
        <w:bottom w:w="0" w:type="dxa"/>
        <w:right w:w="115" w:type="dxa"/>
      </w:tblCellMar>
    </w:tblPr>
  </w:style>
  <w:style w:type="table" w:customStyle="1" w:styleId="22">
    <w:name w:val="_Style 16"/>
    <w:basedOn w:val="17"/>
    <w:qFormat/>
    <w:uiPriority w:val="0"/>
    <w:tblPr>
      <w:tblCellMar>
        <w:top w:w="0" w:type="dxa"/>
        <w:left w:w="108" w:type="dxa"/>
        <w:bottom w:w="0" w:type="dxa"/>
        <w:right w:w="108" w:type="dxa"/>
      </w:tblCellMar>
    </w:tblPr>
  </w:style>
  <w:style w:type="table" w:customStyle="1" w:styleId="23">
    <w:name w:val="_Style 17"/>
    <w:basedOn w:val="17"/>
    <w:qFormat/>
    <w:uiPriority w:val="0"/>
    <w:tblPr>
      <w:tblCellMar>
        <w:top w:w="0" w:type="dxa"/>
        <w:left w:w="108" w:type="dxa"/>
        <w:bottom w:w="0" w:type="dxa"/>
        <w:right w:w="108" w:type="dxa"/>
      </w:tblCellMar>
    </w:tblPr>
  </w:style>
  <w:style w:type="table" w:customStyle="1" w:styleId="24">
    <w:name w:val="_Style 18"/>
    <w:basedOn w:val="17"/>
    <w:qFormat/>
    <w:uiPriority w:val="0"/>
    <w:tblPr>
      <w:tblCellMar>
        <w:top w:w="0" w:type="dxa"/>
        <w:left w:w="115" w:type="dxa"/>
        <w:bottom w:w="0" w:type="dxa"/>
        <w:right w:w="115" w:type="dxa"/>
      </w:tblCellMar>
    </w:tblPr>
  </w:style>
  <w:style w:type="table" w:customStyle="1" w:styleId="25">
    <w:name w:val="_Style 19"/>
    <w:basedOn w:val="17"/>
    <w:qFormat/>
    <w:uiPriority w:val="0"/>
    <w:tblPr>
      <w:tblCellMar>
        <w:top w:w="0" w:type="dxa"/>
        <w:left w:w="115" w:type="dxa"/>
        <w:bottom w:w="0" w:type="dxa"/>
        <w:right w:w="115" w:type="dxa"/>
      </w:tblCellMar>
    </w:tblPr>
  </w:style>
  <w:style w:type="table" w:customStyle="1" w:styleId="26">
    <w:name w:val="_Style 20"/>
    <w:basedOn w:val="17"/>
    <w:qFormat/>
    <w:uiPriority w:val="0"/>
    <w:tblPr>
      <w:tblCellMar>
        <w:top w:w="0" w:type="dxa"/>
        <w:left w:w="108" w:type="dxa"/>
        <w:bottom w:w="0" w:type="dxa"/>
        <w:right w:w="108" w:type="dxa"/>
      </w:tblCellMar>
    </w:tblPr>
  </w:style>
  <w:style w:type="character" w:customStyle="1" w:styleId="27">
    <w:name w:val="Comment Text Char"/>
    <w:basedOn w:val="8"/>
    <w:link w:val="11"/>
    <w:qFormat/>
    <w:uiPriority w:val="99"/>
    <w:rPr>
      <w:sz w:val="20"/>
      <w:szCs w:val="20"/>
    </w:rPr>
  </w:style>
  <w:style w:type="character" w:customStyle="1" w:styleId="28">
    <w:name w:val="Comment Subject Char"/>
    <w:basedOn w:val="27"/>
    <w:link w:val="12"/>
    <w:semiHidden/>
    <w:qFormat/>
    <w:uiPriority w:val="99"/>
    <w:rPr>
      <w:b/>
      <w:bCs/>
      <w:sz w:val="20"/>
      <w:szCs w:val="20"/>
    </w:rPr>
  </w:style>
  <w:style w:type="paragraph" w:styleId="29">
    <w:name w:val="List Paragraph"/>
    <w:basedOn w:val="1"/>
    <w:qFormat/>
    <w:uiPriority w:val="0"/>
    <w:pPr>
      <w:ind w:left="720"/>
      <w:contextualSpacing/>
    </w:pPr>
  </w:style>
  <w:style w:type="character" w:customStyle="1" w:styleId="30">
    <w:name w:val="Unresolved Mention"/>
    <w:basedOn w:val="8"/>
    <w:semiHidden/>
    <w:unhideWhenUsed/>
    <w:qFormat/>
    <w:uiPriority w:val="99"/>
    <w:rPr>
      <w:color w:val="605E5C"/>
      <w:shd w:val="clear" w:color="auto" w:fill="E1DFDD"/>
    </w:rPr>
  </w:style>
  <w:style w:type="table" w:customStyle="1" w:styleId="31">
    <w:name w:val="_Style 30"/>
    <w:basedOn w:val="9"/>
    <w:qFormat/>
    <w:uiPriority w:val="0"/>
    <w:tblPr>
      <w:tblCellMar>
        <w:left w:w="115" w:type="dxa"/>
        <w:right w:w="115" w:type="dxa"/>
      </w:tblCellMar>
    </w:tblPr>
  </w:style>
  <w:style w:type="table" w:customStyle="1" w:styleId="32">
    <w:name w:val="_Style 31"/>
    <w:basedOn w:val="9"/>
    <w:qFormat/>
    <w:uiPriority w:val="0"/>
  </w:style>
  <w:style w:type="table" w:customStyle="1" w:styleId="33">
    <w:name w:val="_Style 32"/>
    <w:basedOn w:val="9"/>
    <w:qFormat/>
    <w:uiPriority w:val="0"/>
    <w:tblPr>
      <w:tblCellMar>
        <w:left w:w="115" w:type="dxa"/>
        <w:right w:w="115" w:type="dxa"/>
      </w:tblCellMar>
    </w:tblPr>
  </w:style>
  <w:style w:type="table" w:customStyle="1" w:styleId="34">
    <w:name w:val="_Style 33"/>
    <w:basedOn w:val="9"/>
    <w:qFormat/>
    <w:uiPriority w:val="0"/>
    <w:tblPr>
      <w:tblCellMar>
        <w:left w:w="115" w:type="dxa"/>
        <w:right w:w="115" w:type="dxa"/>
      </w:tblCellMar>
    </w:tblPr>
  </w:style>
  <w:style w:type="table" w:customStyle="1" w:styleId="35">
    <w:name w:val="_Style 34"/>
    <w:basedOn w:val="9"/>
    <w:qFormat/>
    <w:uiPriority w:val="0"/>
  </w:style>
  <w:style w:type="table" w:customStyle="1" w:styleId="36">
    <w:name w:val="_Style 35"/>
    <w:basedOn w:val="9"/>
    <w:qFormat/>
    <w:uiPriority w:val="0"/>
  </w:style>
  <w:style w:type="table" w:customStyle="1" w:styleId="37">
    <w:name w:val="_Style 36"/>
    <w:basedOn w:val="9"/>
    <w:qFormat/>
    <w:uiPriority w:val="0"/>
    <w:tblPr>
      <w:tblCellMar>
        <w:left w:w="115" w:type="dxa"/>
        <w:right w:w="115" w:type="dxa"/>
      </w:tblCellMar>
    </w:tblPr>
  </w:style>
  <w:style w:type="table" w:customStyle="1" w:styleId="38">
    <w:name w:val="_Style 37"/>
    <w:basedOn w:val="9"/>
    <w:qFormat/>
    <w:uiPriority w:val="0"/>
    <w:tblPr>
      <w:tblCellMar>
        <w:left w:w="115" w:type="dxa"/>
        <w:right w:w="115" w:type="dxa"/>
      </w:tblCellMar>
    </w:tblPr>
  </w:style>
  <w:style w:type="table" w:customStyle="1" w:styleId="39">
    <w:name w:val="_Style 38"/>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LUC0Kws6AEYZuwBi/lHCFfA+pA==">CgMxLjA4AHIhMTh3dnlyYlluQ2hBdzNxTFlsMExodUh6QmprUDdhTzIz</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845B59-AFCB-445C-8159-E8EE1FF8A587}">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6643</Words>
  <Characters>26317</Characters>
  <Lines>235</Lines>
  <Paragraphs>66</Paragraphs>
  <TotalTime>4</TotalTime>
  <ScaleCrop>false</ScaleCrop>
  <LinksUpToDate>false</LinksUpToDate>
  <CharactersWithSpaces>32564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2026-08-29T10:38:00Z</dcterms:created>
  <dc:creator>Admin</dc:creator>
  <cp:lastModifiedBy>53-Vũ Hải Nam- D16HTTMDT</cp:lastModifiedBy>
  <dcterms:modified xsi:type="dcterms:W3CDTF">2026-09-22T05:57:09Z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eyJoZGlkIjoiMTFlMWM1ODI2NDlhYWRiMTMzYmRkYjY0MGZkNWQ0ZmMiLCJ1c2VySWQiOiIxMzc0NDAzNzQ1MDkwIn0=</vt:lpwstr>
  </property>
  <property fmtid="{D5CDD505-2E9C-101B-9397-08002B2CF9AE}" pid="3" name="KSOProductBuildVer">
    <vt:lpwstr>1033-12.1.0.28485</vt:lpwstr>
  </property>
  <property fmtid="{D5CDD505-2E9C-101B-9397-08002B2CF9AE}" pid="4" name="ICV">
    <vt:lpwstr>C92E5E5755254BB89CF9E25AD43587AE_12</vt:lpwstr>
  </property>
</Properties>
</file>