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b/>
          <w:bCs/>
          <w:sz w:val="32"/>
          <w:szCs w:val="32"/>
        </w:rPr>
      </w:pPr>
      <w:r>
        <w:rPr>
          <w:b/>
          <w:bCs/>
          <w:sz w:val="32"/>
          <w:szCs w:val="32"/>
        </w:rPr>
        <w:t>TRƯỜNG ĐẠI HỌC SƯ PHẠM KỸ THUẬT TP. HỒ CHÍ MINH</w:t>
      </w:r>
    </w:p>
    <w:p>
      <w:pPr>
        <w:bidi w:val="0"/>
        <w:jc w:val="both"/>
        <w:rPr>
          <w:rFonts w:hint="default"/>
          <w:b/>
          <w:bCs/>
          <w:sz w:val="32"/>
          <w:szCs w:val="32"/>
          <w:lang w:val="en-US"/>
        </w:rPr>
      </w:pPr>
    </w:p>
    <w:p>
      <w:pPr>
        <w:bidi w:val="0"/>
        <w:jc w:val="center"/>
      </w:pPr>
      <w:r>
        <w:drawing>
          <wp:inline distT="0" distB="0" distL="114300" distR="114300">
            <wp:extent cx="1300480" cy="1647190"/>
            <wp:effectExtent l="0" t="0" r="10160" b="139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tretch>
                      <a:fillRect/>
                    </a:stretch>
                  </pic:blipFill>
                  <pic:spPr>
                    <a:xfrm>
                      <a:off x="0" y="0"/>
                      <a:ext cx="1300480" cy="1647190"/>
                    </a:xfrm>
                    <a:prstGeom prst="rect">
                      <a:avLst/>
                    </a:prstGeom>
                    <a:noFill/>
                    <a:ln>
                      <a:noFill/>
                    </a:ln>
                  </pic:spPr>
                </pic:pic>
              </a:graphicData>
            </a:graphic>
          </wp:inline>
        </w:drawing>
      </w:r>
    </w:p>
    <w:p>
      <w:pPr>
        <w:bidi w:val="0"/>
        <w:jc w:val="center"/>
      </w:pPr>
    </w:p>
    <w:p>
      <w:pPr>
        <w:bidi w:val="0"/>
        <w:spacing w:line="360" w:lineRule="auto"/>
        <w:jc w:val="center"/>
        <w:rPr>
          <w:b/>
          <w:bCs/>
          <w:sz w:val="40"/>
          <w:szCs w:val="40"/>
        </w:rPr>
      </w:pPr>
      <w:r>
        <w:rPr>
          <w:b/>
          <w:bCs/>
          <w:sz w:val="40"/>
          <w:szCs w:val="40"/>
        </w:rPr>
        <w:t>PHÁT HUY NGUỒN LỰC CON NGƯỜI LÀ YẾU TỐ CƠ BẢN CHO SỰ PHÁT TRIỂN VÀ BỀN VỮNG TRONG QUÁ TRÌNH CÔNG NGHIỆP HÓA</w:t>
      </w:r>
      <w:r>
        <w:rPr>
          <w:rFonts w:hint="default"/>
          <w:b/>
          <w:bCs/>
          <w:sz w:val="40"/>
          <w:szCs w:val="40"/>
          <w:lang w:val="en-US"/>
        </w:rPr>
        <w:t xml:space="preserve"> </w:t>
      </w:r>
      <w:r>
        <w:rPr>
          <w:b/>
          <w:bCs/>
          <w:sz w:val="40"/>
          <w:szCs w:val="40"/>
        </w:rPr>
        <w:t>-</w:t>
      </w:r>
      <w:r>
        <w:rPr>
          <w:rFonts w:hint="default"/>
          <w:b/>
          <w:bCs/>
          <w:sz w:val="40"/>
          <w:szCs w:val="40"/>
          <w:lang w:val="en-US"/>
        </w:rPr>
        <w:t xml:space="preserve"> </w:t>
      </w:r>
      <w:r>
        <w:rPr>
          <w:b/>
          <w:bCs/>
          <w:sz w:val="40"/>
          <w:szCs w:val="40"/>
        </w:rPr>
        <w:t>HIỆN ĐẠI HÓA</w:t>
      </w:r>
    </w:p>
    <w:p>
      <w:pPr>
        <w:bidi w:val="0"/>
        <w:spacing w:line="360" w:lineRule="auto"/>
        <w:jc w:val="center"/>
        <w:rPr>
          <w:b/>
          <w:bCs/>
          <w:sz w:val="30"/>
          <w:szCs w:val="30"/>
        </w:rPr>
      </w:pPr>
    </w:p>
    <w:p>
      <w:pPr>
        <w:tabs>
          <w:tab w:val="left" w:pos="4420"/>
        </w:tabs>
        <w:bidi w:val="0"/>
        <w:spacing w:line="360" w:lineRule="auto"/>
        <w:ind w:left="0" w:leftChars="0" w:firstLine="4420" w:firstLineChars="0"/>
        <w:jc w:val="both"/>
        <w:rPr>
          <w:rFonts w:hint="default"/>
          <w:b w:val="0"/>
          <w:bCs w:val="0"/>
          <w:sz w:val="30"/>
          <w:szCs w:val="30"/>
          <w:lang w:val="en-US"/>
        </w:rPr>
      </w:pPr>
      <w:r>
        <w:rPr>
          <w:rFonts w:hint="default"/>
          <w:b/>
          <w:bCs/>
          <w:sz w:val="30"/>
          <w:szCs w:val="30"/>
          <w:lang w:val="en-US"/>
        </w:rPr>
        <w:t xml:space="preserve">Lớp: </w:t>
      </w:r>
      <w:r>
        <w:rPr>
          <w:rFonts w:hint="default"/>
          <w:b w:val="0"/>
          <w:bCs w:val="0"/>
          <w:sz w:val="30"/>
          <w:szCs w:val="30"/>
          <w:lang w:val="en-US"/>
        </w:rPr>
        <w:t>Chiều thứ 5, phòng A313</w:t>
      </w:r>
    </w:p>
    <w:p>
      <w:pPr>
        <w:tabs>
          <w:tab w:val="left" w:pos="4420"/>
        </w:tabs>
        <w:wordWrap/>
        <w:bidi w:val="0"/>
        <w:spacing w:line="360" w:lineRule="auto"/>
        <w:ind w:left="0" w:leftChars="0" w:firstLine="4420" w:firstLineChars="0"/>
        <w:jc w:val="both"/>
        <w:rPr>
          <w:rFonts w:hint="default"/>
          <w:b w:val="0"/>
          <w:bCs w:val="0"/>
          <w:sz w:val="30"/>
          <w:szCs w:val="30"/>
          <w:lang w:val="en-US"/>
        </w:rPr>
      </w:pPr>
      <w:r>
        <w:rPr>
          <w:rFonts w:hint="default"/>
          <w:b/>
          <w:bCs/>
          <w:sz w:val="30"/>
          <w:szCs w:val="30"/>
          <w:lang w:val="en-US"/>
        </w:rPr>
        <w:t>Môn:</w:t>
      </w:r>
      <w:r>
        <w:rPr>
          <w:rFonts w:hint="default"/>
          <w:b w:val="0"/>
          <w:bCs w:val="0"/>
          <w:sz w:val="30"/>
          <w:szCs w:val="30"/>
          <w:lang w:val="en-US"/>
        </w:rPr>
        <w:t xml:space="preserve"> Đường lối cách mạng của </w:t>
      </w:r>
      <w:r>
        <w:rPr>
          <w:rFonts w:hint="default"/>
          <w:b w:val="0"/>
          <w:bCs w:val="0"/>
          <w:sz w:val="30"/>
          <w:szCs w:val="30"/>
          <w:lang w:val="en-US"/>
        </w:rPr>
        <w:tab/>
      </w:r>
      <w:r>
        <w:rPr>
          <w:rFonts w:hint="default"/>
          <w:b w:val="0"/>
          <w:bCs w:val="0"/>
          <w:sz w:val="30"/>
          <w:szCs w:val="30"/>
          <w:lang w:val="en-US"/>
        </w:rPr>
        <w:tab/>
      </w:r>
      <w:r>
        <w:rPr>
          <w:rFonts w:hint="default"/>
          <w:b w:val="0"/>
          <w:bCs w:val="0"/>
          <w:sz w:val="30"/>
          <w:szCs w:val="30"/>
          <w:lang w:val="en-US"/>
        </w:rPr>
        <w:t>Đảng Cộng Sản Việt Nam</w:t>
      </w:r>
    </w:p>
    <w:p>
      <w:pPr>
        <w:wordWrap/>
        <w:bidi w:val="0"/>
        <w:spacing w:line="360" w:lineRule="auto"/>
        <w:ind w:left="0" w:leftChars="0" w:firstLine="4420" w:firstLineChars="0"/>
        <w:jc w:val="both"/>
        <w:rPr>
          <w:rFonts w:hint="default"/>
          <w:b/>
          <w:bCs/>
          <w:sz w:val="30"/>
          <w:szCs w:val="30"/>
          <w:lang w:val="en-US"/>
        </w:rPr>
      </w:pPr>
      <w:r>
        <w:rPr>
          <w:rFonts w:hint="default"/>
          <w:b/>
          <w:bCs/>
          <w:sz w:val="30"/>
          <w:szCs w:val="30"/>
          <w:lang w:val="en-US"/>
        </w:rPr>
        <w:t>Thành viên:</w:t>
      </w:r>
    </w:p>
    <w:p>
      <w:pPr>
        <w:wordWrap/>
        <w:bidi w:val="0"/>
        <w:spacing w:line="360" w:lineRule="auto"/>
        <w:ind w:left="0" w:leftChars="0" w:firstLine="4420" w:firstLineChars="0"/>
        <w:jc w:val="both"/>
        <w:rPr>
          <w:rFonts w:hint="default"/>
          <w:b w:val="0"/>
          <w:bCs w:val="0"/>
          <w:sz w:val="30"/>
          <w:szCs w:val="30"/>
          <w:lang w:val="en-US"/>
        </w:rPr>
      </w:pPr>
      <w:r>
        <w:rPr>
          <w:rFonts w:hint="default"/>
          <w:b w:val="0"/>
          <w:bCs w:val="0"/>
          <w:sz w:val="30"/>
          <w:szCs w:val="30"/>
          <w:lang w:val="en-US"/>
        </w:rPr>
        <w:t>Nguyễn Duy Khang 18110131</w:t>
      </w:r>
    </w:p>
    <w:p>
      <w:pPr>
        <w:wordWrap/>
        <w:bidi w:val="0"/>
        <w:spacing w:line="360" w:lineRule="auto"/>
        <w:ind w:left="0" w:leftChars="0" w:firstLine="4420" w:firstLineChars="0"/>
        <w:jc w:val="both"/>
        <w:rPr>
          <w:rFonts w:hint="default"/>
          <w:b w:val="0"/>
          <w:bCs w:val="0"/>
          <w:sz w:val="30"/>
          <w:szCs w:val="30"/>
          <w:lang w:val="en-US"/>
        </w:rPr>
      </w:pPr>
      <w:r>
        <w:rPr>
          <w:rFonts w:hint="default"/>
          <w:b/>
          <w:bCs/>
          <w:sz w:val="30"/>
          <w:szCs w:val="30"/>
          <w:lang w:val="en-US"/>
        </w:rPr>
        <w:t>Vũ Thanh Lâm</w:t>
      </w:r>
      <w:r>
        <w:rPr>
          <w:rFonts w:hint="default"/>
          <w:b w:val="0"/>
          <w:bCs w:val="0"/>
          <w:sz w:val="30"/>
          <w:szCs w:val="30"/>
          <w:lang w:val="en-US"/>
        </w:rPr>
        <w:t xml:space="preserve"> 18110142</w:t>
      </w:r>
    </w:p>
    <w:p>
      <w:pPr>
        <w:bidi w:val="0"/>
        <w:spacing w:line="360" w:lineRule="auto"/>
        <w:ind w:left="0" w:leftChars="0" w:firstLine="4420" w:firstLineChars="0"/>
        <w:jc w:val="both"/>
        <w:rPr>
          <w:rFonts w:hint="default"/>
          <w:b/>
          <w:bCs/>
          <w:sz w:val="30"/>
          <w:szCs w:val="30"/>
          <w:lang w:val="en-US"/>
        </w:rPr>
      </w:pPr>
      <w:r>
        <w:rPr>
          <w:rFonts w:hint="default"/>
          <w:b/>
          <w:bCs/>
          <w:sz w:val="30"/>
          <w:szCs w:val="30"/>
          <w:lang w:val="en-US"/>
        </w:rPr>
        <w:t>GVHD:</w:t>
      </w:r>
      <w:r>
        <w:rPr>
          <w:rFonts w:hint="default"/>
          <w:b w:val="0"/>
          <w:bCs w:val="0"/>
          <w:sz w:val="30"/>
          <w:szCs w:val="30"/>
          <w:lang w:val="en-US"/>
        </w:rPr>
        <w:t xml:space="preserve"> T.s Phùng Thế Anh</w:t>
      </w:r>
    </w:p>
    <w:p>
      <w:pPr>
        <w:wordWrap/>
        <w:bidi w:val="0"/>
        <w:spacing w:line="360" w:lineRule="auto"/>
        <w:ind w:left="0" w:leftChars="0" w:firstLine="4420" w:firstLineChars="0"/>
        <w:jc w:val="both"/>
        <w:rPr>
          <w:rFonts w:hint="default"/>
          <w:b w:val="0"/>
          <w:bCs w:val="0"/>
          <w:sz w:val="30"/>
          <w:szCs w:val="30"/>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jc w:val="center"/>
        <w:rPr>
          <w:rFonts w:hint="default"/>
          <w:b/>
          <w:bCs/>
          <w:sz w:val="32"/>
          <w:szCs w:val="32"/>
          <w:lang w:val="en-US"/>
        </w:rPr>
        <w:sectPr>
          <w:pgSz w:w="11906" w:h="16838"/>
          <w:pgMar w:top="1134" w:right="1134" w:bottom="1134" w:left="1701" w:header="720" w:footer="720" w:gutter="0"/>
          <w:pgBorders>
            <w:top w:val="triple" w:color="auto" w:sz="4" w:space="1"/>
            <w:left w:val="triple" w:color="auto" w:sz="4" w:space="4"/>
            <w:bottom w:val="triple" w:color="auto" w:sz="4" w:space="1"/>
            <w:right w:val="triple" w:color="auto" w:sz="4" w:space="4"/>
          </w:pgBorders>
          <w:cols w:space="0" w:num="1"/>
          <w:rtlGutter w:val="0"/>
          <w:docGrid w:linePitch="360" w:charSpace="0"/>
        </w:sectPr>
      </w:pPr>
      <w:r>
        <w:rPr>
          <w:rFonts w:hint="default"/>
          <w:b/>
          <w:bCs/>
          <w:sz w:val="32"/>
          <w:szCs w:val="32"/>
          <w:lang w:val="en-US"/>
        </w:rPr>
        <w:t>Thành Phố Hồ Chí Minh - 6/2000</w:t>
      </w:r>
    </w:p>
    <w:p>
      <w:pPr>
        <w:bidi w:val="0"/>
        <w:jc w:val="center"/>
        <w:rPr>
          <w:rFonts w:hint="default"/>
          <w:lang w:val="en-US"/>
        </w:rPr>
      </w:pPr>
      <w:r>
        <w:rPr>
          <w:rFonts w:hint="default"/>
          <w:b/>
          <w:bCs/>
          <w:sz w:val="36"/>
          <w:szCs w:val="36"/>
          <w:lang w:val="en-US"/>
        </w:rPr>
        <w:t>MỤC LỤC</w:t>
      </w:r>
      <w:bookmarkStart w:id="0" w:name="_Toc10488"/>
    </w:p>
    <w:sdt>
      <w:sdtPr>
        <w:rPr>
          <w:rFonts w:ascii="SimSun" w:hAnsi="SimSun" w:eastAsia="SimSun" w:cstheme="minorBidi"/>
          <w:sz w:val="21"/>
          <w:lang w:val="en-US" w:eastAsia="zh-CN" w:bidi="ar-SA"/>
        </w:rPr>
        <w:id w:val="147477505"/>
        <w15:color w:val="DBDBDB"/>
        <w:docPartObj>
          <w:docPartGallery w:val="Table of Contents"/>
          <w:docPartUnique/>
        </w:docPartObj>
      </w:sdtPr>
      <w:sdtEndPr>
        <w:rPr>
          <w:rFonts w:hint="default" w:ascii="Times New Roman" w:hAnsi="Times New Roman" w:eastAsiaTheme="minorEastAsia" w:cstheme="minorBidi"/>
          <w:sz w:val="26"/>
          <w:lang w:val="en-US" w:eastAsia="zh-CN" w:bidi="ar-SA"/>
        </w:rPr>
      </w:sdtEndPr>
      <w:sdtContent>
        <w:p>
          <w:pPr>
            <w:spacing w:before="0" w:beforeLines="0" w:after="0" w:afterLines="0" w:line="240" w:lineRule="auto"/>
            <w:ind w:left="0" w:leftChars="0" w:right="0" w:rightChars="0" w:firstLine="0" w:firstLineChars="0"/>
            <w:jc w:val="center"/>
          </w:pPr>
        </w:p>
        <w:p>
          <w:pPr>
            <w:pStyle w:val="13"/>
            <w:tabs>
              <w:tab w:val="right" w:leader="dot" w:pos="9071"/>
            </w:tabs>
            <w:spacing w:line="360" w:lineRule="auto"/>
            <w:rPr>
              <w:rFonts w:hint="default" w:ascii="Times New Roman" w:hAnsi="Times New Roman" w:cs="Times New Roman"/>
              <w:sz w:val="26"/>
              <w:szCs w:val="26"/>
            </w:rPr>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_Toc15896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_Toc4015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1. </w:t>
          </w:r>
          <w:r>
            <w:rPr>
              <w:rFonts w:hint="default" w:ascii="Times New Roman" w:hAnsi="Times New Roman" w:cs="Times New Roman"/>
              <w:sz w:val="26"/>
              <w:szCs w:val="26"/>
              <w:lang w:val="en-US"/>
            </w:rPr>
            <w:t>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_Toc5699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2. </w:t>
          </w:r>
          <w:r>
            <w:rPr>
              <w:rFonts w:hint="default" w:ascii="Times New Roman" w:hAnsi="Times New Roman" w:cs="Times New Roman"/>
              <w:sz w:val="26"/>
              <w:szCs w:val="26"/>
              <w:lang w:val="en-US"/>
            </w:rPr>
            <w:t>Mục đích nguyên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_Toc10735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3. </w:t>
          </w:r>
          <w:r>
            <w:rPr>
              <w:rFonts w:hint="default" w:ascii="Times New Roman" w:hAnsi="Times New Roman" w:cs="Times New Roman"/>
              <w:sz w:val="26"/>
              <w:szCs w:val="26"/>
              <w:lang w:val="en-US"/>
            </w:rPr>
            <w:t>Nội dung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_Toc27745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NỘI DUNG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_Toc4509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1. </w:t>
          </w:r>
          <w:r>
            <w:rPr>
              <w:rFonts w:hint="default" w:ascii="Times New Roman" w:hAnsi="Times New Roman" w:cs="Times New Roman"/>
              <w:sz w:val="26"/>
              <w:szCs w:val="26"/>
              <w:lang w:val="en-US"/>
            </w:rPr>
            <w:t>Kiến thức căn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_Toc28000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1.1. </w:t>
          </w:r>
          <w:r>
            <w:rPr>
              <w:rFonts w:hint="default" w:ascii="Times New Roman" w:hAnsi="Times New Roman" w:cs="Times New Roman"/>
              <w:sz w:val="26"/>
              <w:szCs w:val="26"/>
              <w:lang w:val="en-US"/>
            </w:rPr>
            <w:t>Khái niệm nguồn lực con người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_Toc1054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1.2. </w:t>
          </w:r>
          <w:r>
            <w:rPr>
              <w:rFonts w:hint="default" w:ascii="Times New Roman" w:hAnsi="Times New Roman" w:cs="Times New Roman"/>
              <w:sz w:val="26"/>
              <w:szCs w:val="26"/>
              <w:lang w:val="en-US"/>
            </w:rPr>
            <w:t>Các nhân tố ảnh hưởng đến nguồn lực con người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_Toc23680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1.3. </w:t>
          </w:r>
          <w:r>
            <w:rPr>
              <w:rFonts w:hint="default" w:ascii="Times New Roman" w:hAnsi="Times New Roman" w:cs="Times New Roman"/>
              <w:sz w:val="26"/>
              <w:szCs w:val="26"/>
            </w:rPr>
            <w:t>Nguồn lực con người là nguồn lực cơ bản cho sự phát triển và bền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vững trong quá trình công nghiệp hóa, hiện đại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_Toc28023 </w:instrText>
          </w:r>
          <w:r>
            <w:rPr>
              <w:rFonts w:hint="default" w:ascii="Times New Roman" w:hAnsi="Times New Roman" w:cs="Times New Roman"/>
              <w:sz w:val="26"/>
              <w:szCs w:val="26"/>
              <w:lang w:val="en-US"/>
            </w:rPr>
            <w:fldChar w:fldCharType="separate"/>
          </w:r>
          <w:r>
            <w:rPr>
              <w:rFonts w:hint="default" w:ascii="Times New Roman" w:hAnsi="Times New Roman" w:eastAsia="SimSun" w:cs="Times New Roman"/>
              <w:sz w:val="26"/>
              <w:szCs w:val="26"/>
              <w:lang w:val="en-US"/>
            </w:rPr>
            <w:t xml:space="preserve">2. </w:t>
          </w:r>
          <w:r>
            <w:rPr>
              <w:rFonts w:hint="default" w:ascii="Times New Roman" w:hAnsi="Times New Roman" w:cs="Times New Roman"/>
              <w:sz w:val="26"/>
              <w:szCs w:val="26"/>
              <w:lang w:val="en-US"/>
            </w:rPr>
            <w:t>Trách nhiệm của bản thân sinh viên trong quá trình công nghiệp hóa - hiện đại hóa hiện nay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3"/>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_Toc23656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pStyle w:val="13"/>
            <w:tabs>
              <w:tab w:val="right" w:leader="dot" w:pos="9071"/>
            </w:tabs>
            <w:spacing w:line="360" w:lineRule="auto"/>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_Toc6535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pPr>
            <w:bidi w:val="0"/>
            <w:rPr>
              <w:rFonts w:hint="default"/>
              <w:lang w:val="en-US"/>
            </w:rPr>
            <w:sectPr>
              <w:footerReference r:id="rId3" w:type="default"/>
              <w:pgSz w:w="11906" w:h="16838"/>
              <w:pgMar w:top="1134" w:right="1134" w:bottom="1134" w:left="1701" w:header="720" w:footer="720" w:gutter="0"/>
              <w:cols w:space="0" w:num="1"/>
              <w:rtlGutter w:val="0"/>
              <w:docGrid w:linePitch="360" w:charSpace="0"/>
            </w:sectPr>
          </w:pPr>
          <w:r>
            <w:rPr>
              <w:rFonts w:hint="default"/>
              <w:lang w:val="en-US"/>
            </w:rPr>
            <w:fldChar w:fldCharType="end"/>
          </w:r>
        </w:p>
      </w:sdtContent>
    </w:sdt>
    <w:p>
      <w:pPr>
        <w:pStyle w:val="2"/>
        <w:bidi w:val="0"/>
        <w:rPr>
          <w:rFonts w:hint="default"/>
          <w:lang w:val="en-US"/>
        </w:rPr>
      </w:pPr>
      <w:bookmarkStart w:id="1" w:name="_Toc15896"/>
      <w:r>
        <w:rPr>
          <w:rFonts w:hint="default"/>
          <w:lang w:val="en-US"/>
        </w:rPr>
        <w:t>MỞ ĐẦU</w:t>
      </w:r>
      <w:bookmarkEnd w:id="0"/>
      <w:bookmarkEnd w:id="1"/>
    </w:p>
    <w:p>
      <w:pPr>
        <w:pStyle w:val="3"/>
        <w:bidi w:val="0"/>
        <w:outlineLvl w:val="0"/>
        <w:rPr>
          <w:rFonts w:hint="default"/>
          <w:lang w:val="en-US"/>
        </w:rPr>
      </w:pPr>
      <w:bookmarkStart w:id="2" w:name="_Toc5933"/>
      <w:bookmarkStart w:id="3" w:name="_Toc4015"/>
      <w:r>
        <w:rPr>
          <w:rFonts w:hint="default"/>
          <w:lang w:val="en-US"/>
        </w:rPr>
        <w:t>Lý do chọn đề tài</w:t>
      </w:r>
      <w:bookmarkEnd w:id="2"/>
      <w:bookmarkEnd w:id="3"/>
    </w:p>
    <w:p>
      <w:pPr>
        <w:bidi w:val="0"/>
        <w:ind w:firstLine="420" w:firstLineChars="0"/>
        <w:rPr>
          <w:rFonts w:cs="Times New Roman"/>
          <w:szCs w:val="26"/>
        </w:rPr>
      </w:pPr>
      <w:r>
        <w:rPr>
          <w:rFonts w:cs="Times New Roman"/>
          <w:szCs w:val="26"/>
        </w:rPr>
        <w:t xml:space="preserve">“Hiền tài là nguyên khí của quốc gia”, một câu nói cực hay để nói lên tầm quan trọng của con người trong công cuộc xây dựng đất nước từ xưa đến nay, </w:t>
      </w:r>
      <w:r>
        <w:rPr>
          <w:rFonts w:cs="Times New Roman"/>
          <w:szCs w:val="26"/>
          <w:shd w:val="clear" w:color="auto" w:fill="FFFFFF"/>
        </w:rPr>
        <w:t>sự trường tồn của một quốc gia chính là nằm ở chính tài năng của mỗi người trong quốc gia đó</w:t>
      </w:r>
      <w:r>
        <w:rPr>
          <w:rFonts w:cs="Times New Roman"/>
          <w:szCs w:val="26"/>
        </w:rPr>
        <w:t>. Liên hệ nước ta, hiện nay đang bước vào thời kì công nghiệp hóa, hiện đại hóa. Đây là nhiệm vụ trọng tâm và cực kì quan trọng vì chỉ có công nghiệp hóa, hiện đại hóa mới có thể đưa nước ta phát triển nhanh chóng để sánh ngang với các cường quốc năm châu được. Và</w:t>
      </w:r>
      <w:r>
        <w:rPr>
          <w:rFonts w:hint="default" w:cs="Times New Roman"/>
          <w:szCs w:val="26"/>
          <w:lang w:val="en-US"/>
        </w:rPr>
        <w:t xml:space="preserve"> “phát huy nguồn lực con người là yếu tố cơ bản và bền vững trong quá trình công nghiệp hóa hiện đại hóa hiện nay”</w:t>
      </w:r>
      <w:r>
        <w:rPr>
          <w:rFonts w:cs="Times New Roman"/>
          <w:szCs w:val="26"/>
        </w:rPr>
        <w:t>. Để chứng minh sự khẳng định trên là đúng, nhóm quyết định lựa chọn đề tài này để thực hiện tiểu luận cáo báo.</w:t>
      </w:r>
    </w:p>
    <w:p>
      <w:pPr>
        <w:rPr>
          <w:rFonts w:hint="default"/>
          <w:lang w:val="en-US"/>
        </w:rPr>
      </w:pPr>
    </w:p>
    <w:p>
      <w:pPr>
        <w:pStyle w:val="3"/>
        <w:bidi w:val="0"/>
        <w:outlineLvl w:val="0"/>
        <w:rPr>
          <w:rFonts w:hint="default"/>
          <w:lang w:val="en-US"/>
        </w:rPr>
      </w:pPr>
      <w:bookmarkStart w:id="4" w:name="_Toc11389"/>
      <w:bookmarkStart w:id="5" w:name="_Toc5699"/>
      <w:r>
        <w:rPr>
          <w:rFonts w:hint="default"/>
          <w:lang w:val="en-US"/>
        </w:rPr>
        <w:t>Mục đích nguyên cứu</w:t>
      </w:r>
      <w:bookmarkEnd w:id="4"/>
      <w:bookmarkEnd w:id="5"/>
    </w:p>
    <w:p>
      <w:pPr>
        <w:bidi w:val="0"/>
        <w:ind w:firstLine="420" w:firstLineChars="0"/>
        <w:rPr>
          <w:rFonts w:hint="default"/>
          <w:lang w:val="en-US"/>
        </w:rPr>
      </w:pPr>
      <w:r>
        <w:rPr>
          <w:rFonts w:hint="default"/>
          <w:lang w:val="en-US"/>
        </w:rPr>
        <w:t>Nhóm tôi muốn thông qua đề tài này để hiểu hơn vai trò của nguồn lực con người trong quá trình công nghiệp hóa - hiện đại hóa hiện nay để thông qua đó hiểu hơn về đường lối của Đảng Cộng Sản Việt Nam khi đề cao nguồn lực con người</w:t>
      </w:r>
      <w:r>
        <w:rPr>
          <w:rFonts w:ascii="SimSun" w:hAnsi="SimSun" w:eastAsia="SimSun" w:cs="SimSun"/>
          <w:sz w:val="24"/>
          <w:szCs w:val="24"/>
        </w:rPr>
        <w:t>.</w:t>
      </w:r>
    </w:p>
    <w:p>
      <w:pPr>
        <w:pStyle w:val="3"/>
        <w:bidi w:val="0"/>
        <w:outlineLvl w:val="0"/>
        <w:rPr>
          <w:rFonts w:hint="default"/>
          <w:lang w:val="en-US"/>
        </w:rPr>
      </w:pPr>
      <w:bookmarkStart w:id="6" w:name="_Toc4591"/>
      <w:bookmarkStart w:id="7" w:name="_Toc10735"/>
      <w:r>
        <w:rPr>
          <w:rFonts w:hint="default"/>
          <w:lang w:val="en-US"/>
        </w:rPr>
        <w:t>Nội dung chính</w:t>
      </w:r>
      <w:bookmarkEnd w:id="6"/>
      <w:bookmarkEnd w:id="7"/>
    </w:p>
    <w:p>
      <w:pPr>
        <w:ind w:firstLine="420" w:firstLineChars="0"/>
        <w:rPr>
          <w:rFonts w:hint="default"/>
          <w:lang w:val="en-US"/>
        </w:rPr>
        <w:sectPr>
          <w:pgSz w:w="11906" w:h="16838"/>
          <w:pgMar w:top="1134" w:right="1134" w:bottom="1134" w:left="1701" w:header="720" w:footer="720" w:gutter="0"/>
          <w:cols w:space="0" w:num="1"/>
          <w:rtlGutter w:val="0"/>
          <w:docGrid w:linePitch="360" w:charSpace="0"/>
        </w:sectPr>
      </w:pPr>
      <w:r>
        <w:rPr>
          <w:rFonts w:hint="default"/>
          <w:lang w:val="en-US"/>
        </w:rPr>
        <w:t>Để làm rõ nội dung đề tài này nhóm tôi trình bày với các nội dung cơ bản sau đây: khái niệm về nguồn lực con người, các nhân tố ảnh hưởng tới nguồn lực con người, nguổn lực con người là nguồn lực cơ bản cho sự phát triển và bền vững trong quá trình công nghiệp hóa - hiện đại hóa, vận dụng(đặt tên khác).</w:t>
      </w:r>
    </w:p>
    <w:p>
      <w:pPr>
        <w:pStyle w:val="2"/>
        <w:bidi w:val="0"/>
        <w:rPr>
          <w:rFonts w:hint="default"/>
          <w:lang w:val="en-US"/>
        </w:rPr>
      </w:pPr>
      <w:bookmarkStart w:id="8" w:name="_Toc25061"/>
      <w:bookmarkStart w:id="9" w:name="_Toc27745"/>
      <w:r>
        <w:rPr>
          <w:rFonts w:hint="default"/>
          <w:lang w:val="en-US"/>
        </w:rPr>
        <w:t>NỘI DUNG</w:t>
      </w:r>
      <w:bookmarkEnd w:id="8"/>
      <w:bookmarkEnd w:id="9"/>
    </w:p>
    <w:p>
      <w:pPr>
        <w:pStyle w:val="3"/>
        <w:bidi w:val="0"/>
        <w:rPr>
          <w:rFonts w:hint="default"/>
          <w:lang w:val="en-US"/>
        </w:rPr>
      </w:pPr>
      <w:bookmarkStart w:id="10" w:name="_Toc24527"/>
      <w:bookmarkStart w:id="11" w:name="_Toc4509"/>
      <w:r>
        <w:rPr>
          <w:rFonts w:hint="default"/>
          <w:lang w:val="en-US"/>
        </w:rPr>
        <w:t>Kiến thức căn bản</w:t>
      </w:r>
      <w:bookmarkEnd w:id="10"/>
      <w:bookmarkEnd w:id="11"/>
    </w:p>
    <w:p>
      <w:pPr>
        <w:pStyle w:val="4"/>
        <w:bidi w:val="0"/>
        <w:rPr>
          <w:rFonts w:hint="default"/>
          <w:lang w:val="en-US"/>
        </w:rPr>
      </w:pPr>
      <w:bookmarkStart w:id="12" w:name="_Toc28000"/>
      <w:r>
        <w:rPr>
          <w:rFonts w:hint="default"/>
          <w:lang w:val="en-US"/>
        </w:rPr>
        <w:t>Khái niệm nguồn lực con người</w:t>
      </w:r>
      <w:bookmarkEnd w:id="12"/>
    </w:p>
    <w:p>
      <w:pPr>
        <w:keepNext w:val="0"/>
        <w:keepLines w:val="0"/>
        <w:pageBreakBefore w:val="0"/>
        <w:widowControl/>
        <w:kinsoku/>
        <w:wordWrap/>
        <w:overflowPunct/>
        <w:topLinePunct w:val="0"/>
        <w:autoSpaceDE/>
        <w:autoSpaceDN/>
        <w:bidi w:val="0"/>
        <w:adjustRightInd/>
        <w:snapToGrid/>
        <w:ind w:firstLine="420" w:firstLineChars="0"/>
        <w:textAlignment w:val="auto"/>
        <w:rPr>
          <w:rFonts w:hint="default"/>
          <w:lang w:val="en-US"/>
        </w:rPr>
      </w:pPr>
      <w:r>
        <w:t xml:space="preserve">Theo liên hợp quốc: </w:t>
      </w:r>
      <w:r>
        <w:rPr>
          <w:i/>
          <w:iCs/>
        </w:rPr>
        <w:t>”Nguồn nhân lực là trình độ lành nghề, là kiến thức và năng lực của toàn bộ cuộc sống con người hiện có thực tế, hoặc tiềm năng để phát triển kinh tế-xã hội trong một cộng đồng”</w:t>
      </w:r>
      <w:r>
        <w:rPr>
          <w:rFonts w:hint="default"/>
          <w:i/>
          <w:iCs/>
          <w:lang w:val="en-US"/>
        </w:rPr>
        <w:t>.</w:t>
      </w:r>
    </w:p>
    <w:p>
      <w:pPr>
        <w:bidi w:val="0"/>
        <w:ind w:firstLine="420" w:firstLineChars="0"/>
        <w:rPr>
          <w:rFonts w:hint="default"/>
          <w:lang w:val="en-US"/>
        </w:rPr>
      </w:pPr>
      <w:r>
        <w:t xml:space="preserve">Theo quan điểm của tổ chức lao động quốc tế (ILO) thì </w:t>
      </w:r>
      <w:r>
        <w:rPr>
          <w:i/>
          <w:iCs/>
        </w:rPr>
        <w:t>nguồn nhân lực là lực lượng lao động , là tổng thể các tiềm năng lao động của con người của một quốc gia đã được chuẩn bị ở một mức độ nhất định, có khả năng huy động vào quá trình phát triển kinh tế - xã hội của đất nước</w:t>
      </w:r>
      <w:r>
        <w:rPr>
          <w:rFonts w:hint="default"/>
          <w:lang w:val="en-US"/>
        </w:rPr>
        <w:t>.</w:t>
      </w:r>
    </w:p>
    <w:p>
      <w:pPr>
        <w:bidi w:val="0"/>
        <w:ind w:firstLine="420" w:firstLineChars="0"/>
        <w:rPr>
          <w:rFonts w:hint="default"/>
          <w:i/>
          <w:iCs/>
          <w:lang w:val="en-US"/>
        </w:rPr>
      </w:pPr>
      <w:r>
        <w:t xml:space="preserve">Theo Đảng cộng sản Việt Nam : </w:t>
      </w:r>
      <w:r>
        <w:rPr>
          <w:i/>
          <w:iCs/>
        </w:rPr>
        <w:t>Nguồn lực con người được xem xét ở các tiêu chí: Số lượng và chất lượng con người (bao gồm cả thể chất và tinh thần, sức khỏe và trí tuệ, năng lực và phẩm chất)</w:t>
      </w:r>
      <w:r>
        <w:rPr>
          <w:i/>
          <w:iCs/>
          <w:lang w:val="en-US"/>
        </w:rPr>
        <w:t>,</w:t>
      </w:r>
      <w:r>
        <w:rPr>
          <w:i/>
          <w:iCs/>
        </w:rPr>
        <w:t xml:space="preserve"> là tổng thể chất dự trữ, những tiềm năng, những lực lượng thể hiện sức mạnh và sự tác động của con người trong việc cải tạo tự nhiên và xã hội</w:t>
      </w:r>
      <w:r>
        <w:rPr>
          <w:i/>
          <w:iCs/>
          <w:lang w:val="en-US"/>
        </w:rPr>
        <w:t>,</w:t>
      </w:r>
      <w:r>
        <w:rPr>
          <w:i/>
          <w:iCs/>
        </w:rPr>
        <w:t xml:space="preserve"> là sự kết hợp sức lực và thể lực tạo nên năng lực sáng tạo, chất lượng, hiệu quả hoạt động và triển vọng phát triển mới của con người</w:t>
      </w:r>
      <w:r>
        <w:rPr>
          <w:i/>
          <w:iCs/>
          <w:lang w:val="en-US"/>
        </w:rPr>
        <w:t>,</w:t>
      </w:r>
      <w:r>
        <w:rPr>
          <w:i/>
          <w:iCs/>
        </w:rPr>
        <w:t xml:space="preserve"> là kinh nghiệm sống, đặc biệt là kinh nghiệm được tích lũy qua sự nếm trải trực tiếp của con người tạo thành thói quen, kỹ năng tổng hợp của mỗi người, của cộng đồng. Điều kiện để nguồn lực con người đạt tới các tiêu chí đó khi: người lao động có trí tuệ cao, có tay nghề thành thạo, có phẩm chất tốt đẹp, được đào tạo, bồi dưỡng và phát huy bởi một nền giáo dục tiên tiến gắn liền với một nền khoa học, công nghệ hiện đại đất nước</w:t>
      </w:r>
      <w:r>
        <w:rPr>
          <w:rFonts w:hint="default"/>
          <w:i/>
          <w:iCs/>
          <w:lang w:val="en-US"/>
        </w:rPr>
        <w:t>.</w:t>
      </w:r>
    </w:p>
    <w:p>
      <w:pPr>
        <w:bidi w:val="0"/>
        <w:ind w:firstLine="420" w:firstLineChars="0"/>
        <w:rPr>
          <w:rFonts w:hint="default"/>
          <w:lang w:val="en-US"/>
        </w:rPr>
      </w:pPr>
      <w:r>
        <w:rPr>
          <w:rFonts w:hint="default"/>
          <w:lang w:val="en-US"/>
        </w:rPr>
        <w:t xml:space="preserve">Tóm lại theo nhóm tôi: nguồn lực con người </w:t>
      </w:r>
      <w:r>
        <w:rPr>
          <w:rFonts w:hint="default"/>
        </w:rPr>
        <w:t>tổng th</w:t>
      </w:r>
      <w:r>
        <w:rPr>
          <w:rFonts w:hint="default"/>
          <w:lang w:val="en-US"/>
        </w:rPr>
        <w:t>ể số lượng, chất lượng con người tổng hòa với</w:t>
      </w:r>
      <w:r>
        <w:rPr>
          <w:rFonts w:hint="default"/>
        </w:rPr>
        <w:t xml:space="preserve"> tiềm năng năng lực của mỗi cá nhân và cộng đồng đã và đang và sẽ tạo ra sức mạnh để thúc đẩy </w:t>
      </w:r>
      <w:r>
        <w:rPr>
          <w:rFonts w:hint="default"/>
          <w:lang w:val="en-US"/>
        </w:rPr>
        <w:t>xã hội</w:t>
      </w:r>
      <w:r>
        <w:rPr>
          <w:rFonts w:hint="default"/>
        </w:rPr>
        <w:t xml:space="preserve"> phát triển.</w:t>
      </w:r>
    </w:p>
    <w:p>
      <w:pPr>
        <w:pStyle w:val="4"/>
        <w:bidi w:val="0"/>
        <w:rPr>
          <w:rFonts w:hint="default"/>
          <w:lang w:val="en-US"/>
        </w:rPr>
      </w:pPr>
      <w:bookmarkStart w:id="13" w:name="_Toc1054"/>
      <w:r>
        <w:rPr>
          <w:rFonts w:hint="default"/>
          <w:lang w:val="en-US"/>
        </w:rPr>
        <w:t>Các nhân tố ảnh hưởng đến nguồn lực con người</w:t>
      </w:r>
      <w:bookmarkEnd w:id="13"/>
    </w:p>
    <w:p>
      <w:pPr>
        <w:pStyle w:val="5"/>
        <w:bidi w:val="0"/>
      </w:pPr>
      <w:r>
        <w:t>Trình độ phát triển kinh tế - xã hội của đất nước</w:t>
      </w:r>
    </w:p>
    <w:p>
      <w:pPr>
        <w:bidi w:val="0"/>
        <w:ind w:firstLine="420" w:firstLineChars="0"/>
        <w:rPr>
          <w:rFonts w:hint="default"/>
          <w:lang w:val="en-US"/>
        </w:rPr>
      </w:pPr>
      <w:r>
        <w:t xml:space="preserve">Trình độ phát triển kinh tế - xã hội là tấm gương phản chiếu chính xác, trung thực mối quan hệ biện chứng giữa phát triển kinh tế và phát triển nguồn nhân lực. Chất lượng nguồn nhân lực là sự phản ánh, tích hợp của mối quan hệ biện chứng giữa các thành tố tạo nên thuộc tính bên trong quy định chất lượng nguồn nhân lực, phản ánh trình độ văn minh của một quốc gia. Trình độ phát triển kinh tế - xã hội tạo động lực, nền tảng quan trọng để nâng cao mọi mặt đời sống dân cư của một quốc gia. Kinh tế tăng trưởng và phát triển tạo điều kiện thuận lợi để nâng cao chất lượng nguồn nhân lực, khoản ngân sách Nhà nước nói chung và nguồn kinh tế dư thừa trong gia đình nói riêng không ngừng tăng lên, con người có điều kiện để đầu tư, tái tạo lại sức lao động thông qua vai trò giáo dục. Ngược lại, khi giáo dục và đào tạo phát triển, hệ quả tất yếu kéo theo là sự gia tăng hàm lượng trí tuệ được mã hóa nhiều hơn ở người lao động, ở nguồn nhân lực, tức là chất lượng nguồn nhân lực được cải thiện và nâng cao.  </w:t>
      </w:r>
      <w:r>
        <w:rPr>
          <w:rFonts w:hint="default"/>
          <w:lang w:val="en-US"/>
        </w:rPr>
        <w:t>N</w:t>
      </w:r>
      <w:r>
        <w:t>guồn nhân lực có chất lượng trở thành động lực nội sinh thúc đẩy sự phát triển kinh tế - xã hội</w:t>
      </w:r>
    </w:p>
    <w:p>
      <w:pPr>
        <w:pStyle w:val="5"/>
        <w:bidi w:val="0"/>
        <w:rPr>
          <w:rFonts w:hint="default"/>
          <w:lang w:val="en-US"/>
        </w:rPr>
      </w:pPr>
      <w:r>
        <w:rPr>
          <w:rFonts w:hint="default"/>
          <w:lang w:val="en-US"/>
        </w:rPr>
        <w:t>Giáo dục và đào tạo</w:t>
      </w:r>
    </w:p>
    <w:p>
      <w:pPr>
        <w:bidi w:val="0"/>
        <w:ind w:firstLine="420" w:firstLineChars="0"/>
      </w:pPr>
      <w:r>
        <w:t>Tổ chức giáo dục khoa học và văn hóa của liên hợp quốc (UNESCO) đã khẳng định:</w:t>
      </w:r>
      <w:r>
        <w:rPr>
          <w:rFonts w:hint="default"/>
          <w:lang w:val="en-US"/>
        </w:rPr>
        <w:t xml:space="preserve"> </w:t>
      </w:r>
      <w:r>
        <w:t>Giáo dục là của cải nội sinh. Kết quả của giáo dục là nguồn sức mạnh nội lực của chính bản thân mỗi cá nhân nhưng hiệu ứng và tính lan tảo do kết quả ấy mang lại thì lại có tầm vóc toàn xã hội, tạo ra phúc lợi cho toàn xã hội. Điều này, càng có ý nghĩa 4 quan trọng trong điều kiện hiện nay khi mà khoa học công nghệ đã trở thành lực lượng sản xuất vật chất trực tiếp, tức là khoa học công nghệ trở thành một nguồn vốn tham gia trực tiếp vào các quá trình sản xuất vật chất và là một trong những thành tố quan trọng làm gia tăng giá trị của sản phẩm, giảm nhẹ sức lao động của con người nhưng mang lại năng suất lao động và hiệu quả kinh tế cao, là một trong những nhân tố quyết định sự tăng trưởng kinh tế và phát triển xã hội. Trí tuệ và năng lực sáng tạo là yếu tố quyết định trong việc nâng cao chất lượng nguồn nhân lực. Đảm nhận trọng trách lớn lao này chính là giáo dục và đào tạo. Do đó, đầu tư cho giáo dục luôn được Đảng ta coi là “quốc sách hàng đầu” và đầu tư cho giáo dục là sự đầu tư cho tái sản xuất con người một cách an toàn và mang lại không chỉ hiệu quả kinh tế mà còn cả hiệu ứng lan tỏa, hiệu quả xã hội cao nhất.</w:t>
      </w:r>
    </w:p>
    <w:p>
      <w:pPr>
        <w:bidi w:val="0"/>
        <w:ind w:firstLine="420" w:firstLineChars="0"/>
        <w:rPr>
          <w:rFonts w:hint="default"/>
          <w:lang w:val="en-US"/>
        </w:rPr>
      </w:pPr>
      <w:r>
        <w:t>Sự phát triển của hệ thống giáo dục ở mỗi quốc gia có tác động mạnh mẽ đến sự phát triển nguồn nhân lực phục vụ các quá trình kinh tế - xã hội của chính mỗi quốc gia và ngược lại, sự phát triển của hệ thống giáo dục quốc dân ở một quốc gia hay vùng lãnh thổ nào đó diễn ra chậm chạp, kém thích ứng thì chính quốc gia ấy sẽ gặp bất lợi trong quá trình phát triển. Trình độ phát triển của hệ thống giáo dục quốc dân, đặc biệt là hệ thống đào tạo nguồn nhân lực chất lượng cao càng kém hoàn thiện, kém hiệu quả bao nhiêu thì chất lượng nguồn nhân lực được đào tạo sẽ yếu kém bấy nhiêu. Thực tế, đã chứng minh, các quốc gia công nghiệp phát triển luôn quan tâm thỏa đáng đến công tác giáo dục và đào tạo, ngân sách chi cho đầu tư giáo dục luôn ở mức cao trong tổng chi ngân sách nhà nước nhằm giải phóng tối đa sức sản xuất, nâng cao trình độ dân trí và đội ngũ cán các nhà khoa học tạo động lực cho việc nghiên cứu, ứng dụng và chuyển giao khoa học công nghệ vào sản xuất, đưa các phát minh, sáng chế từ ý tưởng trên bàn giấy, trong phòn</w:t>
      </w:r>
      <w:r>
        <w:rPr>
          <w:rFonts w:hint="default"/>
          <w:lang w:val="en-US"/>
        </w:rPr>
        <w:t>g</w:t>
      </w:r>
      <w:r>
        <w:t xml:space="preserve"> thí nghiệm đến thực tiễn quá trình lao động sản xuất một cách nhanh nhất.</w:t>
      </w:r>
    </w:p>
    <w:p>
      <w:pPr>
        <w:pStyle w:val="5"/>
        <w:bidi w:val="0"/>
        <w:rPr>
          <w:rFonts w:hint="default"/>
          <w:lang w:val="en-US"/>
        </w:rPr>
      </w:pPr>
      <w:r>
        <w:rPr>
          <w:rFonts w:hint="default"/>
          <w:lang w:val="en-US"/>
        </w:rPr>
        <w:t>Trình độ khoa học công nghệ</w:t>
      </w:r>
    </w:p>
    <w:p>
      <w:pPr>
        <w:bidi w:val="0"/>
        <w:ind w:firstLine="420" w:firstLineChars="0"/>
        <w:rPr>
          <w:rFonts w:hint="default"/>
          <w:lang w:val="en-US"/>
        </w:rPr>
      </w:pPr>
      <w:r>
        <w:t>Quá trình hội nhập sâu rộng vào nền kinh tế thế giới, thực hiện công nghiệp hóa, hiện đại hóa theo kiểu rút ngắn như nước ta hiện nay thì điều quan trọng là phải “đi tắt, đón đầu”, tận dụng tối đa những thành tựu mà cuộc cách mạng khoa học, công nghệ mang lại. Để tận dụng triệt để lợi thế, giảm thiểu tối đa những điều bất lợi thì khoa học công nghệ được xem là một giải pháp hữu dụng nhất. Bởi, hiện nay chúng ta không chỉ mở rộng quy mô sản xuất, tăng trưởng kinh tế theo chiều rộng mà quan trọng và giành lợi thế hiện nay là phải nâng cao hiệu quả và khả năng cạnh tranh của nền kinh tế, tăng trưởng kinh tế theo chiều sâu. Ứng dụng, tích hợp và thích nghi được những thành tựu của cuộc cách mạng công nghệ hiện đại hiện nay vào sản xuất là lời giải thảo toán cho bài toán phát triển của Việt Nam. Nhân tố quyết định khả năng cạnh tranh của nền kinh tế hiện nay là trình độ khoa học công nghệ, trọng tâm là đội ngũ trí thức - lực lượng nòng cốt của nguồn nhân lực chất lượng cao. Đại hội XI, Đảng ta khẳng định: “Phát 6 triển khoa học và công nghệ thực sự là động lực then chốt của quá trình phát triển nhanh và bền vững. Hướng trọng tâm hoạt động khoa học, công nghệ vào phục vụ công nghiệp hóa, hiện đại hóa, phát triển theo chiều sâu góp phần tăng nhanh năng suất, chất lượng, hiệu quả và nâng cao sức cạnh tranh của nền kinh tế”. Khoa học công nghệ và nền kinh tế tri thức có tác động trực tiếp đến việc nâng cao chất lượng nguồn nhân lực, làm thay đổi quá trình tổ chức, trình độ chuyên môn và là động lực thúc đẩy người lao động không ngừng học hỏi, tự đào tạo, tự trao dồi kiến thức. Vì vậy, cần đào tạo, bồi dưỡng thu hút các nhân tài nhằm tạo ra một đội ngũ các chuyên gia, các nhà khoa có năng lực khoa học công nghệ giỏi phục vụ sự nghiệp cách mạng của đất nước</w:t>
      </w:r>
    </w:p>
    <w:p>
      <w:pPr>
        <w:pStyle w:val="4"/>
        <w:bidi w:val="0"/>
        <w:rPr>
          <w:rFonts w:hint="default"/>
          <w:lang w:val="en-US"/>
        </w:rPr>
      </w:pPr>
      <w:bookmarkStart w:id="14" w:name="_Toc23680"/>
      <w:r>
        <w:t>Nguồn lực con người là nguồn lực cơ bản cho sự phát triển và bền</w:t>
      </w:r>
      <w:r>
        <w:rPr>
          <w:rFonts w:hint="default"/>
          <w:lang w:val="en-US"/>
        </w:rPr>
        <w:t xml:space="preserve"> </w:t>
      </w:r>
      <w:r>
        <w:t>vững trong quá trình công nghiệp hóa, hiện đại hóa</w:t>
      </w:r>
      <w:bookmarkEnd w:id="14"/>
    </w:p>
    <w:p>
      <w:pPr>
        <w:pStyle w:val="5"/>
        <w:bidi w:val="0"/>
        <w:rPr>
          <w:rFonts w:hint="default"/>
          <w:lang w:val="en-US"/>
        </w:rPr>
      </w:pPr>
      <w:r>
        <w:rPr>
          <w:rFonts w:hint="default"/>
          <w:lang w:val="en-US"/>
        </w:rPr>
        <w:t>Con người là chủ thể của quá trình sản xuất, các nguồn lực khác (tài nguyên thiên nhiên, vốn,..) chỉ là khách thể</w:t>
      </w:r>
    </w:p>
    <w:p>
      <w:pPr>
        <w:ind w:firstLine="420" w:firstLineChars="0"/>
        <w:rPr>
          <w:rFonts w:hint="default"/>
          <w:lang w:val="en-US"/>
        </w:rPr>
      </w:pPr>
      <w:r>
        <w:rPr>
          <w:rFonts w:hint="default"/>
          <w:lang w:val="en-US"/>
        </w:rPr>
        <w:t>Trong quá trình sản xuất tồn tại khách thể và chủ thể. Trong đó con người là chủ thể, còn các nguồn lực khác(tài nguyên thiên nhiên, vốn,..) chỉ là khách thể. Vì các nguồn lực khác chỉ là vật vô chi vô giác tòn tại dưới dạng tiền năng, chỉ khi nào có hoạt động, trí tuệ của con người tác động vào thì chúng mới phát huy tác dụng và có ý nghĩa.</w:t>
      </w:r>
    </w:p>
    <w:p>
      <w:pPr>
        <w:pStyle w:val="5"/>
        <w:bidi w:val="0"/>
        <w:rPr>
          <w:rFonts w:hint="default"/>
          <w:lang w:val="en-US"/>
        </w:rPr>
      </w:pPr>
      <w:r>
        <w:rPr>
          <w:rFonts w:hint="default"/>
          <w:lang w:val="en-US"/>
        </w:rPr>
        <w:t>Nguồn lực con người là vô hạn, các nguồn lực khác (tài nguyên thiên nhiên, vốn,..) là hữu hạn.</w:t>
      </w:r>
    </w:p>
    <w:p>
      <w:pPr>
        <w:ind w:firstLine="420" w:firstLineChars="0"/>
        <w:rPr>
          <w:rFonts w:hint="default"/>
          <w:lang w:val="en-US"/>
        </w:rPr>
      </w:pPr>
      <w:r>
        <w:rPr>
          <w:rFonts w:hint="default"/>
          <w:lang w:val="en-US"/>
        </w:rPr>
        <w:t>Các nguồn lực khác (tài nguyên thiên nhiên, vốn,..) là những nguồn lực hữu hạn, sau khi khai thác sẽ không tái sinh, chúng sẽ dần cạn kiệt theo thời gian. Trong khi đó nguồn lực con người là vô hạn về cả số lượng lẫn chất lượng, về số lượng thì con người có thể tự tái sinh và sinh sản về mặt sinh học, về chất lượng thì trí tuệ, kinh nghiệm con người sẽ không mất đi mà chúng sẽ được gìn giữ, kế thừa và phát triển qua từng thế hệ. Đó là cơ sở giúp cho nguồn lực con người thành nguồn lực vô hạn.</w:t>
      </w:r>
    </w:p>
    <w:p>
      <w:pPr>
        <w:pStyle w:val="5"/>
        <w:bidi w:val="0"/>
        <w:rPr>
          <w:rFonts w:hint="default"/>
          <w:lang w:val="en-US"/>
        </w:rPr>
      </w:pPr>
      <w:r>
        <w:t>Con người là chủ thể vạch ra đường lối và chiến lược phát triển</w:t>
      </w:r>
      <w:r>
        <w:rPr>
          <w:rFonts w:hint="default"/>
          <w:lang w:val="en-US"/>
        </w:rPr>
        <w:t>, đường lối đúng đắn kinh tế xã hội phát triển, đường lối sai xã hội đình trệ kém phát triển</w:t>
      </w:r>
    </w:p>
    <w:p>
      <w:pPr>
        <w:ind w:firstLine="420" w:firstLineChars="0"/>
        <w:rPr>
          <w:rFonts w:hint="default"/>
          <w:lang w:val="en-US"/>
        </w:rPr>
      </w:pPr>
      <w:r>
        <w:rPr>
          <w:rFonts w:hint="default"/>
          <w:lang w:val="en-US"/>
        </w:rPr>
        <w:t>Vai trò chủ thể vạch ra đường lối phát triển rất quan trọng trong nền công nghiệp hóa - hiện đại hóa hiện nay, nếu vạch ra đường lối đúng sẽ tạo ra phương hướng đúng đắn, tránh những sai lầm, tạo điều kiện thuận lợi cho sự phát triển xã hội. Ngược lại khi vạch ra những đường lối sai lầm sẽ khiến con đường phát triển kinh tế xã hội gặp nhiều khó khăn, sai lầm khiến kinh tế bị đình trệ, xã hội kém phát triển.</w:t>
      </w:r>
    </w:p>
    <w:p>
      <w:pPr>
        <w:pStyle w:val="5"/>
        <w:bidi w:val="0"/>
        <w:rPr>
          <w:rFonts w:hint="default"/>
          <w:lang w:val="en-US"/>
        </w:rPr>
      </w:pPr>
      <w:r>
        <w:rPr>
          <w:rFonts w:hint="default"/>
          <w:lang w:val="en-US"/>
        </w:rPr>
        <w:t>Nền kinh tế hiện nay là nền kinh tế tri thức, trong đó chất xám đóng vai trò quan trọng</w:t>
      </w:r>
    </w:p>
    <w:p>
      <w:pPr>
        <w:ind w:firstLine="420" w:firstLineChars="0"/>
        <w:rPr>
          <w:rFonts w:hint="default"/>
          <w:lang w:val="en-US"/>
        </w:rPr>
      </w:pPr>
      <w:r>
        <w:rPr>
          <w:rFonts w:hint="default"/>
          <w:lang w:val="en-US"/>
        </w:rPr>
        <w:t xml:space="preserve">Trong bối cảnh khoa học - công nghệ phát triển nhanh như vũ bão kinh tế tri thức đóng vai trò thiết yếu, trong đó trí tuệ con người đóng vai trò quan trọng, trí tuệ nâng cao chất lượng tay nghề, sức lao động của con người, trí tuệ sáng tạo ra những sản phẩm mới tạo điều kiện để nền kinh tế phát triển. Trí tuệ con người vạch ra phương hướng quản lý, đường lối phát triển đúng đắn tạo tiền đề để xã hội phát triển bền vững. </w:t>
      </w:r>
    </w:p>
    <w:p/>
    <w:p>
      <w:pPr>
        <w:rPr>
          <w:rFonts w:hint="default"/>
          <w:lang w:val="en-US"/>
        </w:rPr>
        <w:sectPr>
          <w:footerReference r:id="rId4" w:type="default"/>
          <w:pgSz w:w="11906" w:h="16838"/>
          <w:pgMar w:top="1134" w:right="1134" w:bottom="1134" w:left="1701" w:header="720" w:footer="720" w:gutter="0"/>
          <w:pgNumType w:fmt="decimal" w:start="1"/>
          <w:cols w:space="0" w:num="1"/>
          <w:rtlGutter w:val="0"/>
          <w:docGrid w:linePitch="360" w:charSpace="0"/>
        </w:sectPr>
      </w:pPr>
    </w:p>
    <w:p>
      <w:pPr>
        <w:pStyle w:val="3"/>
        <w:bidi w:val="0"/>
        <w:spacing w:line="360" w:lineRule="auto"/>
        <w:rPr>
          <w:rFonts w:hint="default"/>
          <w:lang w:val="en-US"/>
        </w:rPr>
      </w:pPr>
      <w:bookmarkStart w:id="15" w:name="_Toc4253"/>
      <w:bookmarkStart w:id="16" w:name="_Toc28023"/>
      <w:r>
        <w:rPr>
          <w:rFonts w:hint="default"/>
          <w:lang w:val="en-US"/>
        </w:rPr>
        <w:t>Trách nhiệm của bản thân sinh viên trong quá trình công nghiệp hóa - hiện đại hóa hiện nay</w:t>
      </w:r>
      <w:bookmarkEnd w:id="15"/>
      <w:bookmarkEnd w:id="16"/>
    </w:p>
    <w:p>
      <w:pPr>
        <w:spacing w:line="360" w:lineRule="auto"/>
        <w:ind w:firstLine="420"/>
        <w:jc w:val="both"/>
      </w:pPr>
      <w:r>
        <w:t>Trong bối cảnh khoa học, công nghệ phát triển nhanh như hiện nay, chất xám đóng vai trò rất quan trọng để phát triển đất nước trong</w:t>
      </w:r>
      <w:r>
        <w:rPr>
          <w:rFonts w:hint="default"/>
          <w:lang w:val="en-US"/>
        </w:rPr>
        <w:t>,</w:t>
      </w:r>
      <w:r>
        <w:t xml:space="preserve"> đó lực lượng sinh viên chúng em chính </w:t>
      </w:r>
      <w:r>
        <w:rPr>
          <w:rFonts w:hint="default"/>
          <w:lang w:val="en-US"/>
        </w:rPr>
        <w:t>thuộc nguồn nhân</w:t>
      </w:r>
      <w:bookmarkStart w:id="21" w:name="_GoBack"/>
      <w:bookmarkEnd w:id="21"/>
      <w:r>
        <w:rPr>
          <w:rFonts w:hint="default"/>
          <w:lang w:val="en-US"/>
        </w:rPr>
        <w:t xml:space="preserve"> lực tri thức, bộ </w:t>
      </w:r>
      <w:r>
        <w:t>phận quan trọng trong nguồn nhân lực ở nước ta.</w:t>
      </w:r>
    </w:p>
    <w:p>
      <w:pPr>
        <w:spacing w:line="360" w:lineRule="auto"/>
        <w:ind w:firstLine="420" w:firstLineChars="0"/>
        <w:rPr>
          <w:rFonts w:hint="default"/>
          <w:lang w:val="en-US"/>
        </w:rPr>
      </w:pPr>
      <w:r>
        <w:rPr>
          <w:rFonts w:hint="default"/>
          <w:lang w:val="en-US"/>
        </w:rPr>
        <w:t>Đối với sinh viên hiện nay đã đáp ứng cơ bản nhu cầu cho nền kinh tế tri thức hiện nay với các ưu điểm: đ</w:t>
      </w:r>
      <w:r>
        <w:t xml:space="preserve">ược đào tạo để có kiến thức một cách rộng rãi, </w:t>
      </w:r>
      <w:r>
        <w:rPr>
          <w:rFonts w:hint="default"/>
          <w:lang w:val="en-US"/>
        </w:rPr>
        <w:t>có kiến thức chuyên môn, c</w:t>
      </w:r>
      <w:r>
        <w:t>ó cơ hội được thực hành thực tế từ đó phát triển kỹ năng</w:t>
      </w:r>
      <w:r>
        <w:rPr>
          <w:rFonts w:hint="default"/>
          <w:lang w:val="en-US"/>
        </w:rPr>
        <w:t>,</w:t>
      </w:r>
      <w:r>
        <w:t xml:space="preserve"> tay nghề để sẵn sàng chinh phục những xu hướng công nghệ mới</w:t>
      </w:r>
      <w:r>
        <w:rPr>
          <w:rFonts w:hint="default"/>
          <w:lang w:val="en-US"/>
        </w:rPr>
        <w:t>, có kiến thức ngoại ngữ, có kỹ năng mềm, l</w:t>
      </w:r>
      <w:r>
        <w:t>uôn được tạo cơ hội tối đa để sáng tạo, phát những sản phẩm mới có giá trị để áp dụng vào đời sống</w:t>
      </w:r>
      <w:r>
        <w:rPr>
          <w:rFonts w:hint="default"/>
          <w:lang w:val="en-US"/>
        </w:rPr>
        <w:t>, đ</w:t>
      </w:r>
      <w:r>
        <w:t>ược rèn luyện tốt cả đạo đức và thể chất.</w:t>
      </w:r>
      <w:r>
        <w:rPr>
          <w:rFonts w:hint="default"/>
          <w:lang w:val="en-US"/>
        </w:rPr>
        <w:t xml:space="preserve"> Tuy nhiên vẫn còn một vài hạn chế còn tồn tại: chưa có kinh nghiệm thực tế dẫn tới khó khăn khi bắt đầu công việc, khả năng ứng dụng những tiến bộ khoa học vào thực tiễn do thiếu kinh nghiệm khiến khó phát triển sự nghiệp.</w:t>
      </w:r>
    </w:p>
    <w:p>
      <w:pPr>
        <w:spacing w:line="360" w:lineRule="auto"/>
        <w:ind w:firstLine="420"/>
        <w:rPr>
          <w:rFonts w:cs="Times New Roman"/>
          <w:color w:val="000000" w:themeColor="text1"/>
          <w:szCs w:val="26"/>
          <w14:textFill>
            <w14:solidFill>
              <w14:schemeClr w14:val="tx1"/>
            </w14:solidFill>
          </w14:textFill>
        </w:rPr>
      </w:pPr>
      <w:r>
        <w:t>Bản thân là một sinh viên của khoa Đào tạo chất lượng cao thuộc trường Đại học Sư Phạm Kỹ Thuật, chúng em tự nhận thức được bản thân là một nguồn lực tiềm năng đã và đang được đào tạo phát triển kỹ lưỡng trên mọi mặt để góp phần cho sự phát triển công nghiệp hóa, hiện đại hóa đất nước vì thế chúng em hiểu được những việc bản thân mình cần phải làm để góp phần thực hiện nhiệm vụ cao cả này:</w:t>
      </w:r>
      <w:r>
        <w:rPr>
          <w:rFonts w:hint="default"/>
          <w:lang w:val="en-US"/>
        </w:rPr>
        <w:t xml:space="preserve"> </w:t>
      </w:r>
      <w:r>
        <w:t>Luôn luôn cố gắng, nỗ lực trong học tập, vươn lên làm chủ tri thức, tích cực trong việc học hỏi kinh nghiệm, luôn tận dụng tối đa khi có cơ hội thực hành để nâng cao tay nghề, sẵn sàng chinh phục những khó khăn, tìm hiểu, giải quyết để làm chủ được những thành tựu khoa học, công nghệ tiên tiến hiện có.</w:t>
      </w:r>
      <w:r>
        <w:rPr>
          <w:rFonts w:hint="default"/>
          <w:lang w:val="en-US"/>
        </w:rPr>
        <w:t xml:space="preserve"> </w:t>
      </w:r>
      <w:r>
        <w:t>Tự vận động, sử dụng tư duy sáng tạo của thân để tạo ra những sản phẩm công nghệ mới để tăng năng suất lao động cho cả nước. Để làm được điều đó thì bản thân cần phải biết tìm tòi, đọc hiểu, nghiên cứu các tài liệu trong và ngoài nước để nâng cao hiểu biết, phân tích được những ưu, nhược điểm từ đó đưa ra những giải pháp cụ thể sau đó áp dụng để tiến hành từng bước xây dựng sản phẩm.</w:t>
      </w:r>
      <w:r>
        <w:rPr>
          <w:rFonts w:hint="default"/>
          <w:lang w:val="en-US"/>
        </w:rPr>
        <w:t xml:space="preserve"> </w:t>
      </w:r>
      <w:r>
        <w:rPr>
          <w:rFonts w:cs="Times New Roman"/>
          <w:color w:val="000000" w:themeColor="text1"/>
          <w:spacing w:val="8"/>
          <w:szCs w:val="26"/>
          <w:shd w:val="clear" w:color="auto" w:fill="FFFFFF"/>
          <w14:textFill>
            <w14:solidFill>
              <w14:schemeClr w14:val="tx1"/>
            </w14:solidFill>
          </w14:textFill>
        </w:rPr>
        <w:t>Công nghệ phát triển nhanh chóng, khiến cho các công việc đơn giản ngày một được tự động hoá nhiều. Để được săn đón trong thị trường lao động, sinh viên cần có khả năng giải quyết các vấn đề phức tạp. Đó là khả năng tìm ra được lời giải thuyết phục cho các vấn đề thực tế đòi hỏi tư duy mới mẻ, sáng tạo mà máy móc không thể xử lý được.</w:t>
      </w:r>
    </w:p>
    <w:p>
      <w:pPr>
        <w:rPr>
          <w:rFonts w:hint="default"/>
          <w:lang w:val="en-US"/>
        </w:rPr>
        <w:sectPr>
          <w:pgSz w:w="11906" w:h="16838"/>
          <w:pgMar w:top="1134" w:right="1134" w:bottom="1134" w:left="1701" w:header="720" w:footer="720" w:gutter="0"/>
          <w:pgNumType w:fmt="decimal"/>
          <w:cols w:space="0" w:num="1"/>
          <w:rtlGutter w:val="0"/>
          <w:docGrid w:linePitch="360" w:charSpace="0"/>
        </w:sectPr>
      </w:pPr>
    </w:p>
    <w:p>
      <w:pPr>
        <w:pStyle w:val="2"/>
        <w:bidi w:val="0"/>
        <w:rPr>
          <w:rFonts w:hint="default"/>
          <w:lang w:val="en-US"/>
        </w:rPr>
      </w:pPr>
      <w:bookmarkStart w:id="17" w:name="_Toc25281"/>
      <w:bookmarkStart w:id="18" w:name="_Toc23656"/>
      <w:r>
        <w:rPr>
          <w:rFonts w:hint="default"/>
          <w:lang w:val="en-US"/>
        </w:rPr>
        <w:t>KẾT LUẬN</w:t>
      </w:r>
      <w:bookmarkEnd w:id="17"/>
      <w:bookmarkEnd w:id="18"/>
    </w:p>
    <w:p>
      <w:pPr>
        <w:bidi w:val="0"/>
        <w:ind w:firstLine="420" w:firstLineChars="0"/>
        <w:rPr>
          <w:rFonts w:hint="default"/>
        </w:rPr>
      </w:pPr>
      <w:r>
        <w:rPr>
          <w:rFonts w:hint="default"/>
        </w:rPr>
        <w:t>Nguồn lực con người là nguồn lực cơ bản cho sự phát triển và bền vững trong quá trình công nghiệp hóa, hiện đại hóa. Vì vậy phát huy nguồn lực con người là yếu tố cơ bản của cho sự phát triển và bền vững của quá trình công nghiệp hóa hiện đại hóa.</w:t>
      </w:r>
    </w:p>
    <w:p>
      <w:pPr>
        <w:bidi w:val="0"/>
        <w:ind w:firstLine="420" w:firstLineChars="0"/>
        <w:rPr>
          <w:rFonts w:hint="default"/>
        </w:rPr>
        <w:sectPr>
          <w:pgSz w:w="11906" w:h="16838"/>
          <w:pgMar w:top="1134" w:right="1134" w:bottom="1134" w:left="1701" w:header="720" w:footer="720" w:gutter="0"/>
          <w:pgNumType w:fmt="decimal"/>
          <w:cols w:space="0" w:num="1"/>
          <w:rtlGutter w:val="0"/>
          <w:docGrid w:linePitch="360" w:charSpace="0"/>
        </w:sectPr>
      </w:pPr>
    </w:p>
    <w:p>
      <w:pPr>
        <w:pStyle w:val="2"/>
        <w:bidi w:val="0"/>
        <w:rPr>
          <w:rFonts w:hint="default"/>
          <w:lang w:val="en-US"/>
        </w:rPr>
      </w:pPr>
      <w:bookmarkStart w:id="19" w:name="_Toc21020"/>
      <w:bookmarkStart w:id="20" w:name="_Toc6535"/>
      <w:r>
        <w:t>TÀI LIỆU THAM KHẢO</w:t>
      </w:r>
      <w:bookmarkEnd w:id="19"/>
      <w:bookmarkEnd w:id="20"/>
    </w:p>
    <w:p>
      <w:pPr>
        <w:numPr>
          <w:ilvl w:val="0"/>
          <w:numId w:val="2"/>
        </w:numPr>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"https://text.123doc.net/document/3585829-nguon-luc-con-nguoi-la-nguon-luc-co-ban-cho-su-phat-trien-nhanh-va-ben-vung-trong-qua-trinh-cong-nghiep-hoa-hien-dai-hoa.htm" </w:instrText>
      </w:r>
      <w:r>
        <w:rPr>
          <w:rFonts w:ascii="SimSun" w:hAnsi="SimSun" w:eastAsia="SimSun" w:cs="SimSun"/>
          <w:sz w:val="24"/>
          <w:szCs w:val="24"/>
        </w:rPr>
        <w:fldChar w:fldCharType="separate"/>
      </w:r>
      <w:r>
        <w:rPr>
          <w:rStyle w:val="10"/>
          <w:rFonts w:ascii="SimSun" w:hAnsi="SimSun" w:eastAsia="SimSun" w:cs="SimSun"/>
          <w:sz w:val="24"/>
          <w:szCs w:val="24"/>
        </w:rPr>
        <w:t>https://text.123doc.net/document/3585829-nguon-luc-con-nguoi-la-nguon-luc-co-ban-cho-su-phat-trien-nhanh-va-ben-vung-trong-qua-trinh-cong-nghiep-hoa-hien-dai-hoa.htm</w:t>
      </w:r>
      <w:r>
        <w:rPr>
          <w:rFonts w:ascii="SimSun" w:hAnsi="SimSun" w:eastAsia="SimSun" w:cs="SimSun"/>
          <w:sz w:val="24"/>
          <w:szCs w:val="24"/>
        </w:rPr>
        <w:fldChar w:fldCharType="end"/>
      </w:r>
      <w:r>
        <w:rPr>
          <w:rFonts w:hint="default" w:ascii="SimSun" w:hAnsi="SimSun" w:eastAsia="SimSun" w:cs="SimSun"/>
          <w:sz w:val="24"/>
          <w:szCs w:val="24"/>
          <w:lang w:val="en-US"/>
        </w:rPr>
        <w:t xml:space="preserve"> [4/6/2000]</w:t>
      </w:r>
    </w:p>
    <w:p>
      <w:pPr>
        <w:numPr>
          <w:ilvl w:val="0"/>
          <w:numId w:val="2"/>
        </w:numPr>
        <w:rPr>
          <w:rFonts w:hint="default" w:ascii="SimSun" w:hAnsi="SimSun" w:eastAsia="SimSun" w:cs="SimSun"/>
          <w:sz w:val="24"/>
          <w:szCs w:val="24"/>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"https://nlv.gov.vn/nghiep-vu-thu-vien/phuong-phap-luan-phat-trien-nguon-nhan-luc-thu-vien.html" </w:instrText>
      </w:r>
      <w:r>
        <w:rPr>
          <w:rFonts w:ascii="SimSun" w:hAnsi="SimSun" w:eastAsia="SimSun" w:cs="SimSun"/>
          <w:sz w:val="24"/>
          <w:szCs w:val="24"/>
        </w:rPr>
        <w:fldChar w:fldCharType="separate"/>
      </w:r>
      <w:r>
        <w:rPr>
          <w:rStyle w:val="10"/>
          <w:rFonts w:ascii="SimSun" w:hAnsi="SimSun" w:eastAsia="SimSun" w:cs="SimSun"/>
          <w:sz w:val="24"/>
          <w:szCs w:val="24"/>
        </w:rPr>
        <w:t>https://nlv.gov.vn/nghiep-vu-thu-vien/phuong-phap-luan-phat-trien-nguon-nhan-luc-thu-vien.html</w:t>
      </w:r>
      <w:r>
        <w:rPr>
          <w:rFonts w:ascii="SimSun" w:hAnsi="SimSun" w:eastAsia="SimSun" w:cs="SimSun"/>
          <w:sz w:val="24"/>
          <w:szCs w:val="24"/>
        </w:rPr>
        <w:fldChar w:fldCharType="end"/>
      </w:r>
      <w:r>
        <w:rPr>
          <w:rFonts w:hint="default" w:ascii="SimSun" w:hAnsi="SimSun" w:eastAsia="SimSun" w:cs="SimSun"/>
          <w:sz w:val="24"/>
          <w:szCs w:val="24"/>
          <w:lang w:val="en-US"/>
        </w:rPr>
        <w:t xml:space="preserve"> [4/6/2000]</w:t>
      </w:r>
    </w:p>
    <w:p>
      <w:pPr>
        <w:numPr>
          <w:ilvl w:val="0"/>
          <w:numId w:val="2"/>
        </w:numPr>
        <w:rPr>
          <w:rFonts w:hint="default" w:ascii="SimSun" w:hAnsi="SimSun" w:eastAsia="SimSun" w:cs="SimSun"/>
          <w:sz w:val="24"/>
          <w:szCs w:val="24"/>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"http://caodangvinhphuc.edu.vn/vi/news/Doi-tac/Cac-nhan-to-anh-huong-den-nguon-nhan-luc-cho-phat-trien-kinh-te-xa-hoi-o-nuoc-ta-hien-nay-209/" </w:instrText>
      </w:r>
      <w:r>
        <w:rPr>
          <w:rFonts w:ascii="SimSun" w:hAnsi="SimSun" w:eastAsia="SimSun" w:cs="SimSun"/>
          <w:sz w:val="24"/>
          <w:szCs w:val="24"/>
        </w:rPr>
        <w:fldChar w:fldCharType="separate"/>
      </w:r>
      <w:r>
        <w:rPr>
          <w:rStyle w:val="10"/>
          <w:rFonts w:ascii="SimSun" w:hAnsi="SimSun" w:eastAsia="SimSun" w:cs="SimSun"/>
          <w:sz w:val="24"/>
          <w:szCs w:val="24"/>
        </w:rPr>
        <w:t>http://caodangvinhphuc.edu.vn/vi/news/Doi-tac/Cac-nhan-to-anh-huong-den-nguon-nhan-luc-cho-phat-trien-kinh-te-xa-hoi-o-nuoc-ta-hien-nay-209/</w:t>
      </w:r>
      <w:r>
        <w:rPr>
          <w:rFonts w:ascii="SimSun" w:hAnsi="SimSun" w:eastAsia="SimSun" w:cs="SimSun"/>
          <w:sz w:val="24"/>
          <w:szCs w:val="24"/>
        </w:rPr>
        <w:fldChar w:fldCharType="end"/>
      </w:r>
      <w:r>
        <w:rPr>
          <w:rFonts w:hint="default" w:ascii="SimSun" w:hAnsi="SimSun" w:eastAsia="SimSun" w:cs="SimSun"/>
          <w:sz w:val="24"/>
          <w:szCs w:val="24"/>
          <w:lang w:val="en-US"/>
        </w:rPr>
        <w:t xml:space="preserve"> [4/6/2000]</w:t>
      </w:r>
    </w:p>
    <w:sectPr>
      <w:pgSz w:w="11906" w:h="16838"/>
      <w:pgMar w:top="1134" w:right="1134" w:bottom="1134" w:left="1701"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bidi w:val="0"/>
    </w:pP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b w:val="0"/>
                              <w:bCs/>
                              <w:sz w:val="26"/>
                              <w:szCs w:val="26"/>
                              <w:lang w:val="en-US"/>
                            </w:rPr>
                          </w:pPr>
                          <w:r>
                            <w:rPr>
                              <w:b w:val="0"/>
                              <w:bCs/>
                              <w:lang w:val="en-US"/>
                            </w:rPr>
                            <w:fldChar w:fldCharType="begin"/>
                          </w:r>
                          <w:r>
                            <w:rPr>
                              <w:b w:val="0"/>
                              <w:bCs/>
                              <w:lang w:val="en-US"/>
                            </w:rPr>
                            <w:instrText xml:space="preserve"> PAGE  \* MERGEFORMAT </w:instrText>
                          </w:r>
                          <w:r>
                            <w:rPr>
                              <w:b w:val="0"/>
                              <w:bCs/>
                              <w:lang w:val="en-US"/>
                            </w:rPr>
                            <w:fldChar w:fldCharType="separate"/>
                          </w:r>
                          <w:r>
                            <w:rPr>
                              <w:b w:val="0"/>
                              <w:bCs/>
                              <w:lang w:val="en-US"/>
                            </w:rPr>
                            <w:t>2</w:t>
                          </w:r>
                          <w:r>
                            <w:rPr>
                              <w:b w:val="0"/>
                              <w:bCs/>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0lY7tAAAAAFAQAADwAAAAAAAAABACAAAAAiAAAAZHJzL2Rvd25yZXYu&#10;eG1sUEsBAhQAFAAAAAgAh07iQMZ9g+MDAgAAEgQAAA4AAAAAAAAAAQAgAAAAHwEAAGRycy9lMm9E&#10;b2MueG1sUEsFBgAAAAAGAAYAWQEAAJQFAAAAAA==&#10;">
              <v:fill on="f" focussize="0,0"/>
              <v:stroke on="f" weight="0.5pt"/>
              <v:imagedata o:title=""/>
              <o:lock v:ext="edit" aspectratio="f"/>
              <v:textbox inset="0mm,0mm,0mm,0mm" style="mso-fit-shape-to-text:t;">
                <w:txbxContent>
                  <w:p>
                    <w:pPr>
                      <w:pStyle w:val="7"/>
                      <w:rPr>
                        <w:rFonts w:hint="default"/>
                        <w:b w:val="0"/>
                        <w:bCs/>
                        <w:sz w:val="26"/>
                        <w:szCs w:val="26"/>
                        <w:lang w:val="en-US"/>
                      </w:rPr>
                    </w:pPr>
                    <w:r>
                      <w:rPr>
                        <w:b w:val="0"/>
                        <w:bCs/>
                        <w:lang w:val="en-US"/>
                      </w:rPr>
                      <w:fldChar w:fldCharType="begin"/>
                    </w:r>
                    <w:r>
                      <w:rPr>
                        <w:b w:val="0"/>
                        <w:bCs/>
                        <w:lang w:val="en-US"/>
                      </w:rPr>
                      <w:instrText xml:space="preserve"> PAGE  \* MERGEFORMAT </w:instrText>
                    </w:r>
                    <w:r>
                      <w:rPr>
                        <w:b w:val="0"/>
                        <w:bCs/>
                        <w:lang w:val="en-US"/>
                      </w:rPr>
                      <w:fldChar w:fldCharType="separate"/>
                    </w:r>
                    <w:r>
                      <w:rPr>
                        <w:b w:val="0"/>
                        <w:bCs/>
                        <w:lang w:val="en-US"/>
                      </w:rPr>
                      <w:t>2</w:t>
                    </w:r>
                    <w:r>
                      <w:rPr>
                        <w:b w:val="0"/>
                        <w:bCs/>
                        <w:lang w:val="en-U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10AF1F"/>
    <w:multiLevelType w:val="singleLevel"/>
    <w:tmpl w:val="A410AF1F"/>
    <w:lvl w:ilvl="0" w:tentative="0">
      <w:start w:val="1"/>
      <w:numFmt w:val="decimal"/>
      <w:lvlText w:val="(%1)"/>
      <w:lvlJc w:val="left"/>
      <w:pPr>
        <w:tabs>
          <w:tab w:val="left" w:pos="312"/>
        </w:tabs>
      </w:pPr>
    </w:lvl>
  </w:abstractNum>
  <w:abstractNum w:abstractNumId="1">
    <w:nsid w:val="30A65FCE"/>
    <w:multiLevelType w:val="multilevel"/>
    <w:tmpl w:val="30A65FCE"/>
    <w:lvl w:ilvl="0" w:tentative="0">
      <w:start w:val="1"/>
      <w:numFmt w:val="none"/>
      <w:pStyle w:val="2"/>
      <w:lvlText w:val=""/>
      <w:lvlJc w:val="left"/>
      <w:pPr>
        <w:tabs>
          <w:tab w:val="left" w:pos="425"/>
        </w:tabs>
        <w:ind w:left="425" w:leftChars="0" w:hanging="425" w:firstLineChars="0"/>
      </w:pPr>
      <w:rPr>
        <w:rFonts w:hint="default" w:ascii="SimSun" w:hAnsi="SimSun" w:eastAsia="SimSun" w:cs="SimSun"/>
      </w:rPr>
    </w:lvl>
    <w:lvl w:ilvl="1" w:tentative="0">
      <w:start w:val="1"/>
      <w:numFmt w:val="decimal"/>
      <w:pStyle w:val="3"/>
      <w:lvlText w:val="%2."/>
      <w:lvlJc w:val="left"/>
      <w:pPr>
        <w:tabs>
          <w:tab w:val="left" w:pos="567"/>
        </w:tabs>
        <w:ind w:left="567" w:leftChars="0" w:hanging="567" w:firstLineChars="0"/>
      </w:pPr>
      <w:rPr>
        <w:rFonts w:hint="default" w:ascii="SimSun" w:hAnsi="SimSun" w:eastAsia="SimSun" w:cs="SimSun"/>
      </w:rPr>
    </w:lvl>
    <w:lvl w:ilvl="2" w:tentative="0">
      <w:start w:val="1"/>
      <w:numFmt w:val="decimal"/>
      <w:pStyle w:val="4"/>
      <w:lvlText w:val="%2.%3."/>
      <w:lvlJc w:val="left"/>
      <w:pPr>
        <w:tabs>
          <w:tab w:val="left" w:pos="709"/>
        </w:tabs>
        <w:ind w:left="709" w:leftChars="0" w:hanging="709" w:firstLineChars="0"/>
      </w:pPr>
      <w:rPr>
        <w:rFonts w:hint="default" w:ascii="SimSun" w:hAnsi="SimSun" w:eastAsia="SimSun" w:cs="SimSun"/>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1F1DFC"/>
    <w:rsid w:val="0DD50027"/>
    <w:rsid w:val="151F1DFC"/>
    <w:rsid w:val="17F545B3"/>
    <w:rsid w:val="1829346D"/>
    <w:rsid w:val="1D011335"/>
    <w:rsid w:val="21226BB4"/>
    <w:rsid w:val="243D2983"/>
    <w:rsid w:val="24D92EF7"/>
    <w:rsid w:val="27725BD8"/>
    <w:rsid w:val="278B7217"/>
    <w:rsid w:val="2B5B557D"/>
    <w:rsid w:val="2E517AF8"/>
    <w:rsid w:val="3007224A"/>
    <w:rsid w:val="3A27634E"/>
    <w:rsid w:val="4410448A"/>
    <w:rsid w:val="53DE014E"/>
    <w:rsid w:val="56CC307D"/>
    <w:rsid w:val="5FC37017"/>
    <w:rsid w:val="6CE63E9E"/>
    <w:rsid w:val="6EFA54FB"/>
    <w:rsid w:val="70313DE8"/>
    <w:rsid w:val="77C2352E"/>
    <w:rsid w:val="7D1E3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Chars="0"/>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numPr>
        <w:ilvl w:val="0"/>
        <w:numId w:val="1"/>
      </w:numPr>
      <w:spacing w:before="340" w:after="330" w:line="578" w:lineRule="auto"/>
      <w:ind w:left="425" w:hanging="425"/>
      <w:jc w:val="center"/>
      <w:outlineLvl w:val="0"/>
    </w:pPr>
    <w:rPr>
      <w:b/>
      <w:bCs/>
      <w:kern w:val="44"/>
      <w:sz w:val="36"/>
      <w:szCs w:val="44"/>
    </w:rPr>
  </w:style>
  <w:style w:type="paragraph" w:styleId="3">
    <w:name w:val="heading 2"/>
    <w:basedOn w:val="1"/>
    <w:next w:val="1"/>
    <w:unhideWhenUsed/>
    <w:qFormat/>
    <w:uiPriority w:val="0"/>
    <w:pPr>
      <w:keepNext/>
      <w:keepLines/>
      <w:numPr>
        <w:ilvl w:val="1"/>
        <w:numId w:val="1"/>
      </w:numPr>
      <w:spacing w:before="260" w:after="260" w:line="416" w:lineRule="auto"/>
      <w:ind w:left="567" w:hanging="567"/>
      <w:outlineLvl w:val="1"/>
    </w:pPr>
    <w:rPr>
      <w:b/>
      <w:bCs/>
      <w:sz w:val="32"/>
      <w:szCs w:val="32"/>
    </w:rPr>
  </w:style>
  <w:style w:type="paragraph" w:styleId="4">
    <w:name w:val="heading 3"/>
    <w:basedOn w:val="1"/>
    <w:next w:val="1"/>
    <w:unhideWhenUsed/>
    <w:qFormat/>
    <w:uiPriority w:val="0"/>
    <w:pPr>
      <w:keepNext/>
      <w:keepLines/>
      <w:numPr>
        <w:ilvl w:val="2"/>
        <w:numId w:val="1"/>
      </w:numPr>
      <w:spacing w:before="260" w:after="260" w:line="416" w:lineRule="auto"/>
      <w:ind w:left="709" w:hanging="709"/>
      <w:outlineLvl w:val="2"/>
    </w:pPr>
    <w:rPr>
      <w:b/>
      <w:bCs/>
      <w:sz w:val="28"/>
      <w:szCs w:val="32"/>
    </w:rPr>
  </w:style>
  <w:style w:type="paragraph" w:styleId="5">
    <w:name w:val="heading 4"/>
    <w:basedOn w:val="1"/>
    <w:next w:val="1"/>
    <w:unhideWhenUsed/>
    <w:qFormat/>
    <w:uiPriority w:val="0"/>
    <w:pPr>
      <w:keepNext/>
      <w:keepLines/>
      <w:spacing w:before="280" w:after="290" w:line="376" w:lineRule="auto"/>
      <w:outlineLvl w:val="3"/>
    </w:pPr>
    <w:rPr>
      <w:b/>
      <w:bCs/>
      <w:i/>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9">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center"/>
    </w:pPr>
    <w:rPr>
      <w:sz w:val="20"/>
      <w:szCs w:val="18"/>
    </w:rPr>
  </w:style>
  <w:style w:type="paragraph" w:styleId="8">
    <w:name w:val="header"/>
    <w:basedOn w:val="1"/>
    <w:qFormat/>
    <w:uiPriority w:val="0"/>
    <w:pPr>
      <w:tabs>
        <w:tab w:val="center" w:pos="4153"/>
        <w:tab w:val="right" w:pos="8306"/>
      </w:tabs>
      <w:snapToGrid w:val="0"/>
    </w:pPr>
    <w:rPr>
      <w:sz w:val="18"/>
      <w:szCs w:val="18"/>
    </w:rPr>
  </w:style>
  <w:style w:type="character" w:styleId="10">
    <w:name w:val="Hyperlink"/>
    <w:basedOn w:val="9"/>
    <w:uiPriority w:val="0"/>
    <w:rPr>
      <w:color w:val="0000FF"/>
      <w:u w:val="single"/>
    </w:rPr>
  </w:style>
  <w:style w:type="paragraph" w:styleId="12">
    <w:name w:val="List Paragraph"/>
    <w:basedOn w:val="1"/>
    <w:qFormat/>
    <w:uiPriority w:val="99"/>
    <w:pPr>
      <w:ind w:left="720"/>
      <w:contextualSpacing/>
    </w:p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Office_11.2.0.9431_F1E327BC-269C-435d-A152-05C5408002CA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2020-06-30T02:50:00Z</dcterms:created>
  <dc:creator>google1576938400</dc:creator>
  <cp:lastModifiedBy>google1576938400</cp:lastModifiedBy>
  <dcterms:modified xsi:type="dcterms:W3CDTF">2020-07-02T03:07:24Z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