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DDD6" w14:textId="6EFA4990" w:rsidR="00167436" w:rsidRPr="00426DD4" w:rsidRDefault="00000000" w:rsidP="00426DD4">
      <w:pPr>
        <w:pStyle w:val="Titre1"/>
        <w:jc w:val="center"/>
        <w:rPr>
          <w:lang w:val="fr-FR"/>
        </w:rPr>
      </w:pPr>
      <w:r w:rsidRPr="00426DD4">
        <w:rPr>
          <w:lang w:val="fr-FR"/>
        </w:rPr>
        <w:t>Rapport de Test – Connexion Parent « DerbSchool »</w:t>
      </w:r>
    </w:p>
    <w:p w14:paraId="76C856E5" w14:textId="77777777" w:rsidR="00167436" w:rsidRPr="00426DD4" w:rsidRDefault="00000000">
      <w:pPr>
        <w:pStyle w:val="Titre2"/>
        <w:rPr>
          <w:lang w:val="fr-FR"/>
        </w:rPr>
      </w:pPr>
      <w:r w:rsidRPr="00426DD4">
        <w:rPr>
          <w:lang w:val="fr-FR"/>
        </w:rPr>
        <w:t>Informations générales</w:t>
      </w:r>
    </w:p>
    <w:p w14:paraId="7EBA8E91" w14:textId="2767BF75" w:rsidR="00167436" w:rsidRPr="00426DD4" w:rsidRDefault="00000000">
      <w:pPr>
        <w:rPr>
          <w:lang w:val="fr-FR"/>
        </w:rPr>
      </w:pPr>
      <w:r w:rsidRPr="00426DD4">
        <w:rPr>
          <w:b/>
          <w:lang w:val="fr-FR"/>
        </w:rPr>
        <w:t xml:space="preserve">Projet : </w:t>
      </w:r>
      <w:r w:rsidRPr="00426DD4">
        <w:rPr>
          <w:lang w:val="fr-FR"/>
        </w:rPr>
        <w:t>DerbSchool</w:t>
      </w:r>
      <w:r w:rsidRPr="00426DD4">
        <w:rPr>
          <w:lang w:val="fr-FR"/>
        </w:rPr>
        <w:br/>
      </w:r>
      <w:r w:rsidRPr="00426DD4">
        <w:rPr>
          <w:b/>
          <w:lang w:val="fr-FR"/>
        </w:rPr>
        <w:t xml:space="preserve">Section testée : </w:t>
      </w:r>
      <w:r w:rsidRPr="00426DD4">
        <w:rPr>
          <w:lang w:val="fr-FR"/>
        </w:rPr>
        <w:t xml:space="preserve">Connexion Parent </w:t>
      </w:r>
      <w:r w:rsidRPr="00426DD4">
        <w:rPr>
          <w:lang w:val="fr-FR"/>
        </w:rPr>
        <w:br/>
      </w:r>
      <w:r w:rsidRPr="00426DD4">
        <w:rPr>
          <w:b/>
          <w:lang w:val="fr-FR"/>
        </w:rPr>
        <w:t xml:space="preserve">Type de test : </w:t>
      </w:r>
      <w:r w:rsidRPr="00426DD4">
        <w:rPr>
          <w:lang w:val="fr-FR"/>
        </w:rPr>
        <w:t>Test fonctionnel et UI/UX</w:t>
      </w:r>
      <w:r w:rsidRPr="00426DD4">
        <w:rPr>
          <w:lang w:val="fr-FR"/>
        </w:rPr>
        <w:br/>
      </w:r>
      <w:r w:rsidRPr="00426DD4">
        <w:rPr>
          <w:b/>
          <w:lang w:val="fr-FR"/>
        </w:rPr>
        <w:t xml:space="preserve">Date du test : </w:t>
      </w:r>
      <w:r w:rsidR="00426DD4" w:rsidRPr="00426DD4">
        <w:rPr>
          <w:bCs/>
          <w:lang w:val="fr-FR"/>
        </w:rPr>
        <w:t>12/05/2025</w:t>
      </w:r>
      <w:r w:rsidRPr="00426DD4">
        <w:rPr>
          <w:lang w:val="fr-FR"/>
        </w:rPr>
        <w:br/>
      </w:r>
      <w:r w:rsidRPr="00426DD4">
        <w:rPr>
          <w:b/>
          <w:lang w:val="fr-FR"/>
        </w:rPr>
        <w:t xml:space="preserve">Testé par : </w:t>
      </w:r>
      <w:r w:rsidR="00426DD4">
        <w:rPr>
          <w:lang w:val="fr-FR"/>
        </w:rPr>
        <w:t>Lamya MAAOU</w:t>
      </w:r>
      <w:r w:rsidRPr="00426DD4">
        <w:rPr>
          <w:lang w:val="fr-FR"/>
        </w:rPr>
        <w:br/>
      </w:r>
    </w:p>
    <w:p w14:paraId="55FC48C9" w14:textId="77777777" w:rsidR="00167436" w:rsidRPr="00426DD4" w:rsidRDefault="00000000">
      <w:pPr>
        <w:pStyle w:val="Titre2"/>
        <w:rPr>
          <w:lang w:val="fr-FR"/>
        </w:rPr>
      </w:pPr>
      <w:r w:rsidRPr="00426DD4">
        <w:rPr>
          <w:lang w:val="fr-FR"/>
        </w:rPr>
        <w:t>Résumé</w:t>
      </w:r>
    </w:p>
    <w:p w14:paraId="4A812774" w14:textId="47FCF5A9" w:rsidR="00167436" w:rsidRPr="00426DD4" w:rsidRDefault="00000000">
      <w:pPr>
        <w:rPr>
          <w:lang w:val="fr-FR"/>
        </w:rPr>
      </w:pPr>
      <w:r w:rsidRPr="00426DD4">
        <w:rPr>
          <w:lang w:val="fr-FR"/>
        </w:rPr>
        <w:t>Ce rapport présente les anomalies identifiées dans la partie « Connexion Parent  » de l’application DerbSchool. Les problèmes concernent les notifications interactives et la fonctionnalité de réinitialisation du mot de passe.</w:t>
      </w:r>
    </w:p>
    <w:p w14:paraId="57D35E36" w14:textId="77777777" w:rsidR="00167436" w:rsidRDefault="00000000">
      <w:pPr>
        <w:pStyle w:val="Titre2"/>
      </w:pPr>
      <w:proofErr w:type="spellStart"/>
      <w:r>
        <w:t>Détails</w:t>
      </w:r>
      <w:proofErr w:type="spellEnd"/>
      <w:r>
        <w:t xml:space="preserve"> des anomalies</w:t>
      </w:r>
    </w:p>
    <w:tbl>
      <w:tblPr>
        <w:tblStyle w:val="Grilledutableau"/>
        <w:tblW w:w="928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808"/>
      </w:tblGrid>
      <w:tr w:rsidR="00167436" w14:paraId="0E900B53" w14:textId="77777777" w:rsidTr="00426DD4">
        <w:tc>
          <w:tcPr>
            <w:tcW w:w="2160" w:type="dxa"/>
          </w:tcPr>
          <w:p w14:paraId="62D22BFC" w14:textId="77777777" w:rsidR="00167436" w:rsidRDefault="00000000">
            <w:r>
              <w:t>ID</w:t>
            </w:r>
          </w:p>
        </w:tc>
        <w:tc>
          <w:tcPr>
            <w:tcW w:w="2160" w:type="dxa"/>
          </w:tcPr>
          <w:p w14:paraId="33EE51BE" w14:textId="77777777" w:rsidR="00167436" w:rsidRDefault="00000000">
            <w:r>
              <w:t>Section / Élément</w:t>
            </w:r>
          </w:p>
        </w:tc>
        <w:tc>
          <w:tcPr>
            <w:tcW w:w="2160" w:type="dxa"/>
          </w:tcPr>
          <w:p w14:paraId="58C2AEC7" w14:textId="77777777" w:rsidR="00167436" w:rsidRDefault="00000000">
            <w:r>
              <w:t>Problème identifié</w:t>
            </w:r>
          </w:p>
        </w:tc>
        <w:tc>
          <w:tcPr>
            <w:tcW w:w="2808" w:type="dxa"/>
          </w:tcPr>
          <w:p w14:paraId="3FB7F072" w14:textId="77777777" w:rsidR="00167436" w:rsidRDefault="00000000">
            <w:r>
              <w:t>Action recommandée / Remarques</w:t>
            </w:r>
          </w:p>
        </w:tc>
      </w:tr>
      <w:tr w:rsidR="00167436" w14:paraId="34A91B11" w14:textId="77777777" w:rsidTr="00426DD4">
        <w:tc>
          <w:tcPr>
            <w:tcW w:w="2160" w:type="dxa"/>
          </w:tcPr>
          <w:p w14:paraId="470F34B0" w14:textId="610B8082" w:rsidR="00167436" w:rsidRDefault="00426DD4">
            <w:r>
              <w:t>TC-</w:t>
            </w:r>
            <w:r w:rsidR="00000000">
              <w:t>PR-001</w:t>
            </w:r>
          </w:p>
        </w:tc>
        <w:tc>
          <w:tcPr>
            <w:tcW w:w="2160" w:type="dxa"/>
          </w:tcPr>
          <w:p w14:paraId="2D650CFE" w14:textId="77777777" w:rsidR="00167436" w:rsidRDefault="00000000">
            <w:r>
              <w:t>Tableau de bord – Notifications</w:t>
            </w:r>
          </w:p>
        </w:tc>
        <w:tc>
          <w:tcPr>
            <w:tcW w:w="2160" w:type="dxa"/>
          </w:tcPr>
          <w:p w14:paraId="18B049F0" w14:textId="77777777" w:rsidR="00167436" w:rsidRPr="00426DD4" w:rsidRDefault="00000000">
            <w:pPr>
              <w:rPr>
                <w:lang w:val="fr-FR"/>
              </w:rPr>
            </w:pPr>
            <w:r w:rsidRPr="00426DD4">
              <w:rPr>
                <w:lang w:val="fr-FR"/>
              </w:rPr>
              <w:t>Lorsqu’on clique sur les trois points (⋮) d’une notification, aucun menu ou action ne s’affiche.</w:t>
            </w:r>
          </w:p>
        </w:tc>
        <w:tc>
          <w:tcPr>
            <w:tcW w:w="2808" w:type="dxa"/>
          </w:tcPr>
          <w:p w14:paraId="3E11319D" w14:textId="77777777" w:rsidR="00167436" w:rsidRDefault="00000000">
            <w:r w:rsidRPr="00426DD4">
              <w:rPr>
                <w:lang w:val="fr-FR"/>
              </w:rPr>
              <w:t xml:space="preserve">Vérifier le script JavaScript lié au bouton d’options (menu contextuel). </w:t>
            </w:r>
            <w:proofErr w:type="spellStart"/>
            <w:r>
              <w:t>S’assurer</w:t>
            </w:r>
            <w:proofErr w:type="spellEnd"/>
            <w:r>
              <w:t xml:space="preserve"> que </w:t>
            </w:r>
            <w:proofErr w:type="spellStart"/>
            <w:r>
              <w:t>l’événement</w:t>
            </w:r>
            <w:proofErr w:type="spellEnd"/>
            <w:r>
              <w:t xml:space="preserve"> “click” déclenche l’action prévue.</w:t>
            </w:r>
          </w:p>
        </w:tc>
      </w:tr>
      <w:tr w:rsidR="00167436" w14:paraId="6DA853DC" w14:textId="77777777" w:rsidTr="00426DD4">
        <w:tc>
          <w:tcPr>
            <w:tcW w:w="2160" w:type="dxa"/>
          </w:tcPr>
          <w:p w14:paraId="56803C82" w14:textId="574332B4" w:rsidR="00167436" w:rsidRDefault="00426DD4">
            <w:r>
              <w:t>TC-</w:t>
            </w:r>
            <w:r w:rsidR="00000000">
              <w:t>PR-002</w:t>
            </w:r>
          </w:p>
        </w:tc>
        <w:tc>
          <w:tcPr>
            <w:tcW w:w="2160" w:type="dxa"/>
          </w:tcPr>
          <w:p w14:paraId="109E1F32" w14:textId="77777777" w:rsidR="00167436" w:rsidRPr="00426DD4" w:rsidRDefault="00000000">
            <w:pPr>
              <w:rPr>
                <w:lang w:val="fr-FR"/>
              </w:rPr>
            </w:pPr>
            <w:r w:rsidRPr="00426DD4">
              <w:rPr>
                <w:lang w:val="fr-FR"/>
              </w:rPr>
              <w:t>Connexion – Mot de passe oublié</w:t>
            </w:r>
          </w:p>
        </w:tc>
        <w:tc>
          <w:tcPr>
            <w:tcW w:w="2160" w:type="dxa"/>
          </w:tcPr>
          <w:p w14:paraId="1D1F7E15" w14:textId="77777777" w:rsidR="00167436" w:rsidRPr="00426DD4" w:rsidRDefault="00000000">
            <w:pPr>
              <w:rPr>
                <w:lang w:val="fr-FR"/>
              </w:rPr>
            </w:pPr>
            <w:r w:rsidRPr="00426DD4">
              <w:rPr>
                <w:lang w:val="fr-FR"/>
              </w:rPr>
              <w:t>L’option « Mot de passe oublié » ne fonctionne pas, aucune redirection ou message de confirmation.</w:t>
            </w:r>
          </w:p>
        </w:tc>
        <w:tc>
          <w:tcPr>
            <w:tcW w:w="2808" w:type="dxa"/>
          </w:tcPr>
          <w:p w14:paraId="5C34B8F4" w14:textId="77777777" w:rsidR="00167436" w:rsidRDefault="00000000">
            <w:r w:rsidRPr="00426DD4">
              <w:rPr>
                <w:lang w:val="fr-FR"/>
              </w:rPr>
              <w:t xml:space="preserve">Vérifier la redirection vers la page de réinitialisation ou l’appel API correspondant. </w:t>
            </w:r>
            <w:proofErr w:type="spellStart"/>
            <w:r>
              <w:t>Ajouter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notification de confirmation visuelle.</w:t>
            </w:r>
          </w:p>
        </w:tc>
      </w:tr>
    </w:tbl>
    <w:p w14:paraId="36A9283E" w14:textId="77777777" w:rsidR="00426DD4" w:rsidRDefault="00426DD4">
      <w:pPr>
        <w:pStyle w:val="Titre2"/>
      </w:pPr>
    </w:p>
    <w:p w14:paraId="6DA61C59" w14:textId="4E693F2B" w:rsidR="00167436" w:rsidRDefault="00000000">
      <w:pPr>
        <w:pStyle w:val="Titre2"/>
      </w:pPr>
      <w:r>
        <w:t>Conclusion</w:t>
      </w:r>
    </w:p>
    <w:p w14:paraId="189A853C" w14:textId="77777777" w:rsidR="00167436" w:rsidRPr="00426DD4" w:rsidRDefault="00000000">
      <w:pPr>
        <w:rPr>
          <w:lang w:val="fr-FR"/>
        </w:rPr>
      </w:pPr>
      <w:r w:rsidRPr="00426DD4">
        <w:rPr>
          <w:lang w:val="fr-FR"/>
        </w:rPr>
        <w:t>Les tests sur la section Connexion Parent ont révélé deux problèmes principaux : les notifications ne répondent pas à l’action de clic et la fonctionnalité de récupération du mot de passe ne fonctionne pas. Ces anomalies affectent directement l’expérience utilisateur et nécessitent des correctifs rapides.</w:t>
      </w:r>
    </w:p>
    <w:sectPr w:rsidR="00167436" w:rsidRPr="00426D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367821">
    <w:abstractNumId w:val="8"/>
  </w:num>
  <w:num w:numId="2" w16cid:durableId="286937235">
    <w:abstractNumId w:val="6"/>
  </w:num>
  <w:num w:numId="3" w16cid:durableId="1155489506">
    <w:abstractNumId w:val="5"/>
  </w:num>
  <w:num w:numId="4" w16cid:durableId="1748846200">
    <w:abstractNumId w:val="4"/>
  </w:num>
  <w:num w:numId="5" w16cid:durableId="1810778928">
    <w:abstractNumId w:val="7"/>
  </w:num>
  <w:num w:numId="6" w16cid:durableId="86194371">
    <w:abstractNumId w:val="3"/>
  </w:num>
  <w:num w:numId="7" w16cid:durableId="971906187">
    <w:abstractNumId w:val="2"/>
  </w:num>
  <w:num w:numId="8" w16cid:durableId="42097088">
    <w:abstractNumId w:val="1"/>
  </w:num>
  <w:num w:numId="9" w16cid:durableId="39493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436"/>
    <w:rsid w:val="0029639D"/>
    <w:rsid w:val="00326F90"/>
    <w:rsid w:val="00426DD4"/>
    <w:rsid w:val="00AA1D8D"/>
    <w:rsid w:val="00B47730"/>
    <w:rsid w:val="00B63C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E58C6"/>
  <w14:defaultImageDpi w14:val="300"/>
  <w15:docId w15:val="{4F26CCE9-B8D4-4204-BFE2-60645B69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MAAOU LAMYA</cp:lastModifiedBy>
  <cp:revision>2</cp:revision>
  <dcterms:created xsi:type="dcterms:W3CDTF">2013-12-23T23:15:00Z</dcterms:created>
  <dcterms:modified xsi:type="dcterms:W3CDTF">2025-11-12T12:38:00Z</dcterms:modified>
  <cp:category/>
</cp:coreProperties>
</file>