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0D70F" w14:textId="041EB3B9" w:rsidR="006D0516" w:rsidRPr="007C16FB" w:rsidRDefault="00DF4EDF" w:rsidP="00DF4EDF">
      <w:pPr>
        <w:jc w:val="center"/>
        <w:rPr>
          <w:sz w:val="28"/>
          <w:szCs w:val="28"/>
        </w:rPr>
      </w:pPr>
      <w:r w:rsidRPr="007C16FB">
        <w:rPr>
          <w:sz w:val="28"/>
          <w:szCs w:val="28"/>
        </w:rPr>
        <w:t>Generic Programming</w:t>
      </w:r>
    </w:p>
    <w:p w14:paraId="28E162AD" w14:textId="57A5644C" w:rsidR="00DF4EDF" w:rsidRPr="007C16FB" w:rsidRDefault="00DF4EDF" w:rsidP="00DF4EDF">
      <w:pPr>
        <w:jc w:val="center"/>
        <w:rPr>
          <w:sz w:val="28"/>
          <w:szCs w:val="28"/>
        </w:rPr>
      </w:pPr>
      <w:r w:rsidRPr="007C16FB">
        <w:rPr>
          <w:sz w:val="28"/>
          <w:szCs w:val="28"/>
        </w:rPr>
        <w:t>Project Abstract</w:t>
      </w:r>
    </w:p>
    <w:p w14:paraId="12F85B03" w14:textId="5CC84C44" w:rsidR="00DF4EDF" w:rsidRPr="007C16FB" w:rsidRDefault="00DF4EDF" w:rsidP="00DF4EDF">
      <w:pPr>
        <w:jc w:val="center"/>
        <w:rPr>
          <w:sz w:val="28"/>
          <w:szCs w:val="28"/>
        </w:rPr>
      </w:pPr>
    </w:p>
    <w:p w14:paraId="0B22C62A" w14:textId="322F697E" w:rsidR="00DF4EDF" w:rsidRPr="007C16FB" w:rsidRDefault="00DF4EDF" w:rsidP="00DF4EDF">
      <w:pPr>
        <w:rPr>
          <w:b/>
          <w:bCs/>
          <w:sz w:val="28"/>
          <w:szCs w:val="28"/>
        </w:rPr>
      </w:pPr>
      <w:r w:rsidRPr="007C16FB">
        <w:rPr>
          <w:b/>
          <w:bCs/>
          <w:sz w:val="28"/>
          <w:szCs w:val="28"/>
        </w:rPr>
        <w:t>Team members:</w:t>
      </w:r>
    </w:p>
    <w:p w14:paraId="5FEEE2B5" w14:textId="5765872E" w:rsidR="00DF4EDF" w:rsidRPr="007C16FB" w:rsidRDefault="00DF4EDF" w:rsidP="00DF4EDF">
      <w:pPr>
        <w:rPr>
          <w:sz w:val="28"/>
          <w:szCs w:val="28"/>
        </w:rPr>
      </w:pPr>
      <w:r w:rsidRPr="007C16FB">
        <w:rPr>
          <w:sz w:val="28"/>
          <w:szCs w:val="28"/>
        </w:rPr>
        <w:t>Anish Poddar – PES1201700269</w:t>
      </w:r>
    </w:p>
    <w:p w14:paraId="6CFFC414" w14:textId="3F681D37" w:rsidR="00DF4EDF" w:rsidRPr="007C16FB" w:rsidRDefault="00DF4EDF" w:rsidP="00DF4EDF">
      <w:pPr>
        <w:rPr>
          <w:sz w:val="28"/>
          <w:szCs w:val="28"/>
        </w:rPr>
      </w:pPr>
      <w:proofErr w:type="spellStart"/>
      <w:r w:rsidRPr="007C16FB">
        <w:rPr>
          <w:sz w:val="28"/>
          <w:szCs w:val="28"/>
        </w:rPr>
        <w:t>Lamya</w:t>
      </w:r>
      <w:proofErr w:type="spellEnd"/>
      <w:r w:rsidRPr="007C16FB">
        <w:rPr>
          <w:sz w:val="28"/>
          <w:szCs w:val="28"/>
        </w:rPr>
        <w:t xml:space="preserve"> </w:t>
      </w:r>
      <w:proofErr w:type="spellStart"/>
      <w:r w:rsidRPr="007C16FB">
        <w:rPr>
          <w:sz w:val="28"/>
          <w:szCs w:val="28"/>
        </w:rPr>
        <w:t>Bhasin</w:t>
      </w:r>
      <w:proofErr w:type="spellEnd"/>
      <w:r w:rsidRPr="007C16FB">
        <w:rPr>
          <w:sz w:val="28"/>
          <w:szCs w:val="28"/>
        </w:rPr>
        <w:t xml:space="preserve"> – PES1201701244</w:t>
      </w:r>
    </w:p>
    <w:p w14:paraId="0A4938F7" w14:textId="2AFD6BE7" w:rsidR="007F6A25" w:rsidRPr="007C16FB" w:rsidRDefault="00DF4EDF" w:rsidP="008B00A1">
      <w:pPr>
        <w:rPr>
          <w:b/>
          <w:bCs/>
          <w:sz w:val="28"/>
          <w:szCs w:val="28"/>
        </w:rPr>
      </w:pPr>
      <w:r w:rsidRPr="007C16FB">
        <w:rPr>
          <w:b/>
          <w:bCs/>
          <w:sz w:val="28"/>
          <w:szCs w:val="28"/>
        </w:rPr>
        <w:t xml:space="preserve">Topic: </w:t>
      </w:r>
    </w:p>
    <w:p w14:paraId="57213749" w14:textId="142D99F9" w:rsidR="007565DC" w:rsidRPr="007C16FB" w:rsidRDefault="007565DC" w:rsidP="008B00A1">
      <w:pPr>
        <w:rPr>
          <w:sz w:val="28"/>
          <w:szCs w:val="28"/>
        </w:rPr>
      </w:pPr>
      <w:r w:rsidRPr="007C16FB">
        <w:rPr>
          <w:sz w:val="28"/>
          <w:szCs w:val="28"/>
        </w:rPr>
        <w:t>Implementing generic sparse set with zero initialization.</w:t>
      </w:r>
    </w:p>
    <w:p w14:paraId="087B6B6F" w14:textId="361B00D2" w:rsidR="008B00A1" w:rsidRPr="007C16FB" w:rsidRDefault="007F6A25" w:rsidP="008B00A1">
      <w:pPr>
        <w:rPr>
          <w:b/>
          <w:bCs/>
          <w:sz w:val="28"/>
          <w:szCs w:val="28"/>
        </w:rPr>
      </w:pPr>
      <w:r w:rsidRPr="007C16FB">
        <w:rPr>
          <w:b/>
          <w:bCs/>
          <w:sz w:val="28"/>
          <w:szCs w:val="28"/>
        </w:rPr>
        <w:t>Project Overview:</w:t>
      </w:r>
    </w:p>
    <w:p w14:paraId="19AFEAD1" w14:textId="4DAF68A0" w:rsidR="000C2DE0" w:rsidRPr="007C16FB" w:rsidRDefault="000C2DE0" w:rsidP="000C2DE0">
      <w:pPr>
        <w:spacing w:after="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It is a project in which array values can be left uninitialized and then read during normal operations</w:t>
      </w:r>
      <w:r w:rsidR="00BF06A3" w:rsidRPr="007C16FB">
        <w:rPr>
          <w:rFonts w:eastAsia="Times New Roman" w:cs="Times New Roman"/>
          <w:color w:val="000000"/>
          <w:sz w:val="28"/>
          <w:szCs w:val="28"/>
          <w:lang w:val="en-GB" w:eastAsia="en-GB"/>
        </w:rPr>
        <w:t xml:space="preserve">. </w:t>
      </w:r>
      <w:r w:rsidRPr="007C16FB">
        <w:rPr>
          <w:rFonts w:eastAsia="Times New Roman" w:cs="Times New Roman"/>
          <w:color w:val="000000"/>
          <w:sz w:val="28"/>
          <w:szCs w:val="28"/>
          <w:lang w:val="en-GB" w:eastAsia="en-GB"/>
        </w:rPr>
        <w:t>The sleaziness of uninitialized data access is offset by performance improvements: some important operations change from linear to constant time.</w:t>
      </w:r>
    </w:p>
    <w:p w14:paraId="2089F4AD" w14:textId="77777777" w:rsidR="00E2723B" w:rsidRPr="007C16FB" w:rsidRDefault="00E2723B" w:rsidP="000C2DE0">
      <w:pPr>
        <w:spacing w:after="0" w:line="240" w:lineRule="auto"/>
        <w:rPr>
          <w:rFonts w:eastAsia="Times New Roman" w:cs="Times New Roman"/>
          <w:color w:val="000000"/>
          <w:sz w:val="28"/>
          <w:szCs w:val="28"/>
          <w:lang w:val="en-GB" w:eastAsia="en-GB"/>
        </w:rPr>
      </w:pPr>
    </w:p>
    <w:p w14:paraId="046FD551" w14:textId="77777777" w:rsidR="00E2723B" w:rsidRPr="007C16FB" w:rsidRDefault="00E2723B" w:rsidP="00E2723B">
      <w:pPr>
        <w:spacing w:before="100" w:beforeAutospacing="1" w:after="100" w:afterAutospacing="1" w:line="346" w:lineRule="atLeast"/>
        <w:rPr>
          <w:rFonts w:cs="Times New Roman"/>
          <w:color w:val="000000"/>
          <w:sz w:val="28"/>
          <w:szCs w:val="28"/>
          <w:lang w:val="en-GB" w:eastAsia="en-GB"/>
        </w:rPr>
      </w:pPr>
      <w:r w:rsidRPr="007C16FB">
        <w:rPr>
          <w:rFonts w:cs="Times New Roman"/>
          <w:color w:val="000000"/>
          <w:sz w:val="28"/>
          <w:szCs w:val="28"/>
          <w:lang w:val="en-GB" w:eastAsia="en-GB"/>
        </w:rPr>
        <w:t xml:space="preserve">Alfred </w:t>
      </w:r>
      <w:proofErr w:type="spellStart"/>
      <w:r w:rsidRPr="007C16FB">
        <w:rPr>
          <w:rFonts w:cs="Times New Roman"/>
          <w:color w:val="000000"/>
          <w:sz w:val="28"/>
          <w:szCs w:val="28"/>
          <w:lang w:val="en-GB" w:eastAsia="en-GB"/>
        </w:rPr>
        <w:t>Aho</w:t>
      </w:r>
      <w:proofErr w:type="spellEnd"/>
      <w:r w:rsidRPr="007C16FB">
        <w:rPr>
          <w:rFonts w:cs="Times New Roman"/>
          <w:color w:val="000000"/>
          <w:sz w:val="28"/>
          <w:szCs w:val="28"/>
          <w:lang w:val="en-GB" w:eastAsia="en-GB"/>
        </w:rPr>
        <w:t>, John Hopcroft, and Jeffrey Ullman's 1974 book </w:t>
      </w:r>
      <w:r w:rsidRPr="007C16FB">
        <w:rPr>
          <w:rFonts w:cs="Times New Roman"/>
          <w:i/>
          <w:iCs/>
          <w:color w:val="000000"/>
          <w:sz w:val="28"/>
          <w:szCs w:val="28"/>
          <w:lang w:val="en-GB" w:eastAsia="en-GB"/>
        </w:rPr>
        <w:t>The Design and Analysis of Computer Algorithms</w:t>
      </w:r>
      <w:r w:rsidRPr="007C16FB">
        <w:rPr>
          <w:rFonts w:cs="Times New Roman"/>
          <w:color w:val="000000"/>
          <w:sz w:val="28"/>
          <w:szCs w:val="28"/>
          <w:lang w:val="en-GB" w:eastAsia="en-GB"/>
        </w:rPr>
        <w:t> hints at the trick in an exercise (Chapter 2, exercise 2.12):</w:t>
      </w:r>
    </w:p>
    <w:p w14:paraId="515733DB" w14:textId="14E68449" w:rsidR="00E2723B" w:rsidRPr="007C16FB" w:rsidRDefault="00E2723B" w:rsidP="00E2723B">
      <w:pPr>
        <w:spacing w:after="10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“Develop a technique to initialize an entry of a matrix to zero the first time it is accessed, thereby eliminating the </w:t>
      </w:r>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r w:rsidRPr="007C16FB">
        <w:rPr>
          <w:rFonts w:eastAsia="Times New Roman" w:cs="Times New Roman"/>
          <w:i/>
          <w:iCs/>
          <w:color w:val="000000"/>
          <w:sz w:val="28"/>
          <w:szCs w:val="28"/>
          <w:lang w:val="en-GB" w:eastAsia="en-GB"/>
        </w:rPr>
        <w:t>V</w:t>
      </w:r>
      <w:r w:rsidRPr="007C16FB">
        <w:rPr>
          <w:rFonts w:eastAsia="Times New Roman" w:cs="Times New Roman"/>
          <w:color w:val="000000"/>
          <w:sz w:val="28"/>
          <w:szCs w:val="28"/>
          <w:lang w:val="en-GB" w:eastAsia="en-GB"/>
        </w:rPr>
        <w:t>||</w:t>
      </w:r>
      <w:r w:rsidRPr="007C16FB">
        <w:rPr>
          <w:rFonts w:eastAsia="Times New Roman" w:cs="Times New Roman"/>
          <w:color w:val="000000"/>
          <w:sz w:val="28"/>
          <w:szCs w:val="28"/>
          <w:vertAlign w:val="superscript"/>
          <w:lang w:val="en-GB" w:eastAsia="en-GB"/>
        </w:rPr>
        <w:t>2</w:t>
      </w:r>
      <w:r w:rsidRPr="007C16FB">
        <w:rPr>
          <w:rFonts w:eastAsia="Times New Roman" w:cs="Times New Roman"/>
          <w:color w:val="000000"/>
          <w:sz w:val="28"/>
          <w:szCs w:val="28"/>
          <w:lang w:val="en-GB" w:eastAsia="en-GB"/>
        </w:rPr>
        <w:t>) time to initialize an adjacency matrix.”</w:t>
      </w:r>
    </w:p>
    <w:p w14:paraId="0D13A627" w14:textId="77777777" w:rsidR="00E2723B" w:rsidRPr="007C16FB" w:rsidRDefault="00E2723B" w:rsidP="00E2723B">
      <w:pPr>
        <w:spacing w:after="100" w:line="240" w:lineRule="auto"/>
        <w:rPr>
          <w:rFonts w:eastAsia="Times New Roman" w:cs="Times New Roman"/>
          <w:color w:val="000000"/>
          <w:sz w:val="28"/>
          <w:szCs w:val="28"/>
          <w:lang w:val="en-GB" w:eastAsia="en-GB"/>
        </w:rPr>
      </w:pPr>
    </w:p>
    <w:p w14:paraId="2B3B2657" w14:textId="77777777" w:rsidR="00E2723B" w:rsidRPr="007C16FB" w:rsidRDefault="00E2723B" w:rsidP="00E2723B">
      <w:pPr>
        <w:spacing w:before="100" w:beforeAutospacing="1" w:after="100" w:afterAutospacing="1" w:line="346" w:lineRule="atLeast"/>
        <w:rPr>
          <w:rFonts w:cs="Times New Roman"/>
          <w:color w:val="000000"/>
          <w:sz w:val="28"/>
          <w:szCs w:val="28"/>
          <w:lang w:val="en-GB" w:eastAsia="en-GB"/>
        </w:rPr>
      </w:pPr>
      <w:r w:rsidRPr="007C16FB">
        <w:rPr>
          <w:rFonts w:cs="Times New Roman"/>
          <w:color w:val="000000"/>
          <w:sz w:val="28"/>
          <w:szCs w:val="28"/>
          <w:lang w:val="en-GB" w:eastAsia="en-GB"/>
        </w:rPr>
        <w:t>Jon Bentley's 1986 book </w:t>
      </w:r>
      <w:hyperlink r:id="rId4" w:history="1">
        <w:r w:rsidRPr="007C16FB">
          <w:rPr>
            <w:rFonts w:cs="Times New Roman"/>
            <w:i/>
            <w:iCs/>
            <w:color w:val="0000FF"/>
            <w:sz w:val="28"/>
            <w:szCs w:val="28"/>
            <w:u w:val="single"/>
            <w:lang w:val="en-GB" w:eastAsia="en-GB"/>
          </w:rPr>
          <w:t>Programming Pearls</w:t>
        </w:r>
      </w:hyperlink>
      <w:r w:rsidRPr="007C16FB">
        <w:rPr>
          <w:rFonts w:cs="Times New Roman"/>
          <w:color w:val="000000"/>
          <w:sz w:val="28"/>
          <w:szCs w:val="28"/>
          <w:lang w:val="en-GB" w:eastAsia="en-GB"/>
        </w:rPr>
        <w:t> expands on the exercise (Column 1, exercise 8; </w:t>
      </w:r>
      <w:hyperlink r:id="rId5" w:history="1">
        <w:r w:rsidRPr="007C16FB">
          <w:rPr>
            <w:rFonts w:cs="Times New Roman"/>
            <w:color w:val="0000FF"/>
            <w:sz w:val="28"/>
            <w:szCs w:val="28"/>
            <w:u w:val="single"/>
            <w:lang w:val="en-GB" w:eastAsia="en-GB"/>
          </w:rPr>
          <w:t>exercise 9</w:t>
        </w:r>
      </w:hyperlink>
      <w:r w:rsidRPr="007C16FB">
        <w:rPr>
          <w:rFonts w:cs="Times New Roman"/>
          <w:color w:val="000000"/>
          <w:sz w:val="28"/>
          <w:szCs w:val="28"/>
          <w:lang w:val="en-GB" w:eastAsia="en-GB"/>
        </w:rPr>
        <w:t> in the Second Edition):</w:t>
      </w:r>
    </w:p>
    <w:p w14:paraId="4C006E0C" w14:textId="3D49A53D" w:rsidR="00E2723B" w:rsidRPr="007C16FB" w:rsidRDefault="00E2723B" w:rsidP="00E2723B">
      <w:pPr>
        <w:spacing w:before="100" w:beforeAutospacing="1" w:after="100" w:afterAutospacing="1" w:line="346" w:lineRule="atLeast"/>
        <w:rPr>
          <w:rFonts w:cs="Times New Roman"/>
          <w:color w:val="000000"/>
          <w:sz w:val="28"/>
          <w:szCs w:val="28"/>
          <w:lang w:val="en-GB" w:eastAsia="en-GB"/>
        </w:rPr>
      </w:pPr>
      <w:r w:rsidRPr="007C16FB">
        <w:rPr>
          <w:rFonts w:eastAsia="Times New Roman" w:cs="Times New Roman"/>
          <w:color w:val="000000"/>
          <w:sz w:val="28"/>
          <w:szCs w:val="28"/>
          <w:lang w:val="en-GB" w:eastAsia="en-GB"/>
        </w:rPr>
        <w:t xml:space="preserve">“One problem with trading more space for less time is that initializing the space can itself take a great deal of time. </w:t>
      </w:r>
      <w:r w:rsidR="0011097B" w:rsidRPr="007C16FB">
        <w:rPr>
          <w:rFonts w:eastAsia="Times New Roman" w:cs="Times New Roman"/>
          <w:color w:val="000000"/>
          <w:sz w:val="28"/>
          <w:szCs w:val="28"/>
          <w:lang w:val="en-GB" w:eastAsia="en-GB"/>
        </w:rPr>
        <w:t xml:space="preserve">We </w:t>
      </w:r>
      <w:r w:rsidRPr="007C16FB">
        <w:rPr>
          <w:rFonts w:eastAsia="Times New Roman" w:cs="Times New Roman"/>
          <w:color w:val="000000"/>
          <w:sz w:val="28"/>
          <w:szCs w:val="28"/>
          <w:lang w:val="en-GB" w:eastAsia="en-GB"/>
        </w:rPr>
        <w:t xml:space="preserve">circumvent this problem by designing a technique to initialize an entry of a vector to zero the first time it is accessed. </w:t>
      </w:r>
      <w:r w:rsidR="0011097B" w:rsidRPr="007C16FB">
        <w:rPr>
          <w:rFonts w:eastAsia="Times New Roman" w:cs="Times New Roman"/>
          <w:color w:val="000000"/>
          <w:sz w:val="28"/>
          <w:szCs w:val="28"/>
          <w:lang w:val="en-GB" w:eastAsia="en-GB"/>
        </w:rPr>
        <w:t>The scheme uses</w:t>
      </w:r>
      <w:r w:rsidRPr="007C16FB">
        <w:rPr>
          <w:rFonts w:eastAsia="Times New Roman" w:cs="Times New Roman"/>
          <w:color w:val="000000"/>
          <w:sz w:val="28"/>
          <w:szCs w:val="28"/>
          <w:lang w:val="en-GB" w:eastAsia="en-GB"/>
        </w:rPr>
        <w:t xml:space="preserve"> constant time for initialization and each vector access; </w:t>
      </w:r>
      <w:r w:rsidR="0011097B" w:rsidRPr="007C16FB">
        <w:rPr>
          <w:rFonts w:eastAsia="Times New Roman" w:cs="Times New Roman"/>
          <w:color w:val="000000"/>
          <w:sz w:val="28"/>
          <w:szCs w:val="28"/>
          <w:lang w:val="en-GB" w:eastAsia="en-GB"/>
        </w:rPr>
        <w:t xml:space="preserve">we use </w:t>
      </w:r>
      <w:r w:rsidRPr="007C16FB">
        <w:rPr>
          <w:rFonts w:eastAsia="Times New Roman" w:cs="Times New Roman"/>
          <w:color w:val="000000"/>
          <w:sz w:val="28"/>
          <w:szCs w:val="28"/>
          <w:lang w:val="en-GB" w:eastAsia="en-GB"/>
        </w:rPr>
        <w:t>extra space proportional to the size of the vector. Because this method reduces initialization time by using even more space, it should be considered only when space is cheap, time is dear, and the vector is sparse.</w:t>
      </w:r>
      <w:r w:rsidR="0011097B" w:rsidRPr="007C16FB">
        <w:rPr>
          <w:rFonts w:eastAsia="Times New Roman" w:cs="Times New Roman"/>
          <w:color w:val="000000"/>
          <w:sz w:val="28"/>
          <w:szCs w:val="28"/>
          <w:lang w:val="en-GB" w:eastAsia="en-GB"/>
        </w:rPr>
        <w:t>”</w:t>
      </w:r>
    </w:p>
    <w:p w14:paraId="45D9E02A" w14:textId="77777777" w:rsidR="00E2723B" w:rsidRPr="007C16FB" w:rsidRDefault="00E2723B" w:rsidP="00E2723B">
      <w:pPr>
        <w:spacing w:after="100" w:line="240" w:lineRule="auto"/>
        <w:rPr>
          <w:rFonts w:eastAsia="Times New Roman" w:cs="Times New Roman"/>
          <w:color w:val="000000"/>
          <w:sz w:val="28"/>
          <w:szCs w:val="28"/>
          <w:lang w:val="en-GB" w:eastAsia="en-GB"/>
        </w:rPr>
      </w:pPr>
    </w:p>
    <w:p w14:paraId="677C5F25" w14:textId="77777777" w:rsidR="00E2723B" w:rsidRPr="007C16FB" w:rsidRDefault="00E2723B" w:rsidP="000C2DE0">
      <w:pPr>
        <w:spacing w:after="0" w:line="240" w:lineRule="auto"/>
        <w:rPr>
          <w:rFonts w:eastAsia="Times New Roman" w:cs="Times New Roman"/>
          <w:color w:val="000000"/>
          <w:sz w:val="28"/>
          <w:szCs w:val="28"/>
          <w:lang w:val="en-GB" w:eastAsia="en-GB"/>
        </w:rPr>
      </w:pPr>
    </w:p>
    <w:p w14:paraId="373614CA" w14:textId="77777777" w:rsidR="00D400A8" w:rsidRPr="007C16FB" w:rsidRDefault="00D400A8" w:rsidP="000C2DE0">
      <w:pPr>
        <w:spacing w:after="0" w:line="240" w:lineRule="auto"/>
        <w:rPr>
          <w:rFonts w:eastAsia="Times New Roman" w:cs="Times New Roman"/>
          <w:color w:val="000000"/>
          <w:sz w:val="28"/>
          <w:szCs w:val="28"/>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230"/>
        <w:gridCol w:w="1177"/>
        <w:gridCol w:w="230"/>
        <w:gridCol w:w="66"/>
        <w:gridCol w:w="1228"/>
      </w:tblGrid>
      <w:tr w:rsidR="00BF06A3" w:rsidRPr="007C16FB" w14:paraId="7941BE65" w14:textId="77777777" w:rsidTr="001B7578">
        <w:trPr>
          <w:tblCellSpacing w:w="15" w:type="dxa"/>
        </w:trPr>
        <w:tc>
          <w:tcPr>
            <w:tcW w:w="0" w:type="auto"/>
            <w:vAlign w:val="center"/>
            <w:hideMark/>
          </w:tcPr>
          <w:p w14:paraId="752179EC" w14:textId="77777777" w:rsidR="00BF06A3" w:rsidRPr="007C16FB" w:rsidRDefault="00BF06A3" w:rsidP="00D400A8">
            <w:pPr>
              <w:spacing w:after="0" w:line="240" w:lineRule="auto"/>
              <w:rPr>
                <w:rFonts w:eastAsia="Times New Roman" w:cs="Times New Roman"/>
                <w:color w:val="000000"/>
                <w:sz w:val="28"/>
                <w:szCs w:val="28"/>
                <w:lang w:val="en-GB" w:eastAsia="en-GB"/>
              </w:rPr>
            </w:pPr>
            <w:r w:rsidRPr="007C16FB">
              <w:rPr>
                <w:rFonts w:eastAsia="Times New Roman" w:cs="Times New Roman"/>
                <w:i/>
                <w:iCs/>
                <w:color w:val="000000"/>
                <w:sz w:val="28"/>
                <w:szCs w:val="28"/>
                <w:lang w:val="en-GB" w:eastAsia="en-GB"/>
              </w:rPr>
              <w:t>Operation</w:t>
            </w:r>
          </w:p>
        </w:tc>
        <w:tc>
          <w:tcPr>
            <w:tcW w:w="200" w:type="dxa"/>
            <w:vAlign w:val="center"/>
            <w:hideMark/>
          </w:tcPr>
          <w:p w14:paraId="204F4394" w14:textId="77777777" w:rsidR="00BF06A3" w:rsidRPr="007C16FB" w:rsidRDefault="00BF06A3" w:rsidP="00D400A8">
            <w:pPr>
              <w:spacing w:after="0" w:line="240" w:lineRule="auto"/>
              <w:rPr>
                <w:rFonts w:eastAsia="Times New Roman" w:cs="Times New Roman"/>
                <w:color w:val="000000"/>
                <w:sz w:val="28"/>
                <w:szCs w:val="28"/>
                <w:lang w:val="en-GB" w:eastAsia="en-GB"/>
              </w:rPr>
            </w:pPr>
          </w:p>
        </w:tc>
        <w:tc>
          <w:tcPr>
            <w:tcW w:w="0" w:type="auto"/>
            <w:vAlign w:val="center"/>
            <w:hideMark/>
          </w:tcPr>
          <w:p w14:paraId="1BE04D86"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r w:rsidRPr="007C16FB">
              <w:rPr>
                <w:rFonts w:eastAsia="Times New Roman" w:cs="Times New Roman"/>
                <w:i/>
                <w:iCs/>
                <w:color w:val="000000"/>
                <w:sz w:val="28"/>
                <w:szCs w:val="28"/>
                <w:lang w:val="en-GB" w:eastAsia="en-GB"/>
              </w:rPr>
              <w:t>Bit Vector</w:t>
            </w:r>
          </w:p>
        </w:tc>
        <w:tc>
          <w:tcPr>
            <w:tcW w:w="200" w:type="dxa"/>
            <w:vAlign w:val="center"/>
            <w:hideMark/>
          </w:tcPr>
          <w:p w14:paraId="070ACF78"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p>
        </w:tc>
        <w:tc>
          <w:tcPr>
            <w:tcW w:w="0" w:type="auto"/>
          </w:tcPr>
          <w:p w14:paraId="33E66AAB" w14:textId="77777777" w:rsidR="00BF06A3" w:rsidRPr="007C16FB" w:rsidRDefault="00BF06A3" w:rsidP="00D400A8">
            <w:pPr>
              <w:spacing w:after="0" w:line="240" w:lineRule="auto"/>
              <w:jc w:val="center"/>
              <w:rPr>
                <w:rFonts w:eastAsia="Times New Roman" w:cs="Times New Roman"/>
                <w:i/>
                <w:iCs/>
                <w:color w:val="000000"/>
                <w:sz w:val="28"/>
                <w:szCs w:val="28"/>
                <w:lang w:val="en-GB" w:eastAsia="en-GB"/>
              </w:rPr>
            </w:pPr>
          </w:p>
        </w:tc>
        <w:tc>
          <w:tcPr>
            <w:tcW w:w="0" w:type="auto"/>
            <w:vAlign w:val="center"/>
            <w:hideMark/>
          </w:tcPr>
          <w:p w14:paraId="44C5F480" w14:textId="45178F6F" w:rsidR="00BF06A3" w:rsidRPr="007C16FB" w:rsidRDefault="00BF06A3" w:rsidP="00D400A8">
            <w:pPr>
              <w:spacing w:after="0" w:line="240" w:lineRule="auto"/>
              <w:jc w:val="center"/>
              <w:rPr>
                <w:rFonts w:eastAsia="Times New Roman" w:cs="Times New Roman"/>
                <w:color w:val="000000"/>
                <w:sz w:val="28"/>
                <w:szCs w:val="28"/>
                <w:lang w:val="en-GB" w:eastAsia="en-GB"/>
              </w:rPr>
            </w:pPr>
            <w:r w:rsidRPr="007C16FB">
              <w:rPr>
                <w:rFonts w:eastAsia="Times New Roman" w:cs="Times New Roman"/>
                <w:i/>
                <w:iCs/>
                <w:color w:val="000000"/>
                <w:sz w:val="28"/>
                <w:szCs w:val="28"/>
                <w:lang w:val="en-GB" w:eastAsia="en-GB"/>
              </w:rPr>
              <w:t>Sparse set</w:t>
            </w:r>
          </w:p>
        </w:tc>
      </w:tr>
      <w:tr w:rsidR="00BF06A3" w:rsidRPr="007C16FB" w14:paraId="21A04956" w14:textId="77777777" w:rsidTr="001B7578">
        <w:trPr>
          <w:tblCellSpacing w:w="15" w:type="dxa"/>
        </w:trPr>
        <w:tc>
          <w:tcPr>
            <w:tcW w:w="0" w:type="auto"/>
            <w:vAlign w:val="center"/>
            <w:hideMark/>
          </w:tcPr>
          <w:p w14:paraId="6A32181C" w14:textId="77777777" w:rsidR="00BF06A3" w:rsidRPr="007C16FB" w:rsidRDefault="00BF06A3" w:rsidP="00D400A8">
            <w:pPr>
              <w:spacing w:after="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is-member</w:t>
            </w:r>
          </w:p>
        </w:tc>
        <w:tc>
          <w:tcPr>
            <w:tcW w:w="0" w:type="auto"/>
            <w:vAlign w:val="center"/>
            <w:hideMark/>
          </w:tcPr>
          <w:p w14:paraId="1ED3C7E9" w14:textId="77777777" w:rsidR="00BF06A3" w:rsidRPr="007C16FB" w:rsidRDefault="00BF06A3" w:rsidP="00D400A8">
            <w:pPr>
              <w:spacing w:after="0" w:line="240" w:lineRule="auto"/>
              <w:rPr>
                <w:rFonts w:eastAsia="Times New Roman" w:cs="Times New Roman"/>
                <w:color w:val="000000"/>
                <w:sz w:val="28"/>
                <w:szCs w:val="28"/>
                <w:lang w:val="en-GB" w:eastAsia="en-GB"/>
              </w:rPr>
            </w:pPr>
          </w:p>
        </w:tc>
        <w:tc>
          <w:tcPr>
            <w:tcW w:w="0" w:type="auto"/>
            <w:vAlign w:val="center"/>
            <w:hideMark/>
          </w:tcPr>
          <w:p w14:paraId="3DA8F20A"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proofErr w:type="gramStart"/>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proofErr w:type="gramEnd"/>
            <w:r w:rsidRPr="007C16FB">
              <w:rPr>
                <w:rFonts w:eastAsia="Times New Roman" w:cs="Times New Roman"/>
                <w:color w:val="000000"/>
                <w:sz w:val="28"/>
                <w:szCs w:val="28"/>
                <w:lang w:val="en-GB" w:eastAsia="en-GB"/>
              </w:rPr>
              <w:t>1)</w:t>
            </w:r>
          </w:p>
        </w:tc>
        <w:tc>
          <w:tcPr>
            <w:tcW w:w="0" w:type="auto"/>
            <w:vAlign w:val="center"/>
            <w:hideMark/>
          </w:tcPr>
          <w:p w14:paraId="155A2C8C"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p>
        </w:tc>
        <w:tc>
          <w:tcPr>
            <w:tcW w:w="0" w:type="auto"/>
          </w:tcPr>
          <w:p w14:paraId="1FA9056A" w14:textId="77777777" w:rsidR="00BF06A3" w:rsidRPr="007C16FB" w:rsidRDefault="00BF06A3" w:rsidP="00D400A8">
            <w:pPr>
              <w:spacing w:after="0" w:line="240" w:lineRule="auto"/>
              <w:jc w:val="center"/>
              <w:rPr>
                <w:rFonts w:eastAsia="Times New Roman" w:cs="Times New Roman"/>
                <w:i/>
                <w:iCs/>
                <w:color w:val="000000"/>
                <w:sz w:val="28"/>
                <w:szCs w:val="28"/>
                <w:lang w:val="en-GB" w:eastAsia="en-GB"/>
              </w:rPr>
            </w:pPr>
          </w:p>
        </w:tc>
        <w:tc>
          <w:tcPr>
            <w:tcW w:w="0" w:type="auto"/>
            <w:vAlign w:val="center"/>
            <w:hideMark/>
          </w:tcPr>
          <w:p w14:paraId="3F6BB234" w14:textId="2996F7B1" w:rsidR="00BF06A3" w:rsidRPr="007C16FB" w:rsidRDefault="00BF06A3" w:rsidP="00D400A8">
            <w:pPr>
              <w:spacing w:after="0" w:line="240" w:lineRule="auto"/>
              <w:jc w:val="center"/>
              <w:rPr>
                <w:rFonts w:eastAsia="Times New Roman" w:cs="Times New Roman"/>
                <w:color w:val="000000"/>
                <w:sz w:val="28"/>
                <w:szCs w:val="28"/>
                <w:lang w:val="en-GB" w:eastAsia="en-GB"/>
              </w:rPr>
            </w:pPr>
            <w:proofErr w:type="gramStart"/>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proofErr w:type="gramEnd"/>
            <w:r w:rsidRPr="007C16FB">
              <w:rPr>
                <w:rFonts w:eastAsia="Times New Roman" w:cs="Times New Roman"/>
                <w:color w:val="000000"/>
                <w:sz w:val="28"/>
                <w:szCs w:val="28"/>
                <w:lang w:val="en-GB" w:eastAsia="en-GB"/>
              </w:rPr>
              <w:t>1)</w:t>
            </w:r>
          </w:p>
        </w:tc>
      </w:tr>
      <w:tr w:rsidR="00BF06A3" w:rsidRPr="007C16FB" w14:paraId="01C67D56" w14:textId="77777777" w:rsidTr="001B7578">
        <w:trPr>
          <w:tblCellSpacing w:w="15" w:type="dxa"/>
        </w:trPr>
        <w:tc>
          <w:tcPr>
            <w:tcW w:w="0" w:type="auto"/>
            <w:vAlign w:val="center"/>
            <w:hideMark/>
          </w:tcPr>
          <w:p w14:paraId="1D2A36EB" w14:textId="77777777" w:rsidR="00BF06A3" w:rsidRPr="007C16FB" w:rsidRDefault="00BF06A3" w:rsidP="00D400A8">
            <w:pPr>
              <w:spacing w:after="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add-member</w:t>
            </w:r>
          </w:p>
        </w:tc>
        <w:tc>
          <w:tcPr>
            <w:tcW w:w="0" w:type="auto"/>
            <w:vAlign w:val="center"/>
            <w:hideMark/>
          </w:tcPr>
          <w:p w14:paraId="7789A491" w14:textId="77777777" w:rsidR="00BF06A3" w:rsidRPr="007C16FB" w:rsidRDefault="00BF06A3" w:rsidP="00D400A8">
            <w:pPr>
              <w:spacing w:after="0" w:line="240" w:lineRule="auto"/>
              <w:rPr>
                <w:rFonts w:eastAsia="Times New Roman" w:cs="Times New Roman"/>
                <w:color w:val="000000"/>
                <w:sz w:val="28"/>
                <w:szCs w:val="28"/>
                <w:lang w:val="en-GB" w:eastAsia="en-GB"/>
              </w:rPr>
            </w:pPr>
          </w:p>
        </w:tc>
        <w:tc>
          <w:tcPr>
            <w:tcW w:w="0" w:type="auto"/>
            <w:vAlign w:val="center"/>
            <w:hideMark/>
          </w:tcPr>
          <w:p w14:paraId="767B4EA6"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proofErr w:type="gramStart"/>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proofErr w:type="gramEnd"/>
            <w:r w:rsidRPr="007C16FB">
              <w:rPr>
                <w:rFonts w:eastAsia="Times New Roman" w:cs="Times New Roman"/>
                <w:color w:val="000000"/>
                <w:sz w:val="28"/>
                <w:szCs w:val="28"/>
                <w:lang w:val="en-GB" w:eastAsia="en-GB"/>
              </w:rPr>
              <w:t>1)</w:t>
            </w:r>
          </w:p>
        </w:tc>
        <w:tc>
          <w:tcPr>
            <w:tcW w:w="0" w:type="auto"/>
            <w:vAlign w:val="center"/>
            <w:hideMark/>
          </w:tcPr>
          <w:p w14:paraId="73853FCC"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p>
        </w:tc>
        <w:tc>
          <w:tcPr>
            <w:tcW w:w="0" w:type="auto"/>
          </w:tcPr>
          <w:p w14:paraId="12BC7BDA" w14:textId="77777777" w:rsidR="00BF06A3" w:rsidRPr="007C16FB" w:rsidRDefault="00BF06A3" w:rsidP="00D400A8">
            <w:pPr>
              <w:spacing w:after="0" w:line="240" w:lineRule="auto"/>
              <w:jc w:val="center"/>
              <w:rPr>
                <w:rFonts w:eastAsia="Times New Roman" w:cs="Times New Roman"/>
                <w:i/>
                <w:iCs/>
                <w:color w:val="000000"/>
                <w:sz w:val="28"/>
                <w:szCs w:val="28"/>
                <w:lang w:val="en-GB" w:eastAsia="en-GB"/>
              </w:rPr>
            </w:pPr>
          </w:p>
        </w:tc>
        <w:tc>
          <w:tcPr>
            <w:tcW w:w="0" w:type="auto"/>
            <w:vAlign w:val="center"/>
            <w:hideMark/>
          </w:tcPr>
          <w:p w14:paraId="59ED5AF0" w14:textId="32416B41" w:rsidR="00BF06A3" w:rsidRPr="007C16FB" w:rsidRDefault="00BF06A3" w:rsidP="00D400A8">
            <w:pPr>
              <w:spacing w:after="0" w:line="240" w:lineRule="auto"/>
              <w:jc w:val="center"/>
              <w:rPr>
                <w:rFonts w:eastAsia="Times New Roman" w:cs="Times New Roman"/>
                <w:color w:val="000000"/>
                <w:sz w:val="28"/>
                <w:szCs w:val="28"/>
                <w:lang w:val="en-GB" w:eastAsia="en-GB"/>
              </w:rPr>
            </w:pPr>
            <w:proofErr w:type="gramStart"/>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proofErr w:type="gramEnd"/>
            <w:r w:rsidRPr="007C16FB">
              <w:rPr>
                <w:rFonts w:eastAsia="Times New Roman" w:cs="Times New Roman"/>
                <w:color w:val="000000"/>
                <w:sz w:val="28"/>
                <w:szCs w:val="28"/>
                <w:lang w:val="en-GB" w:eastAsia="en-GB"/>
              </w:rPr>
              <w:t>1)</w:t>
            </w:r>
          </w:p>
        </w:tc>
      </w:tr>
      <w:tr w:rsidR="00BF06A3" w:rsidRPr="007C16FB" w14:paraId="21F01055" w14:textId="77777777" w:rsidTr="001B7578">
        <w:trPr>
          <w:tblCellSpacing w:w="15" w:type="dxa"/>
        </w:trPr>
        <w:tc>
          <w:tcPr>
            <w:tcW w:w="0" w:type="auto"/>
            <w:vAlign w:val="center"/>
            <w:hideMark/>
          </w:tcPr>
          <w:p w14:paraId="36C2FF0B" w14:textId="77777777" w:rsidR="00BF06A3" w:rsidRPr="007C16FB" w:rsidRDefault="00BF06A3" w:rsidP="00D400A8">
            <w:pPr>
              <w:spacing w:after="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clear-set</w:t>
            </w:r>
          </w:p>
        </w:tc>
        <w:tc>
          <w:tcPr>
            <w:tcW w:w="0" w:type="auto"/>
            <w:vAlign w:val="center"/>
            <w:hideMark/>
          </w:tcPr>
          <w:p w14:paraId="71BF28AE" w14:textId="77777777" w:rsidR="00BF06A3" w:rsidRPr="007C16FB" w:rsidRDefault="00BF06A3" w:rsidP="00D400A8">
            <w:pPr>
              <w:spacing w:after="0" w:line="240" w:lineRule="auto"/>
              <w:rPr>
                <w:rFonts w:eastAsia="Times New Roman" w:cs="Times New Roman"/>
                <w:color w:val="000000"/>
                <w:sz w:val="28"/>
                <w:szCs w:val="28"/>
                <w:lang w:val="en-GB" w:eastAsia="en-GB"/>
              </w:rPr>
            </w:pPr>
          </w:p>
        </w:tc>
        <w:tc>
          <w:tcPr>
            <w:tcW w:w="0" w:type="auto"/>
            <w:vAlign w:val="center"/>
            <w:hideMark/>
          </w:tcPr>
          <w:p w14:paraId="4D888A54"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r w:rsidRPr="007C16FB">
              <w:rPr>
                <w:rFonts w:eastAsia="Times New Roman" w:cs="Times New Roman"/>
                <w:i/>
                <w:iCs/>
                <w:color w:val="000000"/>
                <w:sz w:val="28"/>
                <w:szCs w:val="28"/>
                <w:lang w:val="en-GB" w:eastAsia="en-GB"/>
              </w:rPr>
              <w:t>m</w:t>
            </w:r>
            <w:r w:rsidRPr="007C16FB">
              <w:rPr>
                <w:rFonts w:eastAsia="Times New Roman" w:cs="Times New Roman"/>
                <w:color w:val="000000"/>
                <w:sz w:val="28"/>
                <w:szCs w:val="28"/>
                <w:lang w:val="en-GB" w:eastAsia="en-GB"/>
              </w:rPr>
              <w:t>)</w:t>
            </w:r>
          </w:p>
        </w:tc>
        <w:tc>
          <w:tcPr>
            <w:tcW w:w="0" w:type="auto"/>
            <w:vAlign w:val="center"/>
            <w:hideMark/>
          </w:tcPr>
          <w:p w14:paraId="0A2FA0BF"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p>
        </w:tc>
        <w:tc>
          <w:tcPr>
            <w:tcW w:w="0" w:type="auto"/>
          </w:tcPr>
          <w:p w14:paraId="579AFA14" w14:textId="77777777" w:rsidR="00BF06A3" w:rsidRPr="007C16FB" w:rsidRDefault="00BF06A3" w:rsidP="00D400A8">
            <w:pPr>
              <w:spacing w:after="0" w:line="240" w:lineRule="auto"/>
              <w:jc w:val="center"/>
              <w:rPr>
                <w:rFonts w:eastAsia="Times New Roman" w:cs="Times New Roman"/>
                <w:i/>
                <w:iCs/>
                <w:color w:val="000000"/>
                <w:sz w:val="28"/>
                <w:szCs w:val="28"/>
                <w:lang w:val="en-GB" w:eastAsia="en-GB"/>
              </w:rPr>
            </w:pPr>
          </w:p>
        </w:tc>
        <w:tc>
          <w:tcPr>
            <w:tcW w:w="0" w:type="auto"/>
            <w:vAlign w:val="center"/>
            <w:hideMark/>
          </w:tcPr>
          <w:p w14:paraId="603665E6" w14:textId="63E80880" w:rsidR="00BF06A3" w:rsidRPr="007C16FB" w:rsidRDefault="00BF06A3" w:rsidP="00D400A8">
            <w:pPr>
              <w:spacing w:after="0" w:line="240" w:lineRule="auto"/>
              <w:jc w:val="center"/>
              <w:rPr>
                <w:rFonts w:eastAsia="Times New Roman" w:cs="Times New Roman"/>
                <w:color w:val="000000"/>
                <w:sz w:val="28"/>
                <w:szCs w:val="28"/>
                <w:lang w:val="en-GB" w:eastAsia="en-GB"/>
              </w:rPr>
            </w:pPr>
            <w:proofErr w:type="gramStart"/>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proofErr w:type="gramEnd"/>
            <w:r w:rsidRPr="007C16FB">
              <w:rPr>
                <w:rFonts w:eastAsia="Times New Roman" w:cs="Times New Roman"/>
                <w:color w:val="000000"/>
                <w:sz w:val="28"/>
                <w:szCs w:val="28"/>
                <w:lang w:val="en-GB" w:eastAsia="en-GB"/>
              </w:rPr>
              <w:t>1)</w:t>
            </w:r>
          </w:p>
        </w:tc>
      </w:tr>
      <w:tr w:rsidR="00BF06A3" w:rsidRPr="007C16FB" w14:paraId="25C1F0D7" w14:textId="77777777" w:rsidTr="001B7578">
        <w:trPr>
          <w:tblCellSpacing w:w="15" w:type="dxa"/>
        </w:trPr>
        <w:tc>
          <w:tcPr>
            <w:tcW w:w="0" w:type="auto"/>
            <w:vAlign w:val="center"/>
            <w:hideMark/>
          </w:tcPr>
          <w:p w14:paraId="11AF5650" w14:textId="77777777" w:rsidR="00BF06A3" w:rsidRPr="007C16FB" w:rsidRDefault="00BF06A3" w:rsidP="00D400A8">
            <w:pPr>
              <w:spacing w:after="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iterate</w:t>
            </w:r>
          </w:p>
        </w:tc>
        <w:tc>
          <w:tcPr>
            <w:tcW w:w="0" w:type="auto"/>
            <w:vAlign w:val="center"/>
            <w:hideMark/>
          </w:tcPr>
          <w:p w14:paraId="0E8EEED7" w14:textId="77777777" w:rsidR="00BF06A3" w:rsidRPr="007C16FB" w:rsidRDefault="00BF06A3" w:rsidP="00D400A8">
            <w:pPr>
              <w:spacing w:after="0" w:line="240" w:lineRule="auto"/>
              <w:rPr>
                <w:rFonts w:eastAsia="Times New Roman" w:cs="Times New Roman"/>
                <w:color w:val="000000"/>
                <w:sz w:val="28"/>
                <w:szCs w:val="28"/>
                <w:lang w:val="en-GB" w:eastAsia="en-GB"/>
              </w:rPr>
            </w:pPr>
          </w:p>
        </w:tc>
        <w:tc>
          <w:tcPr>
            <w:tcW w:w="0" w:type="auto"/>
            <w:vAlign w:val="center"/>
            <w:hideMark/>
          </w:tcPr>
          <w:p w14:paraId="1C6D754A"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r w:rsidRPr="007C16FB">
              <w:rPr>
                <w:rFonts w:eastAsia="Times New Roman" w:cs="Times New Roman"/>
                <w:i/>
                <w:iCs/>
                <w:color w:val="000000"/>
                <w:sz w:val="28"/>
                <w:szCs w:val="28"/>
                <w:lang w:val="en-GB" w:eastAsia="en-GB"/>
              </w:rPr>
              <w:t>m</w:t>
            </w:r>
            <w:r w:rsidRPr="007C16FB">
              <w:rPr>
                <w:rFonts w:eastAsia="Times New Roman" w:cs="Times New Roman"/>
                <w:color w:val="000000"/>
                <w:sz w:val="28"/>
                <w:szCs w:val="28"/>
                <w:lang w:val="en-GB" w:eastAsia="en-GB"/>
              </w:rPr>
              <w:t>)</w:t>
            </w:r>
          </w:p>
        </w:tc>
        <w:tc>
          <w:tcPr>
            <w:tcW w:w="0" w:type="auto"/>
            <w:vAlign w:val="center"/>
            <w:hideMark/>
          </w:tcPr>
          <w:p w14:paraId="2E3960CA" w14:textId="77777777" w:rsidR="00BF06A3" w:rsidRPr="007C16FB" w:rsidRDefault="00BF06A3" w:rsidP="00D400A8">
            <w:pPr>
              <w:spacing w:after="0" w:line="240" w:lineRule="auto"/>
              <w:jc w:val="center"/>
              <w:rPr>
                <w:rFonts w:eastAsia="Times New Roman" w:cs="Times New Roman"/>
                <w:color w:val="000000"/>
                <w:sz w:val="28"/>
                <w:szCs w:val="28"/>
                <w:lang w:val="en-GB" w:eastAsia="en-GB"/>
              </w:rPr>
            </w:pPr>
          </w:p>
        </w:tc>
        <w:tc>
          <w:tcPr>
            <w:tcW w:w="0" w:type="auto"/>
          </w:tcPr>
          <w:p w14:paraId="059641F9" w14:textId="77777777" w:rsidR="00BF06A3" w:rsidRPr="007C16FB" w:rsidRDefault="00BF06A3" w:rsidP="00D400A8">
            <w:pPr>
              <w:spacing w:after="0" w:line="240" w:lineRule="auto"/>
              <w:jc w:val="center"/>
              <w:rPr>
                <w:rFonts w:eastAsia="Times New Roman" w:cs="Times New Roman"/>
                <w:i/>
                <w:iCs/>
                <w:color w:val="000000"/>
                <w:sz w:val="28"/>
                <w:szCs w:val="28"/>
                <w:lang w:val="en-GB" w:eastAsia="en-GB"/>
              </w:rPr>
            </w:pPr>
          </w:p>
        </w:tc>
        <w:tc>
          <w:tcPr>
            <w:tcW w:w="0" w:type="auto"/>
            <w:vAlign w:val="center"/>
            <w:hideMark/>
          </w:tcPr>
          <w:p w14:paraId="6A42F51B" w14:textId="6F78BA76" w:rsidR="00BF06A3" w:rsidRPr="007C16FB" w:rsidRDefault="00BF06A3" w:rsidP="00D400A8">
            <w:pPr>
              <w:spacing w:after="0" w:line="240" w:lineRule="auto"/>
              <w:jc w:val="center"/>
              <w:rPr>
                <w:rFonts w:eastAsia="Times New Roman" w:cs="Times New Roman"/>
                <w:color w:val="000000"/>
                <w:sz w:val="28"/>
                <w:szCs w:val="28"/>
                <w:lang w:val="en-GB" w:eastAsia="en-GB"/>
              </w:rPr>
            </w:pPr>
            <w:r w:rsidRPr="007C16FB">
              <w:rPr>
                <w:rFonts w:eastAsia="Times New Roman" w:cs="Times New Roman"/>
                <w:i/>
                <w:iCs/>
                <w:color w:val="000000"/>
                <w:sz w:val="28"/>
                <w:szCs w:val="28"/>
                <w:lang w:val="en-GB" w:eastAsia="en-GB"/>
              </w:rPr>
              <w:t>O</w:t>
            </w:r>
            <w:r w:rsidRPr="007C16FB">
              <w:rPr>
                <w:rFonts w:eastAsia="Times New Roman" w:cs="Times New Roman"/>
                <w:color w:val="000000"/>
                <w:sz w:val="28"/>
                <w:szCs w:val="28"/>
                <w:lang w:val="en-GB" w:eastAsia="en-GB"/>
              </w:rPr>
              <w:t>(</w:t>
            </w:r>
            <w:r w:rsidRPr="007C16FB">
              <w:rPr>
                <w:rFonts w:eastAsia="Times New Roman" w:cs="Times New Roman"/>
                <w:i/>
                <w:iCs/>
                <w:color w:val="000000"/>
                <w:sz w:val="28"/>
                <w:szCs w:val="28"/>
                <w:lang w:val="en-GB" w:eastAsia="en-GB"/>
              </w:rPr>
              <w:t>n</w:t>
            </w:r>
            <w:r w:rsidRPr="007C16FB">
              <w:rPr>
                <w:rFonts w:eastAsia="Times New Roman" w:cs="Times New Roman"/>
                <w:color w:val="000000"/>
                <w:sz w:val="28"/>
                <w:szCs w:val="28"/>
                <w:lang w:val="en-GB" w:eastAsia="en-GB"/>
              </w:rPr>
              <w:t>)</w:t>
            </w:r>
          </w:p>
        </w:tc>
      </w:tr>
    </w:tbl>
    <w:p w14:paraId="30C86D30" w14:textId="77777777" w:rsidR="00D400A8" w:rsidRPr="007C16FB" w:rsidRDefault="00D400A8" w:rsidP="000C2DE0">
      <w:pPr>
        <w:spacing w:after="0" w:line="240" w:lineRule="auto"/>
        <w:rPr>
          <w:rFonts w:eastAsia="Times New Roman" w:cs="Times New Roman"/>
          <w:sz w:val="28"/>
          <w:szCs w:val="28"/>
          <w:lang w:val="en-GB" w:eastAsia="en-GB"/>
        </w:rPr>
      </w:pPr>
    </w:p>
    <w:p w14:paraId="1356657F" w14:textId="77777777" w:rsidR="008434A0" w:rsidRPr="007C16FB" w:rsidRDefault="008434A0" w:rsidP="008434A0">
      <w:pPr>
        <w:spacing w:after="0" w:line="240" w:lineRule="auto"/>
        <w:rPr>
          <w:rFonts w:eastAsia="Times New Roman" w:cs="Times New Roman"/>
          <w:sz w:val="28"/>
          <w:szCs w:val="28"/>
          <w:lang w:val="en-GB" w:eastAsia="en-GB"/>
        </w:rPr>
      </w:pPr>
      <w:r w:rsidRPr="007C16FB">
        <w:rPr>
          <w:rFonts w:eastAsia="Times New Roman" w:cs="Times New Roman"/>
          <w:color w:val="000000"/>
          <w:sz w:val="28"/>
          <w:szCs w:val="28"/>
          <w:lang w:val="en-GB" w:eastAsia="en-GB"/>
        </w:rPr>
        <w:t>The sparse set is as fast or faster than bit vectors for every operation</w:t>
      </w:r>
    </w:p>
    <w:p w14:paraId="491CADFE" w14:textId="77777777" w:rsidR="00D3784F" w:rsidRPr="007C16FB" w:rsidRDefault="00D3784F" w:rsidP="00D3784F">
      <w:pPr>
        <w:spacing w:after="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The only problem is the space cost: two words replace each bit. Still, there are times when the speed differences are enough to balance the added memory cost.</w:t>
      </w:r>
      <w:bookmarkStart w:id="0" w:name="_GoBack"/>
      <w:bookmarkEnd w:id="0"/>
    </w:p>
    <w:p w14:paraId="2A3EA412" w14:textId="77777777" w:rsidR="00D3784F" w:rsidRPr="007C16FB" w:rsidRDefault="00D3784F" w:rsidP="00D3784F">
      <w:pPr>
        <w:spacing w:after="0" w:line="240" w:lineRule="auto"/>
        <w:rPr>
          <w:rFonts w:eastAsia="Times New Roman" w:cs="Times New Roman"/>
          <w:sz w:val="28"/>
          <w:szCs w:val="28"/>
          <w:lang w:val="en-GB" w:eastAsia="en-GB"/>
        </w:rPr>
      </w:pPr>
    </w:p>
    <w:p w14:paraId="2AAF572B" w14:textId="42113CDD" w:rsidR="00D3784F" w:rsidRPr="007C16FB" w:rsidRDefault="00D3784F" w:rsidP="00D3784F">
      <w:pPr>
        <w:spacing w:after="0" w:line="240" w:lineRule="auto"/>
        <w:rPr>
          <w:rFonts w:eastAsia="Times New Roman" w:cs="Times New Roman"/>
          <w:color w:val="000000"/>
          <w:sz w:val="28"/>
          <w:szCs w:val="28"/>
          <w:lang w:val="en-GB" w:eastAsia="en-GB"/>
        </w:rPr>
      </w:pPr>
      <w:r w:rsidRPr="007C16FB">
        <w:rPr>
          <w:rFonts w:eastAsia="Times New Roman" w:cs="Times New Roman"/>
          <w:color w:val="000000"/>
          <w:sz w:val="28"/>
          <w:szCs w:val="28"/>
          <w:lang w:val="en-GB" w:eastAsia="en-GB"/>
        </w:rPr>
        <w:t>Another situation where sparse sets are the better choice is work queue-based graph traversal algorithms. Iteration over sparse sets visits elements in the order the</w:t>
      </w:r>
      <w:r w:rsidR="007F7F7A" w:rsidRPr="007C16FB">
        <w:rPr>
          <w:rFonts w:eastAsia="Times New Roman" w:cs="Times New Roman"/>
          <w:color w:val="000000"/>
          <w:sz w:val="28"/>
          <w:szCs w:val="28"/>
          <w:lang w:val="en-GB" w:eastAsia="en-GB"/>
        </w:rPr>
        <w:t>y were inserted</w:t>
      </w:r>
      <w:r w:rsidRPr="007C16FB">
        <w:rPr>
          <w:rFonts w:eastAsia="Times New Roman" w:cs="Times New Roman"/>
          <w:color w:val="000000"/>
          <w:sz w:val="28"/>
          <w:szCs w:val="28"/>
          <w:lang w:val="en-GB" w:eastAsia="en-GB"/>
        </w:rPr>
        <w:t>, so that new entries inserted during the iteration will be visited later in the same iteration. In contrast, iteration over bit vectors visits elements in</w:t>
      </w:r>
      <w:r w:rsidR="007F7F7A" w:rsidRPr="007C16FB">
        <w:rPr>
          <w:rFonts w:eastAsia="Times New Roman" w:cs="Times New Roman"/>
          <w:color w:val="000000"/>
          <w:sz w:val="28"/>
          <w:szCs w:val="28"/>
          <w:lang w:val="en-GB" w:eastAsia="en-GB"/>
        </w:rPr>
        <w:t xml:space="preserve"> integer order</w:t>
      </w:r>
      <w:r w:rsidRPr="007C16FB">
        <w:rPr>
          <w:rFonts w:eastAsia="Times New Roman" w:cs="Times New Roman"/>
          <w:color w:val="000000"/>
          <w:sz w:val="28"/>
          <w:szCs w:val="28"/>
          <w:lang w:val="en-GB" w:eastAsia="en-GB"/>
        </w:rPr>
        <w:t>, so that new elements inserted during traversal might be missed, requiring repeated iterations</w:t>
      </w:r>
    </w:p>
    <w:p w14:paraId="2698C8C1" w14:textId="77777777" w:rsidR="003F4789" w:rsidRPr="007C16FB" w:rsidRDefault="003F4789" w:rsidP="00D3784F">
      <w:pPr>
        <w:spacing w:after="0" w:line="240" w:lineRule="auto"/>
        <w:rPr>
          <w:rFonts w:eastAsia="Times New Roman" w:cs="Times New Roman"/>
          <w:color w:val="000000"/>
          <w:sz w:val="28"/>
          <w:szCs w:val="28"/>
          <w:lang w:val="en-GB" w:eastAsia="en-GB"/>
        </w:rPr>
      </w:pPr>
    </w:p>
    <w:p w14:paraId="186C4A56" w14:textId="21558299" w:rsidR="007C16FB" w:rsidRPr="007C16FB" w:rsidRDefault="003F4789" w:rsidP="007C16FB">
      <w:pPr>
        <w:shd w:val="clear" w:color="auto" w:fill="FFFFFF"/>
        <w:rPr>
          <w:rFonts w:eastAsia="Times New Roman" w:cs="Arial"/>
          <w:color w:val="222222"/>
          <w:sz w:val="28"/>
          <w:szCs w:val="28"/>
          <w:lang w:val="en-GB" w:eastAsia="en-GB"/>
        </w:rPr>
      </w:pPr>
      <w:r w:rsidRPr="007C16FB">
        <w:rPr>
          <w:rFonts w:eastAsia="Times New Roman" w:cs="Times New Roman"/>
          <w:color w:val="000000"/>
          <w:sz w:val="28"/>
          <w:szCs w:val="28"/>
          <w:lang w:val="en-GB" w:eastAsia="en-GB"/>
        </w:rPr>
        <w:t>In conclusion</w:t>
      </w:r>
      <w:r w:rsidR="0023499B" w:rsidRPr="007C16FB">
        <w:rPr>
          <w:rFonts w:eastAsia="Times New Roman" w:cs="Times New Roman"/>
          <w:color w:val="000000"/>
          <w:sz w:val="28"/>
          <w:szCs w:val="28"/>
          <w:lang w:val="en-GB" w:eastAsia="en-GB"/>
        </w:rPr>
        <w:t>, the project will implement</w:t>
      </w:r>
      <w:r w:rsidRPr="007C16FB">
        <w:rPr>
          <w:rFonts w:eastAsia="Times New Roman" w:cs="Times New Roman"/>
          <w:color w:val="000000"/>
          <w:sz w:val="28"/>
          <w:szCs w:val="28"/>
          <w:lang w:val="en-GB" w:eastAsia="en-GB"/>
        </w:rPr>
        <w:t xml:space="preserve"> a generic data structure which behaves like a set</w:t>
      </w:r>
      <w:r w:rsidR="007C16FB" w:rsidRPr="007C16FB">
        <w:rPr>
          <w:rFonts w:eastAsia="Times New Roman" w:cs="Times New Roman"/>
          <w:color w:val="000000"/>
          <w:sz w:val="28"/>
          <w:szCs w:val="28"/>
          <w:lang w:val="en-GB" w:eastAsia="en-GB"/>
        </w:rPr>
        <w:t>-</w:t>
      </w:r>
      <w:r w:rsidR="007C16FB" w:rsidRPr="007C16FB">
        <w:rPr>
          <w:rFonts w:eastAsia="Times New Roman" w:cs="Arial"/>
          <w:color w:val="222222"/>
          <w:sz w:val="28"/>
          <w:szCs w:val="28"/>
          <w:lang w:val="en-GB" w:eastAsia="en-GB"/>
        </w:rPr>
        <w:t xml:space="preserve"> the sparse array will be implemented as a set of structures, where each structure contains the index of an array member and a pointer to it (this member will be of a generic type). We'll maintain this structure array in sorted order of index, so both insertion and searching will be of the order of the number of elements in the sparse array.</w:t>
      </w:r>
    </w:p>
    <w:p w14:paraId="0D6C7606" w14:textId="77777777" w:rsidR="007C16FB" w:rsidRPr="007C16FB" w:rsidRDefault="007C16FB" w:rsidP="007C16FB">
      <w:pPr>
        <w:shd w:val="clear" w:color="auto" w:fill="FFFFFF"/>
        <w:spacing w:after="0" w:line="240" w:lineRule="auto"/>
        <w:rPr>
          <w:rFonts w:eastAsia="Times New Roman" w:cs="Arial"/>
          <w:color w:val="222222"/>
          <w:sz w:val="28"/>
          <w:szCs w:val="28"/>
          <w:lang w:val="en-GB" w:eastAsia="en-GB"/>
        </w:rPr>
      </w:pPr>
    </w:p>
    <w:p w14:paraId="14F8812D" w14:textId="77777777" w:rsidR="007C16FB" w:rsidRPr="007C16FB" w:rsidRDefault="007C16FB" w:rsidP="007C16FB">
      <w:pPr>
        <w:shd w:val="clear" w:color="auto" w:fill="FFFFFF"/>
        <w:spacing w:after="0" w:line="240" w:lineRule="auto"/>
        <w:rPr>
          <w:rFonts w:eastAsia="Times New Roman" w:cs="Arial"/>
          <w:color w:val="222222"/>
          <w:sz w:val="28"/>
          <w:szCs w:val="28"/>
          <w:lang w:val="en-GB" w:eastAsia="en-GB"/>
        </w:rPr>
      </w:pPr>
      <w:r w:rsidRPr="007C16FB">
        <w:rPr>
          <w:rFonts w:eastAsia="Times New Roman" w:cs="Arial"/>
          <w:color w:val="222222"/>
          <w:sz w:val="28"/>
          <w:szCs w:val="28"/>
          <w:lang w:val="en-GB" w:eastAsia="en-GB"/>
        </w:rPr>
        <w:t>The sparse array will support insertion, deletion, search and update.</w:t>
      </w:r>
    </w:p>
    <w:p w14:paraId="67A22C4F" w14:textId="7CFD31CC" w:rsidR="007F6A25" w:rsidRPr="007C16FB" w:rsidRDefault="007F6A25" w:rsidP="007C16FB">
      <w:pPr>
        <w:spacing w:after="0" w:line="240" w:lineRule="auto"/>
        <w:rPr>
          <w:sz w:val="28"/>
          <w:szCs w:val="28"/>
        </w:rPr>
      </w:pPr>
    </w:p>
    <w:p w14:paraId="5A928554" w14:textId="77777777" w:rsidR="00D8538E" w:rsidRPr="007C16FB" w:rsidRDefault="00D8538E" w:rsidP="00DF4EDF">
      <w:pPr>
        <w:rPr>
          <w:sz w:val="28"/>
          <w:szCs w:val="28"/>
        </w:rPr>
      </w:pPr>
    </w:p>
    <w:sectPr w:rsidR="00D8538E" w:rsidRPr="007C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C6"/>
    <w:rsid w:val="0002128F"/>
    <w:rsid w:val="000C2DE0"/>
    <w:rsid w:val="0011097B"/>
    <w:rsid w:val="0023499B"/>
    <w:rsid w:val="002B1F08"/>
    <w:rsid w:val="003B78E1"/>
    <w:rsid w:val="003F4789"/>
    <w:rsid w:val="0052611B"/>
    <w:rsid w:val="007565DC"/>
    <w:rsid w:val="007615C6"/>
    <w:rsid w:val="00782A86"/>
    <w:rsid w:val="007C16FB"/>
    <w:rsid w:val="007F6A25"/>
    <w:rsid w:val="007F7F7A"/>
    <w:rsid w:val="008434A0"/>
    <w:rsid w:val="008B00A1"/>
    <w:rsid w:val="009361D8"/>
    <w:rsid w:val="00A26534"/>
    <w:rsid w:val="00B83FBE"/>
    <w:rsid w:val="00BF06A3"/>
    <w:rsid w:val="00C20CA0"/>
    <w:rsid w:val="00D3784F"/>
    <w:rsid w:val="00D400A8"/>
    <w:rsid w:val="00D8538E"/>
    <w:rsid w:val="00DF4EDF"/>
    <w:rsid w:val="00E2723B"/>
    <w:rsid w:val="00E95BB2"/>
    <w:rsid w:val="00EC7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F01"/>
  <w15:chartTrackingRefBased/>
  <w15:docId w15:val="{5AE0F5F8-9308-4012-A3FF-FE035C80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
    <w:name w:val="pp"/>
    <w:basedOn w:val="Normal"/>
    <w:rsid w:val="00D3784F"/>
    <w:pPr>
      <w:spacing w:before="100" w:beforeAutospacing="1" w:after="100" w:afterAutospacing="1" w:line="240" w:lineRule="auto"/>
    </w:pPr>
    <w:rPr>
      <w:rFonts w:ascii="Times New Roman" w:hAnsi="Times New Roman" w:cs="Times New Roman"/>
      <w:sz w:val="24"/>
      <w:szCs w:val="24"/>
      <w:lang w:val="en-GB" w:eastAsia="en-GB"/>
    </w:rPr>
  </w:style>
  <w:style w:type="character" w:styleId="HTMLCode">
    <w:name w:val="HTML Code"/>
    <w:basedOn w:val="DefaultParagraphFont"/>
    <w:uiPriority w:val="99"/>
    <w:semiHidden/>
    <w:unhideWhenUsed/>
    <w:rsid w:val="00D3784F"/>
    <w:rPr>
      <w:rFonts w:ascii="Courier New" w:eastAsiaTheme="minorHAnsi" w:hAnsi="Courier New" w:cs="Courier New"/>
      <w:sz w:val="20"/>
      <w:szCs w:val="20"/>
    </w:rPr>
  </w:style>
  <w:style w:type="paragraph" w:customStyle="1" w:styleId="lp">
    <w:name w:val="lp"/>
    <w:basedOn w:val="Normal"/>
    <w:rsid w:val="00E2723B"/>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DefaultParagraphFont"/>
    <w:uiPriority w:val="99"/>
    <w:semiHidden/>
    <w:unhideWhenUsed/>
    <w:rsid w:val="00E27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4501">
      <w:bodyDiv w:val="1"/>
      <w:marLeft w:val="0"/>
      <w:marRight w:val="0"/>
      <w:marTop w:val="0"/>
      <w:marBottom w:val="0"/>
      <w:divBdr>
        <w:top w:val="none" w:sz="0" w:space="0" w:color="auto"/>
        <w:left w:val="none" w:sz="0" w:space="0" w:color="auto"/>
        <w:bottom w:val="none" w:sz="0" w:space="0" w:color="auto"/>
        <w:right w:val="none" w:sz="0" w:space="0" w:color="auto"/>
      </w:divBdr>
    </w:div>
    <w:div w:id="257564840">
      <w:bodyDiv w:val="1"/>
      <w:marLeft w:val="0"/>
      <w:marRight w:val="0"/>
      <w:marTop w:val="0"/>
      <w:marBottom w:val="0"/>
      <w:divBdr>
        <w:top w:val="none" w:sz="0" w:space="0" w:color="auto"/>
        <w:left w:val="none" w:sz="0" w:space="0" w:color="auto"/>
        <w:bottom w:val="none" w:sz="0" w:space="0" w:color="auto"/>
        <w:right w:val="none" w:sz="0" w:space="0" w:color="auto"/>
      </w:divBdr>
    </w:div>
    <w:div w:id="597098682">
      <w:bodyDiv w:val="1"/>
      <w:marLeft w:val="0"/>
      <w:marRight w:val="0"/>
      <w:marTop w:val="0"/>
      <w:marBottom w:val="0"/>
      <w:divBdr>
        <w:top w:val="none" w:sz="0" w:space="0" w:color="auto"/>
        <w:left w:val="none" w:sz="0" w:space="0" w:color="auto"/>
        <w:bottom w:val="none" w:sz="0" w:space="0" w:color="auto"/>
        <w:right w:val="none" w:sz="0" w:space="0" w:color="auto"/>
      </w:divBdr>
    </w:div>
    <w:div w:id="603660260">
      <w:bodyDiv w:val="1"/>
      <w:marLeft w:val="0"/>
      <w:marRight w:val="0"/>
      <w:marTop w:val="0"/>
      <w:marBottom w:val="0"/>
      <w:divBdr>
        <w:top w:val="none" w:sz="0" w:space="0" w:color="auto"/>
        <w:left w:val="none" w:sz="0" w:space="0" w:color="auto"/>
        <w:bottom w:val="none" w:sz="0" w:space="0" w:color="auto"/>
        <w:right w:val="none" w:sz="0" w:space="0" w:color="auto"/>
      </w:divBdr>
    </w:div>
    <w:div w:id="790511326">
      <w:bodyDiv w:val="1"/>
      <w:marLeft w:val="0"/>
      <w:marRight w:val="0"/>
      <w:marTop w:val="0"/>
      <w:marBottom w:val="0"/>
      <w:divBdr>
        <w:top w:val="none" w:sz="0" w:space="0" w:color="auto"/>
        <w:left w:val="none" w:sz="0" w:space="0" w:color="auto"/>
        <w:bottom w:val="none" w:sz="0" w:space="0" w:color="auto"/>
        <w:right w:val="none" w:sz="0" w:space="0" w:color="auto"/>
      </w:divBdr>
      <w:divsChild>
        <w:div w:id="521355612">
          <w:marLeft w:val="0"/>
          <w:marRight w:val="0"/>
          <w:marTop w:val="0"/>
          <w:marBottom w:val="0"/>
          <w:divBdr>
            <w:top w:val="none" w:sz="0" w:space="0" w:color="auto"/>
            <w:left w:val="none" w:sz="0" w:space="0" w:color="auto"/>
            <w:bottom w:val="none" w:sz="0" w:space="0" w:color="auto"/>
            <w:right w:val="none" w:sz="0" w:space="0" w:color="auto"/>
          </w:divBdr>
        </w:div>
        <w:div w:id="2709438">
          <w:marLeft w:val="0"/>
          <w:marRight w:val="0"/>
          <w:marTop w:val="0"/>
          <w:marBottom w:val="0"/>
          <w:divBdr>
            <w:top w:val="none" w:sz="0" w:space="0" w:color="auto"/>
            <w:left w:val="none" w:sz="0" w:space="0" w:color="auto"/>
            <w:bottom w:val="none" w:sz="0" w:space="0" w:color="auto"/>
            <w:right w:val="none" w:sz="0" w:space="0" w:color="auto"/>
          </w:divBdr>
        </w:div>
        <w:div w:id="855188934">
          <w:marLeft w:val="0"/>
          <w:marRight w:val="0"/>
          <w:marTop w:val="0"/>
          <w:marBottom w:val="0"/>
          <w:divBdr>
            <w:top w:val="none" w:sz="0" w:space="0" w:color="auto"/>
            <w:left w:val="none" w:sz="0" w:space="0" w:color="auto"/>
            <w:bottom w:val="none" w:sz="0" w:space="0" w:color="auto"/>
            <w:right w:val="none" w:sz="0" w:space="0" w:color="auto"/>
          </w:divBdr>
        </w:div>
      </w:divsChild>
    </w:div>
    <w:div w:id="1016810638">
      <w:bodyDiv w:val="1"/>
      <w:marLeft w:val="0"/>
      <w:marRight w:val="0"/>
      <w:marTop w:val="0"/>
      <w:marBottom w:val="0"/>
      <w:divBdr>
        <w:top w:val="none" w:sz="0" w:space="0" w:color="auto"/>
        <w:left w:val="none" w:sz="0" w:space="0" w:color="auto"/>
        <w:bottom w:val="none" w:sz="0" w:space="0" w:color="auto"/>
        <w:right w:val="none" w:sz="0" w:space="0" w:color="auto"/>
      </w:divBdr>
      <w:divsChild>
        <w:div w:id="10230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125090">
      <w:bodyDiv w:val="1"/>
      <w:marLeft w:val="0"/>
      <w:marRight w:val="0"/>
      <w:marTop w:val="0"/>
      <w:marBottom w:val="0"/>
      <w:divBdr>
        <w:top w:val="none" w:sz="0" w:space="0" w:color="auto"/>
        <w:left w:val="none" w:sz="0" w:space="0" w:color="auto"/>
        <w:bottom w:val="none" w:sz="0" w:space="0" w:color="auto"/>
        <w:right w:val="none" w:sz="0" w:space="0" w:color="auto"/>
      </w:divBdr>
    </w:div>
    <w:div w:id="1908761013">
      <w:bodyDiv w:val="1"/>
      <w:marLeft w:val="0"/>
      <w:marRight w:val="0"/>
      <w:marTop w:val="0"/>
      <w:marBottom w:val="0"/>
      <w:divBdr>
        <w:top w:val="none" w:sz="0" w:space="0" w:color="auto"/>
        <w:left w:val="none" w:sz="0" w:space="0" w:color="auto"/>
        <w:bottom w:val="none" w:sz="0" w:space="0" w:color="auto"/>
        <w:right w:val="none" w:sz="0" w:space="0" w:color="auto"/>
      </w:divBdr>
      <w:divsChild>
        <w:div w:id="593825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24121">
      <w:bodyDiv w:val="1"/>
      <w:marLeft w:val="0"/>
      <w:marRight w:val="0"/>
      <w:marTop w:val="0"/>
      <w:marBottom w:val="0"/>
      <w:divBdr>
        <w:top w:val="none" w:sz="0" w:space="0" w:color="auto"/>
        <w:left w:val="none" w:sz="0" w:space="0" w:color="auto"/>
        <w:bottom w:val="none" w:sz="0" w:space="0" w:color="auto"/>
        <w:right w:val="none" w:sz="0" w:space="0" w:color="auto"/>
      </w:divBdr>
    </w:div>
    <w:div w:id="20854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s.bell-labs.com/cm/cs/pearls/" TargetMode="External"/><Relationship Id="rId5" Type="http://schemas.openxmlformats.org/officeDocument/2006/relationships/hyperlink" Target="http://www.cs.bell-labs.com/cm/cs/pearls/sec016.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Poddar</dc:creator>
  <cp:keywords/>
  <dc:description/>
  <cp:lastModifiedBy>Microsoft Office User</cp:lastModifiedBy>
  <cp:revision>2</cp:revision>
  <dcterms:created xsi:type="dcterms:W3CDTF">2020-04-25T09:13:00Z</dcterms:created>
  <dcterms:modified xsi:type="dcterms:W3CDTF">2020-04-25T09:13:00Z</dcterms:modified>
</cp:coreProperties>
</file>