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media/image1.png" ContentType="image/png"/>
  <Override PartName="/word/media/image2.svg" ContentType="image/svg"/>
  <Override PartName="/word/media/image5.png" ContentType="image/png"/>
  <Override PartName="/word/media/image3.png" ContentType="image/png"/>
  <Override PartName="/word/media/image4.svg" ContentType="image/svg"/>
  <Override PartName="/word/media/image6.svg" ContentType="image/svg"/>
  <Override PartName="/word/header4.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320" w:after="80"/>
        <w:rPr/>
      </w:pPr>
      <w:r>
        <w:rPr/>
        <w:t>Endless Orgasm Machine</w:t>
      </w:r>
      <w:bookmarkStart w:id="0" w:name="_Toc91680751"/>
      <w:bookmarkEnd w:id="0"/>
    </w:p>
    <w:p>
      <w:pPr>
        <w:pStyle w:val="Normal"/>
        <w:rPr>
          <w:shd w:fill="FFFFFF" w:val="clear"/>
        </w:rPr>
      </w:pPr>
      <w:r>
        <w:rPr>
          <w:shd w:fill="FFFFFF" w:val="clear"/>
        </w:rPr>
        <w:t xml:space="preserve">Please read this manual carefully, paying special attention to any warnings and highlighted information. </w:t>
      </w:r>
    </w:p>
    <w:p>
      <w:pPr>
        <w:pStyle w:val="Normal"/>
        <w:rPr>
          <w:shd w:fill="FFFFFF" w:val="clear"/>
        </w:rPr>
      </w:pPr>
      <w:r>
        <w:rPr>
          <w:shd w:fill="FFFFFF" w:val="clear"/>
        </w:rPr>
      </w:r>
    </w:p>
    <w:p>
      <w:pPr>
        <w:pStyle w:val="Normal"/>
        <w:ind w:left="720"/>
        <w:rPr/>
      </w:pPr>
      <w:r>
        <w:drawing>
          <wp:anchor behindDoc="0" distT="0" distB="0" distL="0" distR="114300" simplePos="0" locked="0" layoutInCell="0" allowOverlap="1" relativeHeight="2">
            <wp:simplePos x="0" y="0"/>
            <wp:positionH relativeFrom="margin">
              <wp:align>left</wp:align>
            </wp:positionH>
            <wp:positionV relativeFrom="paragraph">
              <wp:posOffset>6985</wp:posOffset>
            </wp:positionV>
            <wp:extent cx="320040" cy="320040"/>
            <wp:effectExtent l="0" t="0" r="0" b="0"/>
            <wp:wrapSquare wrapText="bothSides"/>
            <wp:docPr id="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31" descr="Warning"/>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320040" cy="320040"/>
                    </a:xfrm>
                    <a:prstGeom prst="rect">
                      <a:avLst/>
                    </a:prstGeom>
                    <a:noFill/>
                  </pic:spPr>
                </pic:pic>
              </a:graphicData>
            </a:graphic>
          </wp:anchor>
        </w:drawing>
      </w:r>
      <w:r>
        <w:rPr/>
        <w:t>DO NOT OVER INFLATE YOUR BUTT PLUG. As with any insertable sex toy, please use caution and operate responsibly. If you experience pain or discomfort during use, immediately stop before you hurt yourself.</w:t>
      </w:r>
    </w:p>
    <w:p>
      <w:pPr>
        <w:pStyle w:val="Normal"/>
        <w:ind w:left="720"/>
        <w:rPr/>
      </w:pPr>
      <w:r>
        <w:drawing>
          <wp:anchor behindDoc="0" distT="0" distB="0" distL="0" distR="114300" simplePos="0" locked="0" layoutInCell="0" allowOverlap="1" relativeHeight="3">
            <wp:simplePos x="0" y="0"/>
            <wp:positionH relativeFrom="margin">
              <wp:align>left</wp:align>
            </wp:positionH>
            <wp:positionV relativeFrom="paragraph">
              <wp:posOffset>6350</wp:posOffset>
            </wp:positionV>
            <wp:extent cx="320040" cy="320040"/>
            <wp:effectExtent l="0" t="0" r="0" b="0"/>
            <wp:wrapSquare wrapText="bothSides"/>
            <wp:docPr id="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2" descr="Bio-hazard"/>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320040" cy="320040"/>
                    </a:xfrm>
                    <a:prstGeom prst="rect">
                      <a:avLst/>
                    </a:prstGeom>
                    <a:noFill/>
                  </pic:spPr>
                </pic:pic>
              </a:graphicData>
            </a:graphic>
          </wp:anchor>
        </w:drawing>
      </w:r>
      <w:r>
        <w:rPr/>
        <w:t>Be sure to clean the insertable components and sex toys after use, follow proper hygiene with your toys, and never store them wet. That is how you get mold. You can wipe the electronics down with a damp isopropyl alcohol wipe.</w:t>
      </w:r>
    </w:p>
    <w:p>
      <w:pPr>
        <w:pStyle w:val="Normal"/>
        <w:ind w:left="720"/>
        <w:rPr>
          <w:rFonts w:ascii="Arial" w:hAnsi="Arial" w:cs="Arial"/>
          <w:color w:val="000000"/>
          <w:shd w:fill="FFFFFF" w:val="clear"/>
        </w:rPr>
      </w:pPr>
      <w:r>
        <w:drawing>
          <wp:anchor behindDoc="0" distT="0" distB="0" distL="0" distR="114300" simplePos="0" locked="0" layoutInCell="0" allowOverlap="1" relativeHeight="4">
            <wp:simplePos x="0" y="0"/>
            <wp:positionH relativeFrom="margin">
              <wp:align>left</wp:align>
            </wp:positionH>
            <wp:positionV relativeFrom="paragraph">
              <wp:posOffset>8255</wp:posOffset>
            </wp:positionV>
            <wp:extent cx="320040" cy="320040"/>
            <wp:effectExtent l="0" t="0" r="0" b="0"/>
            <wp:wrapSquare wrapText="bothSides"/>
            <wp:docPr id="3"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7" descr="Slippery"/>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320040" cy="320040"/>
                    </a:xfrm>
                    <a:prstGeom prst="rect">
                      <a:avLst/>
                    </a:prstGeom>
                    <a:noFill/>
                  </pic:spPr>
                </pic:pic>
              </a:graphicData>
            </a:graphic>
          </wp:anchor>
        </w:drawing>
      </w:r>
      <w:r>
        <w:rPr/>
        <w:t xml:space="preserve">Use lube if this is your first time inserting something in your butt. Take it slow and easy, and do not hurt yourself. With great butt plug comes great responsibility. </w:t>
      </w:r>
    </w:p>
    <w:p>
      <w:pPr>
        <w:sectPr>
          <w:headerReference w:type="even" r:id="rId8"/>
          <w:headerReference w:type="default" r:id="rId9"/>
          <w:footerReference w:type="even" r:id="rId10"/>
          <w:footerReference w:type="default" r:id="rId11"/>
          <w:type w:val="oddPage"/>
          <w:pgSz w:orient="landscape" w:w="7937" w:h="12240"/>
          <w:pgMar w:left="1080" w:right="1080" w:gutter="0" w:header="720" w:top="1006" w:footer="720" w:bottom="1322"/>
          <w:paperSrc w:first="0" w:other="0"/>
          <w:pgNumType w:fmt="decimal"/>
          <w:formProt w:val="false"/>
          <w:textDirection w:val="lrTb"/>
          <w:docGrid w:type="default" w:linePitch="360" w:charSpace="0"/>
        </w:sectPr>
      </w:pPr>
    </w:p>
    <w:sdt>
      <w:sdtPr>
        <w:docPartObj>
          <w:docPartGallery w:val="Table of Contents"/>
          <w:docPartUnique w:val="true"/>
        </w:docPartObj>
      </w:sdtPr>
      <w:sdtContent>
        <w:p>
          <w:pPr>
            <w:pStyle w:val="Heading1"/>
            <w:rPr/>
          </w:pPr>
          <w:bookmarkStart w:id="1" w:name="_Toc91680752"/>
          <w:r>
            <w:rPr/>
            <w:t>Table of Contents</w:t>
          </w:r>
          <w:bookmarkEnd w:id="1"/>
        </w:p>
        <w:p>
          <w:pPr>
            <w:pStyle w:val="TOC1"/>
            <w:tabs>
              <w:tab w:val="clear" w:pos="720"/>
              <w:tab w:val="right" w:pos="5750" w:leader="dot"/>
            </w:tabs>
            <w:rPr>
              <w:sz w:val="22"/>
              <w:szCs w:val="22"/>
            </w:rPr>
          </w:pPr>
          <w:r>
            <w:fldChar w:fldCharType="begin"/>
          </w:r>
          <w:r>
            <w:rPr>
              <w:vanish w:val="false"/>
            </w:rPr>
            <w:instrText xml:space="preserve"> TOC \z \o "1-3" \u \h</w:instrText>
          </w:r>
          <w:r>
            <w:rPr>
              <w:vanish w:val="false"/>
            </w:rPr>
            <w:fldChar w:fldCharType="separate"/>
          </w:r>
          <w:r>
            <w:rPr>
              <w:vanish w:val="false"/>
            </w:rPr>
            <w:t>Intro</w:t>
          </w:r>
          <w:hyperlink w:anchor="_Toc91680751">
            <w:r>
              <w:rPr>
                <w:webHidden/>
              </w:rPr>
              <w:fldChar w:fldCharType="begin"/>
            </w:r>
            <w:r>
              <w:rPr>
                <w:webHidden/>
              </w:rPr>
              <w:instrText xml:space="preserve">PAGEREF _Toc91680751 \h</w:instrText>
            </w:r>
            <w:r>
              <w:rPr>
                <w:webHidden/>
              </w:rPr>
              <w:fldChar w:fldCharType="separate"/>
            </w:r>
            <w:r>
              <w:rPr>
                <w:webHidden/>
                <w:rStyle w:val="IndexLink"/>
                <w:vanish w:val="false"/>
              </w:rPr>
              <w:tab/>
              <w:t>1</w:t>
            </w:r>
            <w:r>
              <w:rPr>
                <w:webHidden/>
              </w:rPr>
              <w:fldChar w:fldCharType="end"/>
            </w:r>
          </w:hyperlink>
        </w:p>
        <w:p>
          <w:pPr>
            <w:pStyle w:val="TOC1"/>
            <w:tabs>
              <w:tab w:val="clear" w:pos="720"/>
              <w:tab w:val="right" w:pos="5750" w:leader="dot"/>
            </w:tabs>
            <w:rPr>
              <w:sz w:val="22"/>
              <w:szCs w:val="22"/>
            </w:rPr>
          </w:pPr>
          <w:hyperlink w:anchor="_Toc91680752">
            <w:r>
              <w:rPr>
                <w:webHidden/>
                <w:rStyle w:val="IndexLink"/>
              </w:rPr>
              <w:t>Table of Contents</w:t>
            </w:r>
            <w:r>
              <w:rPr>
                <w:webHidden/>
              </w:rPr>
              <w:fldChar w:fldCharType="begin"/>
            </w:r>
            <w:r>
              <w:rPr>
                <w:webHidden/>
              </w:rPr>
              <w:instrText xml:space="preserve">PAGEREF _Toc91680752 \h</w:instrText>
            </w:r>
            <w:r>
              <w:rPr>
                <w:webHidden/>
              </w:rPr>
              <w:fldChar w:fldCharType="separate"/>
            </w:r>
            <w:r>
              <w:rPr>
                <w:rStyle w:val="IndexLink"/>
                <w:vanish w:val="false"/>
              </w:rPr>
              <w:tab/>
              <w:t>3</w:t>
            </w:r>
            <w:r>
              <w:rPr>
                <w:webHidden/>
              </w:rPr>
              <w:fldChar w:fldCharType="end"/>
            </w:r>
          </w:hyperlink>
        </w:p>
        <w:p>
          <w:pPr>
            <w:pStyle w:val="TOC1"/>
            <w:tabs>
              <w:tab w:val="clear" w:pos="720"/>
              <w:tab w:val="right" w:pos="5750" w:leader="dot"/>
            </w:tabs>
            <w:rPr>
              <w:sz w:val="22"/>
              <w:szCs w:val="22"/>
            </w:rPr>
          </w:pPr>
          <w:hyperlink w:anchor="_Toc91680754">
            <w:r>
              <w:rPr>
                <w:webHidden/>
                <w:rStyle w:val="IndexLink"/>
              </w:rPr>
              <w:t>Initial Setup</w:t>
            </w:r>
            <w:r>
              <w:rPr>
                <w:rStyle w:val="IndexLink"/>
                <w:vanish w:val="false"/>
              </w:rPr>
              <w:tab/>
            </w:r>
          </w:hyperlink>
          <w:r>
            <w:rPr>
              <w:vanish w:val="false"/>
            </w:rPr>
            <w:t>4</w:t>
          </w:r>
        </w:p>
        <w:p>
          <w:pPr>
            <w:pStyle w:val="TOC2"/>
            <w:tabs>
              <w:tab w:val="clear" w:pos="720"/>
              <w:tab w:val="right" w:pos="5750" w:leader="dot"/>
            </w:tabs>
            <w:rPr>
              <w:sz w:val="22"/>
              <w:szCs w:val="22"/>
            </w:rPr>
          </w:pPr>
          <w:hyperlink w:anchor="_Toc91680756">
            <w:r>
              <w:rPr>
                <w:webHidden/>
                <w:rStyle w:val="IndexLink"/>
              </w:rPr>
              <w:t>Configuring Wireless</w:t>
            </w:r>
            <w:r>
              <w:rPr>
                <w:rStyle w:val="IndexLink"/>
                <w:vanish w:val="false"/>
              </w:rPr>
              <w:tab/>
            </w:r>
          </w:hyperlink>
          <w:r>
            <w:rPr>
              <w:vanish w:val="false"/>
            </w:rPr>
            <w:t>5</w:t>
          </w:r>
        </w:p>
        <w:p>
          <w:pPr>
            <w:pStyle w:val="TOC2"/>
            <w:tabs>
              <w:tab w:val="clear" w:pos="720"/>
              <w:tab w:val="right" w:pos="5750" w:leader="dot"/>
            </w:tabs>
            <w:rPr>
              <w:sz w:val="22"/>
              <w:szCs w:val="22"/>
            </w:rPr>
          </w:pPr>
          <w:hyperlink w:anchor="_Toc91680755">
            <w:r>
              <w:rPr>
                <w:webHidden/>
                <w:rStyle w:val="IndexLink"/>
              </w:rPr>
              <w:t>First Session Setup</w:t>
            </w:r>
            <w:r>
              <w:rPr>
                <w:rStyle w:val="IndexLink"/>
                <w:vanish w:val="false"/>
              </w:rPr>
              <w:tab/>
            </w:r>
          </w:hyperlink>
          <w:r>
            <w:rPr>
              <w:vanish w:val="false"/>
            </w:rPr>
            <w:t>6</w:t>
          </w:r>
        </w:p>
        <w:p>
          <w:pPr>
            <w:pStyle w:val="TOC2"/>
            <w:tabs>
              <w:tab w:val="clear" w:pos="720"/>
              <w:tab w:val="right" w:pos="5750" w:leader="dot"/>
            </w:tabs>
            <w:rPr>
              <w:sz w:val="22"/>
              <w:szCs w:val="22"/>
            </w:rPr>
          </w:pPr>
          <w:hyperlink w:anchor="_Toc91680760">
            <w:r>
              <w:rPr>
                <w:webHidden/>
                <w:rStyle w:val="IndexLink"/>
              </w:rPr>
              <w:t>Manual Operation</w:t>
            </w:r>
            <w:r>
              <w:rPr>
                <w:rStyle w:val="IndexLink"/>
                <w:vanish w:val="false"/>
              </w:rPr>
              <w:tab/>
            </w:r>
          </w:hyperlink>
          <w:r>
            <w:rPr>
              <w:vanish w:val="false"/>
            </w:rPr>
            <w:t>7</w:t>
          </w:r>
        </w:p>
        <w:p>
          <w:pPr>
            <w:pStyle w:val="TOC2"/>
            <w:tabs>
              <w:tab w:val="clear" w:pos="720"/>
              <w:tab w:val="right" w:pos="5750" w:leader="dot"/>
            </w:tabs>
            <w:rPr>
              <w:sz w:val="22"/>
              <w:szCs w:val="22"/>
            </w:rPr>
          </w:pPr>
          <w:hyperlink w:anchor="_Toc91680761">
            <w:r>
              <w:rPr>
                <w:webHidden/>
                <w:rStyle w:val="IndexLink"/>
              </w:rPr>
              <w:t>Automatic Edging Mode</w:t>
            </w:r>
            <w:r>
              <w:rPr>
                <w:rStyle w:val="IndexLink"/>
                <w:vanish w:val="false"/>
              </w:rPr>
              <w:tab/>
            </w:r>
          </w:hyperlink>
          <w:r>
            <w:rPr>
              <w:vanish w:val="false"/>
            </w:rPr>
            <w:t>8</w:t>
          </w:r>
        </w:p>
        <w:p>
          <w:pPr>
            <w:pStyle w:val="TOC1"/>
            <w:tabs>
              <w:tab w:val="clear" w:pos="720"/>
              <w:tab w:val="right" w:pos="5750" w:leader="dot"/>
            </w:tabs>
            <w:rPr>
              <w:sz w:val="22"/>
              <w:szCs w:val="22"/>
            </w:rPr>
          </w:pPr>
          <w:hyperlink w:anchor="_Toc91680772">
            <w:r>
              <w:rPr>
                <w:webHidden/>
                <w:rStyle w:val="IndexLink"/>
              </w:rPr>
              <w:t>Serial Port Communication</w:t>
            </w:r>
            <w:r>
              <w:rPr>
                <w:rStyle w:val="IndexLink"/>
                <w:vanish w:val="false"/>
              </w:rPr>
              <w:tab/>
            </w:r>
          </w:hyperlink>
          <w:r>
            <w:rPr>
              <w:vanish w:val="false"/>
            </w:rPr>
            <w:t>9</w:t>
          </w:r>
        </w:p>
        <w:p>
          <w:pPr>
            <w:pStyle w:val="TOC2"/>
            <w:tabs>
              <w:tab w:val="clear" w:pos="720"/>
              <w:tab w:val="right" w:pos="5750" w:leader="dot"/>
            </w:tabs>
            <w:rPr>
              <w:sz w:val="22"/>
              <w:szCs w:val="22"/>
            </w:rPr>
          </w:pPr>
          <w:hyperlink w:anchor="_Toc91680773">
            <w:r>
              <w:rPr>
                <w:webHidden/>
                <w:rStyle w:val="IndexLink"/>
              </w:rPr>
              <w:t>Classic Serial Mode</w:t>
            </w:r>
            <w:r>
              <w:rPr>
                <w:rStyle w:val="IndexLink"/>
                <w:vanish w:val="false"/>
              </w:rPr>
              <w:tab/>
            </w:r>
          </w:hyperlink>
          <w:r>
            <w:rPr>
              <w:vanish w:val="false"/>
            </w:rPr>
            <w:t>9</w:t>
          </w:r>
        </w:p>
        <w:p>
          <w:pPr>
            <w:pStyle w:val="TOC1"/>
            <w:tabs>
              <w:tab w:val="clear" w:pos="720"/>
              <w:tab w:val="right" w:pos="5750" w:leader="dot"/>
            </w:tabs>
            <w:rPr>
              <w:sz w:val="22"/>
              <w:szCs w:val="22"/>
            </w:rPr>
          </w:pPr>
          <w:hyperlink w:anchor="_Toc91680775">
            <w:r>
              <w:rPr>
                <w:webHidden/>
                <w:rStyle w:val="IndexLink"/>
              </w:rPr>
              <w:t>WebSocket Communication</w:t>
            </w:r>
            <w:r>
              <w:rPr>
                <w:rStyle w:val="IndexLink"/>
                <w:vanish w:val="false"/>
              </w:rPr>
              <w:tab/>
            </w:r>
          </w:hyperlink>
          <w:r>
            <w:rPr>
              <w:vanish w:val="false"/>
            </w:rPr>
            <w:t>10</w:t>
          </w:r>
        </w:p>
        <w:p>
          <w:pPr>
            <w:pStyle w:val="TOC2"/>
            <w:tabs>
              <w:tab w:val="clear" w:pos="720"/>
              <w:tab w:val="right" w:pos="5750" w:leader="dot"/>
            </w:tabs>
            <w:rPr/>
          </w:pPr>
          <w:hyperlink w:anchor="_Toc91680776">
            <w:r>
              <w:rPr>
                <w:webHidden/>
                <w:rStyle w:val="IndexLink"/>
              </w:rPr>
              <w:t>Server Commands</w:t>
            </w:r>
            <w:r>
              <w:rPr>
                <w:rStyle w:val="IndexLink"/>
                <w:vanish w:val="false"/>
              </w:rPr>
              <w:tab/>
            </w:r>
          </w:hyperlink>
          <w:r>
            <w:rPr>
              <w:vanish w:val="false"/>
            </w:rPr>
            <w:t>11</w:t>
          </w:r>
        </w:p>
        <w:p>
          <w:pPr>
            <w:pStyle w:val="TOC2"/>
            <w:tabs>
              <w:tab w:val="clear" w:pos="720"/>
              <w:tab w:val="right" w:pos="5750" w:leader="dot"/>
            </w:tabs>
            <w:rPr>
              <w:sz w:val="22"/>
              <w:szCs w:val="22"/>
            </w:rPr>
          </w:pPr>
          <w:hyperlink w:anchor="_Toc91680777">
            <w:r>
              <w:rPr>
                <w:webHidden/>
                <w:rStyle w:val="IndexLink"/>
              </w:rPr>
              <w:t>Server Responses</w:t>
            </w:r>
            <w:r>
              <w:rPr>
                <w:rStyle w:val="IndexLink"/>
                <w:vanish w:val="false"/>
              </w:rPr>
              <w:tab/>
            </w:r>
          </w:hyperlink>
          <w:r>
            <w:rPr>
              <w:vanish w:val="false"/>
            </w:rPr>
            <w:t>12</w:t>
          </w:r>
        </w:p>
        <w:p>
          <w:pPr>
            <w:pStyle w:val="Normal"/>
            <w:rPr/>
          </w:pPr>
          <w:r>
            <w:rPr/>
          </w:r>
          <w:r>
            <w:rPr/>
            <w:fldChar w:fldCharType="end"/>
          </w:r>
        </w:p>
      </w:sdtContent>
    </w:sdt>
    <w:p>
      <w:pPr>
        <w:pStyle w:val="Normal"/>
        <w:rPr/>
      </w:pPr>
      <w:r>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r>
      <w:r>
        <w:br w:type="page"/>
      </w:r>
    </w:p>
    <w:p>
      <w:pPr>
        <w:pStyle w:val="Heading1"/>
        <w:rPr/>
      </w:pPr>
      <w:bookmarkStart w:id="2" w:name="_Toc91680754"/>
      <w:r>
        <w:rPr/>
        <w:t>Initial Setup</w:t>
      </w:r>
      <w:bookmarkEnd w:id="2"/>
    </w:p>
    <w:p>
      <w:pPr>
        <w:pStyle w:val="Normal"/>
        <w:rPr>
          <w:b/>
          <w:bCs/>
        </w:rPr>
      </w:pPr>
      <w:r>
        <w:rPr>
          <w:b/>
          <w:bCs/>
        </w:rPr>
        <w:t>ESP32 Setup:</w:t>
      </w:r>
    </w:p>
    <w:p>
      <w:pPr>
        <w:pStyle w:val="BodyText"/>
        <w:numPr>
          <w:ilvl w:val="0"/>
          <w:numId w:val="2"/>
        </w:numPr>
        <w:tabs>
          <w:tab w:val="clear" w:pos="720"/>
          <w:tab w:val="left" w:pos="0" w:leader="none"/>
        </w:tabs>
        <w:spacing w:lineRule="auto" w:line="276"/>
        <w:ind w:hanging="283" w:left="709"/>
        <w:rPr/>
      </w:pPr>
      <w:r>
        <w:rPr>
          <w:sz w:val="18"/>
          <w:szCs w:val="18"/>
        </w:rPr>
        <w:t>Install </w:t>
      </w:r>
      <w:hyperlink r:id="rId12">
        <w:r>
          <w:rPr>
            <w:rStyle w:val="Hyperlink"/>
            <w:color w:val="0088CC"/>
            <w:sz w:val="18"/>
            <w:szCs w:val="18"/>
          </w:rPr>
          <w:t>VSCode</w:t>
        </w:r>
      </w:hyperlink>
      <w:r>
        <w:rPr>
          <w:sz w:val="18"/>
          <w:szCs w:val="18"/>
        </w:rPr>
        <w:t> with the </w:t>
      </w:r>
      <w:hyperlink r:id="rId13">
        <w:r>
          <w:rPr>
            <w:rStyle w:val="Hyperlink"/>
            <w:color w:val="0088CC"/>
            <w:sz w:val="18"/>
            <w:szCs w:val="18"/>
          </w:rPr>
          <w:t>PlatformIO</w:t>
        </w:r>
      </w:hyperlink>
      <w:r>
        <w:rPr>
          <w:sz w:val="18"/>
          <w:szCs w:val="18"/>
        </w:rPr>
        <w:t xml:space="preserve"> extension </w:t>
      </w:r>
      <w:r>
        <w:rPr>
          <w:sz w:val="18"/>
          <w:szCs w:val="18"/>
        </w:rPr>
        <w:t>on your computer</w:t>
      </w:r>
    </w:p>
    <w:p>
      <w:pPr>
        <w:pStyle w:val="BodyText"/>
        <w:numPr>
          <w:ilvl w:val="0"/>
          <w:numId w:val="2"/>
        </w:numPr>
        <w:tabs>
          <w:tab w:val="clear" w:pos="720"/>
          <w:tab w:val="left" w:pos="0" w:leader="none"/>
        </w:tabs>
        <w:spacing w:lineRule="auto" w:line="276" w:before="0" w:after="0"/>
        <w:ind w:hanging="283" w:left="709" w:right="0"/>
        <w:rPr>
          <w:sz w:val="18"/>
          <w:szCs w:val="18"/>
        </w:rPr>
      </w:pPr>
      <w:r>
        <w:rPr>
          <w:sz w:val="18"/>
          <w:szCs w:val="18"/>
        </w:rPr>
        <w:t>Open this repo and let all the PlatformIO dependencies download</w:t>
      </w:r>
    </w:p>
    <w:p>
      <w:pPr>
        <w:pStyle w:val="BodyText"/>
        <w:numPr>
          <w:ilvl w:val="0"/>
          <w:numId w:val="2"/>
        </w:numPr>
        <w:tabs>
          <w:tab w:val="clear" w:pos="720"/>
          <w:tab w:val="left" w:pos="0" w:leader="none"/>
        </w:tabs>
        <w:spacing w:lineRule="auto" w:line="276" w:before="0" w:after="0"/>
        <w:ind w:hanging="283" w:left="709" w:right="0"/>
        <w:rPr/>
      </w:pPr>
      <w:r>
        <w:rPr>
          <w:sz w:val="18"/>
          <w:szCs w:val="18"/>
        </w:rPr>
        <w:t>Configure your wifi ssid and password at the top of </w:t>
      </w:r>
      <w:hyperlink r:id="rId14">
        <w:r>
          <w:rPr>
            <w:rStyle w:val="Hyperlink"/>
            <w:color w:val="0088CC"/>
            <w:sz w:val="18"/>
            <w:szCs w:val="18"/>
          </w:rPr>
          <w:t>src/config.c</w:t>
        </w:r>
      </w:hyperlink>
    </w:p>
    <w:p>
      <w:pPr>
        <w:pStyle w:val="BodyText"/>
        <w:numPr>
          <w:ilvl w:val="0"/>
          <w:numId w:val="2"/>
        </w:numPr>
        <w:tabs>
          <w:tab w:val="clear" w:pos="720"/>
          <w:tab w:val="left" w:pos="0" w:leader="none"/>
        </w:tabs>
        <w:spacing w:lineRule="auto" w:line="276" w:before="0" w:after="0"/>
        <w:ind w:hanging="283" w:left="709" w:right="0"/>
        <w:rPr/>
      </w:pPr>
      <w:r>
        <w:rPr>
          <w:sz w:val="18"/>
          <w:szCs w:val="18"/>
        </w:rPr>
        <w:t>Under </w:t>
      </w:r>
      <w:r>
        <w:rPr>
          <w:rStyle w:val="SourceText"/>
          <w:rFonts w:ascii="Menlo;Monaco;Consolas;Courier New;monospace" w:hAnsi="Menlo;Monaco;Consolas;Courier New;monospace"/>
          <w:color w:val="000000"/>
          <w:sz w:val="18"/>
          <w:szCs w:val="18"/>
          <w:shd w:fill="F0F0F0" w:val="clear"/>
        </w:rPr>
        <w:t>PlatformIO -&gt; Project Tasks -&gt; esp32dev -&gt; Platform</w:t>
      </w:r>
      <w:r>
        <w:rPr>
          <w:sz w:val="18"/>
          <w:szCs w:val="18"/>
        </w:rPr>
        <w:t> choose </w:t>
      </w:r>
      <w:r>
        <w:rPr>
          <w:rStyle w:val="SourceText"/>
          <w:rFonts w:ascii="Menlo;Monaco;Consolas;Courier New;monospace" w:hAnsi="Menlo;Monaco;Consolas;Courier New;monospace"/>
          <w:color w:val="000000"/>
          <w:sz w:val="18"/>
          <w:szCs w:val="18"/>
          <w:shd w:fill="F0F0F0" w:val="clear"/>
        </w:rPr>
        <w:t>Build Filesystem Image</w:t>
      </w:r>
      <w:r>
        <w:rPr>
          <w:sz w:val="18"/>
          <w:szCs w:val="18"/>
        </w:rPr>
        <w:t> then </w:t>
      </w:r>
      <w:r>
        <w:rPr>
          <w:rStyle w:val="SourceText"/>
          <w:rFonts w:ascii="Menlo;Monaco;Consolas;Courier New;monospace" w:hAnsi="Menlo;Monaco;Consolas;Courier New;monospace"/>
          <w:color w:val="000000"/>
          <w:sz w:val="18"/>
          <w:szCs w:val="18"/>
          <w:shd w:fill="F0F0F0" w:val="clear"/>
        </w:rPr>
        <w:t>Upload Filesystem Image</w:t>
      </w:r>
    </w:p>
    <w:p>
      <w:pPr>
        <w:pStyle w:val="BodyText"/>
        <w:numPr>
          <w:ilvl w:val="0"/>
          <w:numId w:val="2"/>
        </w:numPr>
        <w:tabs>
          <w:tab w:val="clear" w:pos="720"/>
          <w:tab w:val="left" w:pos="0" w:leader="none"/>
        </w:tabs>
        <w:spacing w:lineRule="auto" w:line="276" w:before="0" w:after="0"/>
        <w:ind w:hanging="283" w:left="709" w:right="0"/>
        <w:rPr/>
      </w:pPr>
      <w:r>
        <w:rPr>
          <w:sz w:val="18"/>
          <w:szCs w:val="18"/>
        </w:rPr>
        <w:t>Under </w:t>
      </w:r>
      <w:r>
        <w:rPr>
          <w:rStyle w:val="SourceText"/>
          <w:rFonts w:ascii="Menlo;Monaco;Consolas;Courier New;monospace" w:hAnsi="Menlo;Monaco;Consolas;Courier New;monospace"/>
          <w:color w:val="000000"/>
          <w:sz w:val="18"/>
          <w:szCs w:val="18"/>
          <w:shd w:fill="F0F0F0" w:val="clear"/>
        </w:rPr>
        <w:t>PlatformIO -&gt; Project Tasks -&gt; esp32dev-&gt;General</w:t>
      </w:r>
      <w:r>
        <w:rPr>
          <w:sz w:val="18"/>
          <w:szCs w:val="18"/>
        </w:rPr>
        <w:t>  choose </w:t>
      </w:r>
      <w:r>
        <w:rPr>
          <w:rStyle w:val="SourceText"/>
          <w:rFonts w:ascii="Menlo;Monaco;Consolas;Courier New;monospace" w:hAnsi="Menlo;Monaco;Consolas;Courier New;monospace"/>
          <w:color w:val="000000"/>
          <w:sz w:val="18"/>
          <w:szCs w:val="18"/>
          <w:shd w:fill="F0F0F0" w:val="clear"/>
        </w:rPr>
        <w:t>Build</w:t>
      </w:r>
      <w:r>
        <w:rPr>
          <w:sz w:val="18"/>
          <w:szCs w:val="18"/>
        </w:rPr>
        <w:t> then eventually </w:t>
      </w:r>
      <w:r>
        <w:rPr>
          <w:rStyle w:val="SourceText"/>
          <w:rFonts w:ascii="Menlo;Monaco;Consolas;Courier New;monospace" w:hAnsi="Menlo;Monaco;Consolas;Courier New;monospace"/>
          <w:color w:val="000000"/>
          <w:sz w:val="18"/>
          <w:szCs w:val="18"/>
          <w:shd w:fill="F0F0F0" w:val="clear"/>
        </w:rPr>
        <w:t>Upload and Monitor</w:t>
      </w:r>
    </w:p>
    <w:p>
      <w:pPr>
        <w:pStyle w:val="BodyText"/>
        <w:numPr>
          <w:ilvl w:val="0"/>
          <w:numId w:val="2"/>
        </w:numPr>
        <w:tabs>
          <w:tab w:val="clear" w:pos="720"/>
          <w:tab w:val="left" w:pos="0" w:leader="none"/>
        </w:tabs>
        <w:spacing w:lineRule="auto" w:line="276"/>
        <w:ind w:hanging="283" w:left="709" w:right="0"/>
        <w:rPr>
          <w:sz w:val="18"/>
          <w:szCs w:val="18"/>
        </w:rPr>
      </w:pPr>
      <w:r>
        <w:rPr>
          <w:sz w:val="18"/>
          <w:szCs w:val="18"/>
        </w:rPr>
        <w:t xml:space="preserve">Watch for </w:t>
      </w:r>
      <w:r>
        <w:rPr>
          <w:sz w:val="18"/>
          <w:szCs w:val="18"/>
        </w:rPr>
        <w:t>the</w:t>
      </w:r>
      <w:r>
        <w:rPr>
          <w:sz w:val="18"/>
          <w:szCs w:val="18"/>
        </w:rPr>
        <w:t xml:space="preserve"> IP address to be displayed in the </w:t>
      </w:r>
      <w:r>
        <w:rPr>
          <w:sz w:val="18"/>
          <w:szCs w:val="18"/>
        </w:rPr>
        <w:t xml:space="preserve">serial </w:t>
      </w:r>
      <w:r>
        <w:rPr>
          <w:sz w:val="18"/>
          <w:szCs w:val="18"/>
        </w:rPr>
        <w:t>monitor window</w:t>
      </w:r>
    </w:p>
    <w:p>
      <w:pPr>
        <w:pStyle w:val="BodyText"/>
        <w:spacing w:lineRule="auto" w:line="300"/>
        <w:ind w:hanging="0" w:left="0" w:right="0"/>
        <w:rPr>
          <w:b/>
          <w:bCs/>
        </w:rPr>
      </w:pPr>
      <w:r>
        <w:rPr>
          <w:b/>
          <w:bCs/>
        </w:rPr>
        <w:t>Browser setup:</w:t>
      </w:r>
    </w:p>
    <w:p>
      <w:pPr>
        <w:pStyle w:val="BodyText"/>
        <w:numPr>
          <w:ilvl w:val="0"/>
          <w:numId w:val="3"/>
        </w:numPr>
        <w:spacing w:lineRule="auto" w:line="240"/>
        <w:rPr/>
      </w:pPr>
      <w:r>
        <w:rPr>
          <w:sz w:val="18"/>
          <w:szCs w:val="18"/>
        </w:rPr>
        <w:t xml:space="preserve">In your browser visit </w:t>
      </w:r>
      <w:hyperlink r:id="rId15">
        <w:r>
          <w:rPr>
            <w:rStyle w:val="Hyperlink"/>
            <w:sz w:val="18"/>
            <w:szCs w:val="18"/>
          </w:rPr>
          <w:t>https://your.device.ip.add</w:t>
        </w:r>
        <w:r>
          <w:rPr>
            <w:rStyle w:val="Hyperlink"/>
            <w:sz w:val="18"/>
            <w:szCs w:val="18"/>
          </w:rPr>
          <w:t>ress</w:t>
        </w:r>
        <w:r>
          <w:rPr>
            <w:rStyle w:val="Hyperlink"/>
            <w:sz w:val="18"/>
            <w:szCs w:val="18"/>
          </w:rPr>
          <w:t>/ui</w:t>
        </w:r>
      </w:hyperlink>
      <w:r>
        <w:rPr>
          <w:sz w:val="18"/>
          <w:szCs w:val="18"/>
        </w:rPr>
        <w:t xml:space="preserve"> </w:t>
      </w:r>
    </w:p>
    <w:p>
      <w:pPr>
        <w:pStyle w:val="BodyText"/>
        <w:numPr>
          <w:ilvl w:val="0"/>
          <w:numId w:val="3"/>
        </w:numPr>
        <w:spacing w:lineRule="auto" w:line="240"/>
        <w:rPr>
          <w:sz w:val="18"/>
          <w:szCs w:val="18"/>
        </w:rPr>
      </w:pPr>
      <w:r>
        <w:rPr>
          <w:sz w:val="18"/>
          <w:szCs w:val="18"/>
        </w:rPr>
        <w:t>You should see the chart connect and populate.  If it is sluggish you can reduce the number of seconds it displays.</w:t>
      </w:r>
    </w:p>
    <w:p>
      <w:pPr>
        <w:pStyle w:val="BodyText"/>
        <w:spacing w:lineRule="auto" w:line="300"/>
        <w:rPr>
          <w:b/>
          <w:bCs/>
        </w:rPr>
      </w:pPr>
      <w:r>
        <w:rPr>
          <w:b/>
          <w:bCs/>
        </w:rPr>
        <w:t>Device Setup:</w:t>
      </w:r>
    </w:p>
    <w:p>
      <w:pPr>
        <w:pStyle w:val="BodyText"/>
        <w:numPr>
          <w:ilvl w:val="0"/>
          <w:numId w:val="4"/>
        </w:numPr>
        <w:spacing w:lineRule="auto" w:line="300"/>
        <w:rPr>
          <w:sz w:val="18"/>
          <w:szCs w:val="18"/>
        </w:rPr>
      </w:pPr>
      <w:r>
        <w:rPr>
          <w:sz w:val="18"/>
          <w:szCs w:val="18"/>
        </w:rPr>
        <w:t xml:space="preserve">For a quick way to figure out which </w:t>
      </w:r>
      <w:r>
        <w:rPr>
          <w:sz w:val="18"/>
          <w:szCs w:val="18"/>
        </w:rPr>
        <w:t xml:space="preserve">ESP32 </w:t>
      </w:r>
      <w:r>
        <w:rPr>
          <w:sz w:val="18"/>
          <w:szCs w:val="18"/>
        </w:rPr>
        <w:t xml:space="preserve">pin </w:t>
      </w:r>
      <w:r>
        <w:rPr>
          <w:sz w:val="18"/>
          <w:szCs w:val="18"/>
        </w:rPr>
        <w:t>goes to the</w:t>
      </w:r>
      <w:r>
        <w:rPr>
          <w:sz w:val="18"/>
          <w:szCs w:val="18"/>
        </w:rPr>
        <w:t xml:space="preserve"> pressure sensor </w:t>
      </w:r>
      <w:r>
        <w:rPr>
          <w:sz w:val="18"/>
          <w:szCs w:val="18"/>
        </w:rPr>
        <w:t xml:space="preserve">lightly </w:t>
      </w:r>
      <w:r>
        <w:rPr>
          <w:sz w:val="18"/>
          <w:szCs w:val="18"/>
        </w:rPr>
        <w:t xml:space="preserve">touch </w:t>
      </w:r>
      <w:r>
        <w:rPr>
          <w:sz w:val="18"/>
          <w:szCs w:val="18"/>
        </w:rPr>
        <w:t>each</w:t>
      </w:r>
      <w:r>
        <w:rPr>
          <w:sz w:val="18"/>
          <w:szCs w:val="18"/>
        </w:rPr>
        <w:t xml:space="preserve"> pin until you see the pressure reading spike in the </w:t>
      </w:r>
      <w:r>
        <w:rPr>
          <w:sz w:val="18"/>
          <w:szCs w:val="18"/>
        </w:rPr>
        <w:t>UI.</w:t>
      </w:r>
    </w:p>
    <w:p>
      <w:pPr>
        <w:pStyle w:val="BodyText"/>
        <w:numPr>
          <w:ilvl w:val="0"/>
          <w:numId w:val="4"/>
        </w:numPr>
        <w:spacing w:lineRule="auto" w:line="300"/>
        <w:rPr>
          <w:sz w:val="18"/>
          <w:szCs w:val="18"/>
        </w:rPr>
      </w:pPr>
      <w:r>
        <w:rPr>
          <w:sz w:val="18"/>
          <w:szCs w:val="18"/>
        </w:rPr>
        <w:t>When you are done testing this way, wire the Vout of the pressure sensor to that pin.  Vin and Gnd on the pressure sensor should be wired to 3v3 and GND on the ESP32.</w:t>
      </w:r>
    </w:p>
    <w:p>
      <w:pPr>
        <w:pStyle w:val="BodyText"/>
        <w:numPr>
          <w:ilvl w:val="0"/>
          <w:numId w:val="4"/>
        </w:numPr>
        <w:spacing w:lineRule="auto" w:line="300"/>
        <w:rPr>
          <w:sz w:val="18"/>
          <w:szCs w:val="18"/>
        </w:rPr>
      </w:pPr>
      <w:r>
        <w:rPr>
          <w:sz w:val="18"/>
          <w:szCs w:val="18"/>
        </w:rPr>
        <w:t>Remove the inflation bulb from your inflatable buttplug or add in a splitter so it can be connected to the stem of the pressure sensor.</w:t>
      </w:r>
    </w:p>
    <w:p>
      <w:pPr>
        <w:pStyle w:val="BodyText"/>
        <w:numPr>
          <w:ilvl w:val="0"/>
          <w:numId w:val="4"/>
        </w:numPr>
        <w:spacing w:lineRule="auto" w:line="300"/>
        <w:rPr>
          <w:sz w:val="18"/>
          <w:szCs w:val="18"/>
        </w:rPr>
      </w:pPr>
      <w:r>
        <w:rPr>
          <w:sz w:val="18"/>
          <w:szCs w:val="18"/>
        </w:rPr>
        <w:t xml:space="preserve">You should now see the pressure reading in the UI chart spike when you squeeze the plug.  If it spikes down instead of up connect the tube to the other stem </w:t>
      </w:r>
      <w:r>
        <w:rPr>
          <w:sz w:val="18"/>
          <w:szCs w:val="18"/>
        </w:rPr>
        <w:t>of the sensor</w:t>
      </w:r>
      <w:r>
        <w:rPr>
          <w:sz w:val="18"/>
          <w:szCs w:val="18"/>
        </w:rPr>
        <w:t>.</w:t>
      </w:r>
    </w:p>
    <w:p>
      <w:pPr>
        <w:pStyle w:val="Heading2"/>
        <w:rPr/>
      </w:pPr>
      <w:bookmarkStart w:id="3" w:name="_Toc91680756"/>
      <w:r>
        <w:rPr/>
        <w:t>Configuring Wireless</w:t>
      </w:r>
      <w:bookmarkEnd w:id="3"/>
    </w:p>
    <w:p>
      <w:pPr>
        <w:pStyle w:val="Normal"/>
        <w:rPr/>
      </w:pPr>
      <w:r>
        <w:rPr/>
        <w:t xml:space="preserve">Wireless network configuration must be done by setting your Wi-Fi credentials in the </w:t>
      </w:r>
      <w:r>
        <w:rPr>
          <w:rStyle w:val="CodeChar"/>
          <w:b/>
          <w:bCs/>
        </w:rPr>
        <w:t>config.json</w:t>
      </w:r>
      <w:r>
        <w:rPr/>
        <w:t xml:space="preserve"> file. This file is located </w:t>
      </w:r>
      <w:r>
        <w:rPr/>
        <w:t xml:space="preserve">in the </w:t>
      </w:r>
      <w:r>
        <w:rPr>
          <w:b/>
          <w:bCs/>
        </w:rPr>
        <w:t>data</w:t>
      </w:r>
      <w:r>
        <w:rPr>
          <w:b w:val="false"/>
          <w:bCs w:val="false"/>
        </w:rPr>
        <w:t xml:space="preserve"> directory and must be uploaded to your device for changes to take effect.</w:t>
      </w:r>
    </w:p>
    <w:p>
      <w:pPr>
        <w:pStyle w:val="Normal"/>
        <w:rPr/>
      </w:pPr>
      <w:r>
        <w:rPr/>
        <w:t xml:space="preserve">Your Wi-Fi SSID (network name) and encryption key (password) should be set in the following fields between normal double quotes. </w:t>
      </w:r>
      <w:r>
        <w:rPr/>
        <w:t>You can leave</w:t>
      </w:r>
      <w:r>
        <w:rPr/>
        <w:t xml:space="preserve"> the rest of the formatting of this file alone:</w:t>
      </w:r>
    </w:p>
    <w:p>
      <w:pPr>
        <w:pStyle w:val="Code"/>
        <w:rPr/>
      </w:pPr>
      <w:r>
        <w:rPr/>
        <w:t>{</w:t>
        <w:br/>
        <w:t xml:space="preserve">  "wifi_ssid": "</w:t>
      </w:r>
      <w:r>
        <w:rPr>
          <w:b/>
          <w:bCs/>
          <w:i/>
          <w:iCs/>
        </w:rPr>
        <w:t>&lt;Network Name&gt;</w:t>
      </w:r>
      <w:r>
        <w:rPr/>
        <w:t>",</w:t>
        <w:br/>
        <w:t xml:space="preserve">  "wifi_key": "</w:t>
      </w:r>
      <w:r>
        <w:rPr>
          <w:b/>
          <w:bCs/>
          <w:i/>
          <w:iCs/>
        </w:rPr>
        <w:t>&lt;Network Password&gt;</w:t>
      </w:r>
      <w:r>
        <w:rPr/>
        <w:t>",</w:t>
        <w:br/>
        <w:t xml:space="preserve">  ...</w:t>
        <w:br/>
        <w:t>}</w:t>
      </w:r>
    </w:p>
    <w:p>
      <w:pPr>
        <w:pStyle w:val="Normal"/>
        <w:rPr>
          <w:rFonts w:eastAsia="" w:eastAsiaTheme="majorEastAsia"/>
        </w:rPr>
      </w:pPr>
      <w:r>
        <w:rPr/>
        <w:t xml:space="preserve">Once Wireless is configured, you can </w:t>
      </w:r>
      <w:r>
        <w:rPr/>
        <w:t>connect to the UI through your home internet.</w:t>
      </w:r>
    </w:p>
    <w:p>
      <w:pPr>
        <w:pStyle w:val="Heading2"/>
        <w:rPr/>
      </w:pPr>
      <w:r>
        <w:rPr/>
      </w:r>
      <w:r>
        <w:br w:type="page"/>
      </w:r>
    </w:p>
    <w:p>
      <w:pPr>
        <w:pStyle w:val="Heading2"/>
        <w:rPr/>
      </w:pPr>
      <w:bookmarkStart w:id="4" w:name="_Toc91680755"/>
      <w:r>
        <w:rPr/>
        <w:t>First Session Setup</w:t>
      </w:r>
      <w:bookmarkEnd w:id="4"/>
    </w:p>
    <w:p>
      <w:pPr>
        <w:pStyle w:val="Normal"/>
        <w:rPr/>
      </w:pPr>
      <w:r>
        <w:rPr/>
        <w:t>Some calibration may be required for your first session. When you are ready to go, fetch your device, vibrator/</w:t>
      </w:r>
      <w:r>
        <w:rPr/>
        <w:t>stroier</w:t>
      </w:r>
      <w:r>
        <w:rPr/>
        <w:t>, butt plug, and lube. Now is a great time to go re-read the safety precautions on the first page just in case you might have skimmed past those.</w:t>
      </w:r>
    </w:p>
    <w:p>
      <w:pPr>
        <w:pStyle w:val="ListParagraph"/>
        <w:numPr>
          <w:ilvl w:val="0"/>
          <w:numId w:val="1"/>
        </w:numPr>
        <w:rPr/>
      </w:pPr>
      <w:r>
        <w:rPr/>
        <w:t xml:space="preserve">Insert the butt plug into your butt and partially inflate the plug. </w:t>
      </w:r>
      <w:r>
        <w:rPr>
          <w:b/>
          <w:bCs/>
        </w:rPr>
        <w:t>One pump or less is sufficient!</w:t>
      </w:r>
      <w:r>
        <w:rPr/>
        <w:t xml:space="preserve"> If it is inflated too much it will be difficult to sense orgasm, resulting in a ruined orgasm or no detection at all.</w:t>
      </w:r>
    </w:p>
    <w:p>
      <w:pPr>
        <w:pStyle w:val="ListParagraph"/>
        <w:numPr>
          <w:ilvl w:val="0"/>
          <w:numId w:val="1"/>
        </w:numPr>
        <w:rPr/>
      </w:pPr>
      <w:r>
        <w:rPr/>
        <w:t xml:space="preserve">On the main screen you should see </w:t>
      </w:r>
      <w:r>
        <w:rPr/>
        <w:t>green line representing presssure</w:t>
      </w:r>
      <w:r>
        <w:rPr/>
        <w:t>. Ideally this should be around 60% and is adjusted in settings (</w:t>
      </w:r>
      <w:r>
        <w:rPr>
          <w:rStyle w:val="CodeChar"/>
          <w:sz w:val="17"/>
          <w:szCs w:val="17"/>
        </w:rPr>
        <w:t>Edging Settings &gt; Sensor Sensitivity</w:t>
      </w:r>
      <w:r>
        <w:rPr/>
        <w:t>). Do not inflate the plug to reach this number, please adjust this using the sensitivity adjustment in settings. (See #1 on why overinflating is bad.)</w:t>
      </w:r>
    </w:p>
    <w:p>
      <w:pPr>
        <w:pStyle w:val="ListParagraph"/>
        <w:numPr>
          <w:ilvl w:val="0"/>
          <w:numId w:val="1"/>
        </w:numPr>
        <w:rPr/>
      </w:pPr>
      <w:r>
        <w:rPr/>
        <w:t>It starts in Automatic mode by default.  If you want it calm while you set up you can click the arousal percentage box for a few seconds of cooldown or the pleasure percentage box to stop it indefinitely by switching to manual mode.</w:t>
      </w:r>
    </w:p>
    <w:p>
      <w:pPr>
        <w:pStyle w:val="ListParagraph"/>
        <w:numPr>
          <w:ilvl w:val="0"/>
          <w:numId w:val="1"/>
        </w:numPr>
        <w:rPr/>
      </w:pPr>
      <w:r>
        <w:rPr/>
        <w:t>This is where you would connect your motor if you have wired one up, or use a wireless control method like Xtoys.app to coordinate your toys with the pleasure level.</w:t>
      </w:r>
    </w:p>
    <w:p>
      <w:pPr>
        <w:pStyle w:val="ListParagraph"/>
        <w:numPr>
          <w:ilvl w:val="0"/>
          <w:numId w:val="1"/>
        </w:numPr>
        <w:rPr/>
      </w:pPr>
      <w:r>
        <w:rPr/>
        <w:t xml:space="preserve">While in Automatic mode, the </w:t>
      </w:r>
      <w:r>
        <w:rPr/>
        <w:t>Arousal level will rise</w:t>
      </w:r>
      <w:r>
        <w:rPr/>
        <w:t xml:space="preserve"> as pre-orgasmic contractions are detected. When the </w:t>
      </w:r>
      <w:r>
        <w:rPr/>
        <w:t>level</w:t>
      </w:r>
      <w:r>
        <w:rPr/>
        <w:t xml:space="preserve"> reaches the </w:t>
      </w:r>
      <w:r>
        <w:rPr/>
        <w:t>threshold</w:t>
      </w:r>
      <w:r>
        <w:rPr/>
        <w:t xml:space="preserve"> </w:t>
      </w:r>
      <w:r>
        <w:rPr/>
        <w:t>line</w:t>
      </w:r>
      <w:r>
        <w:rPr/>
        <w:t xml:space="preserve">, </w:t>
      </w:r>
      <w:r>
        <w:rPr/>
        <w:t>pleasure</w:t>
      </w:r>
      <w:r>
        <w:rPr/>
        <w:t xml:space="preserve"> will be stopped. </w:t>
      </w:r>
      <w:r>
        <w:rPr/>
        <w:t>You can adjust the threshold line using the slider below the graph until it is at a level tha will stop before you orgasm</w:t>
      </w:r>
      <w:r>
        <w:rPr/>
        <w:t>.</w:t>
      </w:r>
    </w:p>
    <w:p>
      <w:pPr>
        <w:pStyle w:val="Normal"/>
        <w:rPr/>
      </w:pPr>
      <w:r>
        <w:rPr/>
      </w:r>
      <w:r>
        <w:br w:type="page"/>
      </w:r>
    </w:p>
    <w:p>
      <w:pPr>
        <w:pStyle w:val="Heading2"/>
        <w:rPr/>
      </w:pPr>
      <w:bookmarkStart w:id="5" w:name="_Toc91680760"/>
      <w:r>
        <w:rPr/>
        <w:t>Manual Operation</w:t>
      </w:r>
      <w:bookmarkEnd w:id="5"/>
    </w:p>
    <w:p>
      <w:pPr>
        <w:pStyle w:val="Normal"/>
        <w:rPr/>
      </w:pPr>
      <w:r>
        <w:rPr/>
        <w:t xml:space="preserve">Manual mode disables the auto-ramping feature and auto-cutoff, giving you complete control of the </w:t>
      </w:r>
      <w:r>
        <w:rPr/>
        <w:t>pleasure intensity</w:t>
      </w:r>
      <w:r>
        <w:rPr/>
        <w:t xml:space="preserve">. During Manual operation, you can </w:t>
      </w:r>
      <w:r>
        <w:rPr/>
        <w:t>drag the pleasure slider in the UI to adjust intensity</w:t>
      </w:r>
      <w:r>
        <w:rPr/>
        <w:t xml:space="preserve">. </w:t>
      </w:r>
      <w:r>
        <w:rPr/>
        <w:t>Clicking</w:t>
      </w:r>
      <w:r>
        <w:rPr/>
        <w:t xml:space="preserve"> the “</w:t>
      </w:r>
      <w:r>
        <w:rPr/>
        <w:t>Pleasure: %</w:t>
      </w:r>
      <w:r>
        <w:rPr/>
        <w:t xml:space="preserve">” </w:t>
      </w:r>
      <w:r>
        <w:rPr/>
        <w:t>readout</w:t>
      </w:r>
      <w:r>
        <w:rPr/>
        <w:t xml:space="preserve"> will set the vibrator speed to 0% and enter Manual mode.</w:t>
      </w:r>
    </w:p>
    <w:p>
      <w:pPr>
        <w:pStyle w:val="Normal"/>
        <w:ind w:left="720"/>
        <w:rPr>
          <w:i/>
          <w:i/>
          <w:iCs/>
        </w:rPr>
      </w:pPr>
      <w:r>
        <w:drawing>
          <wp:anchor behindDoc="0" distT="0" distB="0" distL="0" distR="114300" simplePos="0" locked="0" layoutInCell="0" allowOverlap="1" relativeHeight="5">
            <wp:simplePos x="0" y="0"/>
            <wp:positionH relativeFrom="margin">
              <wp:align>left</wp:align>
            </wp:positionH>
            <wp:positionV relativeFrom="paragraph">
              <wp:posOffset>12700</wp:posOffset>
            </wp:positionV>
            <wp:extent cx="320040" cy="320040"/>
            <wp:effectExtent l="0" t="0" r="0" b="0"/>
            <wp:wrapSquare wrapText="bothSides"/>
            <wp:docPr id="4"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2" descr="Warning"/>
                    <pic:cNvPicPr>
                      <a:picLocks noChangeAspect="1" noChangeArrowheads="1"/>
                    </pic:cNvPicPr>
                  </pic:nvPicPr>
                  <pic:blipFill>
                    <a:blip r:embed="rId16">
                      <a:extLst>
                        <a:ext uri="{96DAC541-7B7A-43D3-8B79-37D633B846F1}">
                          <asvg:svgBlip xmlns:asvg="http://schemas.microsoft.com/office/drawing/2016/SVG/main" r:embed="rId17"/>
                        </a:ext>
                      </a:extLst>
                    </a:blip>
                    <a:stretch>
                      <a:fillRect/>
                    </a:stretch>
                  </pic:blipFill>
                  <pic:spPr bwMode="auto">
                    <a:xfrm>
                      <a:off x="0" y="0"/>
                      <a:ext cx="320040" cy="320040"/>
                    </a:xfrm>
                    <a:prstGeom prst="rect">
                      <a:avLst/>
                    </a:prstGeom>
                    <a:noFill/>
                  </pic:spPr>
                </pic:pic>
              </a:graphicData>
            </a:graphic>
          </wp:anchor>
        </w:drawing>
      </w:r>
      <w:r>
        <w:rPr>
          <w:i/>
          <w:iCs/>
        </w:rPr>
        <w:t xml:space="preserve">Orgasm detection will NOT stop the </w:t>
      </w:r>
      <w:r>
        <w:rPr>
          <w:i/>
          <w:iCs/>
        </w:rPr>
        <w:t>pleasure</w:t>
      </w:r>
      <w:r>
        <w:rPr>
          <w:i/>
          <w:iCs/>
        </w:rPr>
        <w:t xml:space="preserve"> in manual mode, so try not to ruin your session!</w:t>
      </w:r>
    </w:p>
    <w:p>
      <w:pPr>
        <w:pStyle w:val="Normal"/>
        <w:rPr/>
      </w:pPr>
      <w:r>
        <w:rPr/>
        <w:t>To return to Automatic mode, press the “Auto</w:t>
      </w:r>
      <w:r>
        <w:rPr/>
        <w:t>matic</w:t>
      </w:r>
      <w:r>
        <w:rPr/>
        <w:t xml:space="preserve">” button on the </w:t>
      </w:r>
      <w:r>
        <w:rPr/>
        <w:t>UI</w:t>
      </w:r>
      <w:r>
        <w:rPr/>
        <w:t xml:space="preserve">. </w:t>
      </w:r>
      <w:r>
        <w:rPr/>
        <w:t>A</w:t>
      </w:r>
      <w:r>
        <w:rPr/>
        <w:t xml:space="preserve">utomatic control </w:t>
      </w:r>
      <w:r>
        <w:rPr/>
        <w:t>of pleasuring will resume</w:t>
      </w:r>
      <w:r>
        <w:rPr/>
        <w:t>.</w:t>
      </w:r>
    </w:p>
    <w:p>
      <w:pPr>
        <w:pStyle w:val="Heading2"/>
        <w:rPr/>
      </w:pPr>
      <w:bookmarkStart w:id="6" w:name="_Toc91680761"/>
      <w:r>
        <w:rPr/>
        <w:t>Automatic Edging Mode</w:t>
      </w:r>
      <w:bookmarkEnd w:id="6"/>
    </w:p>
    <w:p>
      <w:pPr>
        <w:pStyle w:val="Normal"/>
        <w:rPr/>
      </w:pPr>
      <w:r>
        <w:rPr/>
        <w:t xml:space="preserve">During Automatic Edging Mode, the </w:t>
      </w:r>
      <w:r>
        <w:rPr/>
        <w:t>pleasure</w:t>
      </w:r>
      <w:r>
        <w:rPr/>
        <w:t xml:space="preserve"> will ramp up to a set maximum during a set time period. While in this mode, the device monitors pressure changes and attempts to detect orgasm. When an orgasm is detected, </w:t>
      </w:r>
      <w:r>
        <w:rPr/>
        <w:t>pleasure</w:t>
      </w:r>
      <w:r>
        <w:rPr/>
        <w:t xml:space="preserve"> is stopped </w:t>
      </w:r>
      <w:r>
        <w:rPr/>
        <w:t xml:space="preserve">or decreased </w:t>
      </w:r>
      <w:r>
        <w:rPr/>
        <w:t>for a moment to allow the user to cool off, then the ramp-up restarts.</w:t>
      </w:r>
    </w:p>
    <w:p>
      <w:pPr>
        <w:pStyle w:val="Normal"/>
        <w:rPr/>
      </w:pPr>
      <w:r>
        <w:rPr/>
        <w:t>It is important that the butt plug is properly inserted and inflated, and the sensitivity is calibrated to optimal peak detection. Please see “First Session Setup” for details on setup and calibration.</w:t>
      </w:r>
    </w:p>
    <w:p>
      <w:pPr>
        <w:pStyle w:val="Normal"/>
        <w:rPr/>
      </w:pPr>
      <w:r>
        <w:rPr/>
        <w:t xml:space="preserve">Once pressure sensitivity is adjusted properly, orgasm detection can be adjusted on the fly by using the Arousal cutoff to allow for more arousal before stopping </w:t>
      </w:r>
      <w:r>
        <w:rPr/>
        <w:t>pleasure</w:t>
      </w:r>
      <w:r>
        <w:rPr/>
        <w:t xml:space="preserve">. This is done by </w:t>
      </w:r>
      <w:r>
        <w:rPr/>
        <w:t>dragging the Arousal Threshold slider in the UI</w:t>
      </w:r>
      <w:r>
        <w:rPr/>
        <w:t>.</w:t>
      </w:r>
      <w:r>
        <w:br w:type="page"/>
      </w:r>
    </w:p>
    <w:p>
      <w:pPr>
        <w:pStyle w:val="Heading2"/>
        <w:spacing w:before="0" w:after="40"/>
        <w:rPr/>
      </w:pPr>
      <w:bookmarkStart w:id="7" w:name="_Toc91680763"/>
      <w:r>
        <w:rPr/>
        <w:t>Edging Settings</w:t>
      </w:r>
      <w:bookmarkEnd w:id="7"/>
    </w:p>
    <w:p>
      <w:pPr>
        <w:pStyle w:val="Normal"/>
        <w:rPr/>
      </w:pPr>
      <w:r>
        <w:rPr/>
        <w:t xml:space="preserve">Edging Settings controls the automatic orgasm detection parameters and behavior of the auto-ramping vibration modes. </w:t>
      </w:r>
      <w:r>
        <w:rPr/>
        <w:t xml:space="preserve">They can be accessed by clicking the gear icon in the top right of the UI.  You can see descriptions by hovering your mouse over the slider. Their positions are automatically saved to the ESP32 memory but will be overwritten if you upload your </w:t>
      </w:r>
      <w:r>
        <w:rPr>
          <w:b/>
          <w:bCs/>
        </w:rPr>
        <w:t>config.json</w:t>
      </w:r>
      <w:r>
        <w:rPr/>
        <w:t xml:space="preserve"> again.</w:t>
      </w:r>
    </w:p>
    <w:p>
      <w:pPr>
        <w:pStyle w:val="Normal"/>
        <w:rPr>
          <w:b/>
          <w:bCs/>
        </w:rPr>
      </w:pPr>
      <w:r>
        <w:rPr>
          <w:b/>
          <w:bCs/>
        </w:rPr>
      </w:r>
    </w:p>
    <w:p>
      <w:pPr>
        <w:pStyle w:val="Normal"/>
        <w:rPr/>
      </w:pPr>
      <w:r>
        <w:rPr>
          <w:b/>
          <w:bCs/>
        </w:rPr>
        <w:t>Motor Max Speed</w:t>
      </w:r>
      <w:r>
        <w:rPr/>
        <w:t xml:space="preserve"> – The maximum speed the vibrator motor will ramp up to in Automatic mode.</w:t>
      </w:r>
    </w:p>
    <w:p>
      <w:pPr>
        <w:pStyle w:val="Normal"/>
        <w:rPr/>
      </w:pPr>
      <w:r>
        <w:rPr>
          <w:b/>
          <w:bCs/>
        </w:rPr>
        <w:t>Motor Ramp Time</w:t>
      </w:r>
      <w:r>
        <w:rPr/>
        <w:t xml:space="preserve"> – The time (in seconds) that it takes for the vibrator motor to fully ramp up to in Automatic mode.</w:t>
      </w:r>
    </w:p>
    <w:p>
      <w:pPr>
        <w:pStyle w:val="Normal"/>
        <w:rPr/>
      </w:pPr>
      <w:r>
        <w:rPr>
          <w:b/>
          <w:bCs/>
        </w:rPr>
        <w:t>Arousal Limit</w:t>
      </w:r>
      <w:r>
        <w:rPr/>
        <w:t xml:space="preserve"> – The Arousal threshold before orgasm is detected. This can be changed on the Automatic mode home screen.</w:t>
      </w:r>
    </w:p>
    <w:p>
      <w:pPr>
        <w:pStyle w:val="Normal"/>
        <w:rPr/>
      </w:pPr>
      <w:r>
        <w:rPr>
          <w:b/>
          <w:bCs/>
        </w:rPr>
        <w:t>Sensor Sensitiv</w:t>
      </w:r>
      <w:r>
        <w:rP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pPr>
        <w:pStyle w:val="Normal"/>
        <w:rPr/>
      </w:pPr>
      <w:r>
        <w:rPr/>
        <w:t>When you edit a numeric setting, you can use the scroll wheel to adjust the value. To save it, press “Save” or press the scroll wheel. Data is automatically written to the SD card and updated.</w:t>
      </w:r>
    </w:p>
    <w:p>
      <w:pPr>
        <w:pStyle w:val="Normal"/>
        <w:keepNext w:val="true"/>
        <w:jc w:val="center"/>
        <w:rPr/>
      </w:pPr>
      <w:r>
        <w:rPr/>
      </w:r>
      <w:r>
        <w:br w:type="page"/>
      </w:r>
    </w:p>
    <w:p>
      <w:pPr>
        <w:pStyle w:val="Heading1"/>
        <w:rPr/>
      </w:pPr>
      <w:bookmarkStart w:id="8" w:name="_Toc91680772"/>
      <w:r>
        <w:rPr/>
        <w:t>Serial Port Communication</w:t>
      </w:r>
      <w:bookmarkEnd w:id="8"/>
    </w:p>
    <w:p>
      <w:pPr>
        <w:pStyle w:val="Normal"/>
        <w:rPr/>
      </w:pPr>
      <w:r>
        <w:rPr/>
        <w:t>ESP32s</w:t>
      </w:r>
      <w:r>
        <w:rPr/>
        <w:t xml:space="preserve"> offer </w:t>
      </w:r>
      <w:r>
        <w:rPr/>
        <w:t>s</w:t>
      </w:r>
      <w:r>
        <w:rPr/>
        <w:t xml:space="preserve">erial port communication over </w:t>
      </w:r>
      <w:r>
        <w:rPr/>
        <w:t>a</w:t>
      </w:r>
      <w:r>
        <w:rPr/>
        <w:t xml:space="preserve"> USB </w:t>
      </w:r>
      <w:r>
        <w:rPr/>
        <w:t>cable</w:t>
      </w:r>
      <w:r>
        <w:rPr/>
        <w:t xml:space="preserve">. You </w:t>
      </w:r>
      <w:r>
        <w:rPr/>
        <w:t>may</w:t>
      </w:r>
      <w:r>
        <w:rPr/>
        <w:t xml:space="preserve"> need to install </w:t>
      </w:r>
      <w:r>
        <w:rPr/>
        <w:t xml:space="preserve">specific device drivers like </w:t>
      </w:r>
      <w:r>
        <w:rPr/>
        <w:t>FTDI’s for this to work, after which the device should show up as a native serial port on your computer.</w:t>
      </w:r>
    </w:p>
    <w:p>
      <w:pPr>
        <w:pStyle w:val="Normal"/>
        <w:rPr/>
      </w:pPr>
      <w:r>
        <w:rPr>
          <w:b/>
          <w:bCs/>
        </w:rPr>
        <w:t xml:space="preserve">FTDI Driver Download: </w:t>
      </w:r>
      <w:r>
        <w:rPr/>
        <w:t>www.ftdichip.com/Drivers/VCP.htm</w:t>
      </w:r>
    </w:p>
    <w:p>
      <w:pPr>
        <w:pStyle w:val="Normal"/>
        <w:rPr/>
      </w:pPr>
      <w:r>
        <w:rPr>
          <w:b/>
          <w:bCs/>
        </w:rPr>
        <w:t xml:space="preserve">Baud Rate: </w:t>
      </w:r>
      <w:r>
        <w:rPr>
          <w:rStyle w:val="CodeChar"/>
        </w:rPr>
        <w:t>115200</w:t>
      </w:r>
    </w:p>
    <w:p>
      <w:pPr>
        <w:pStyle w:val="Heading2"/>
        <w:rPr/>
      </w:pPr>
      <w:bookmarkStart w:id="9" w:name="_Toc91680773"/>
      <w:r>
        <w:rPr/>
        <w:t>Classic Serial Mode</w:t>
      </w:r>
      <w:bookmarkEnd w:id="9"/>
    </w:p>
    <w:p>
      <w:pPr>
        <w:pStyle w:val="Normal"/>
        <w:rPr/>
      </w:pPr>
      <w:r>
        <w:rPr/>
        <w:t>If “</w:t>
      </w:r>
      <w:r>
        <w:rPr>
          <w:rStyle w:val="CodeChar"/>
        </w:rPr>
        <w:t>classic_serial</w:t>
      </w:r>
      <w:r>
        <w:rPr/>
        <w:t xml:space="preserve">” is enabled in your config, the output of the serial console will resemble the original NoGasm. This is useful for backwards compatibility with existing monitoring applications designed for the NoGasm V1. To enable/disable Classic Serial mode </w:t>
      </w:r>
      <w:r>
        <w:rPr/>
        <w:t xml:space="preserve">update the config.json file, setting “classic_serial” to true.  </w:t>
      </w:r>
    </w:p>
    <w:p>
      <w:pPr>
        <w:pStyle w:val="Normal"/>
        <w:rPr/>
      </w:pPr>
      <w:r>
        <w:rPr/>
        <w:t>The setting “</w:t>
      </w:r>
      <w:r>
        <w:rPr>
          <w:rStyle w:val="CodeChar"/>
        </w:rPr>
        <w:t>update_frequency_hz”</w:t>
      </w:r>
      <w:r>
        <w:rPr/>
        <w:t xml:space="preserve"> changes the rate of serial output as well as sensor updates.</w:t>
      </w:r>
    </w:p>
    <w:p>
      <w:pPr>
        <w:pStyle w:val="Heading2"/>
        <w:rPr/>
      </w:pPr>
      <w:r>
        <w:rPr/>
      </w:r>
      <w:r>
        <w:br w:type="page"/>
      </w:r>
    </w:p>
    <w:p>
      <w:pPr>
        <w:pStyle w:val="Heading1"/>
        <w:rPr/>
      </w:pPr>
      <w:bookmarkStart w:id="10" w:name="_Toc91680775"/>
      <w:r>
        <w:rPr/>
        <w:t>WebSocket Communication</w:t>
      </w:r>
      <w:bookmarkEnd w:id="10"/>
    </w:p>
    <w:p>
      <w:pPr>
        <w:pStyle w:val="Normal"/>
        <w:rPr>
          <w:sz w:val="18"/>
          <w:szCs w:val="18"/>
        </w:rPr>
      </w:pPr>
      <w:r>
        <w:rPr>
          <w:sz w:val="18"/>
          <w:szCs w:val="18"/>
        </w:rPr>
        <w:t>The E</w:t>
      </w:r>
      <w:r>
        <w:rPr>
          <w:sz w:val="18"/>
          <w:szCs w:val="18"/>
        </w:rPr>
        <w:t>ndless Orgasm Machine</w:t>
      </w:r>
      <w:r>
        <w:rPr>
          <w:sz w:val="18"/>
          <w:szCs w:val="18"/>
        </w:rPr>
        <w:t xml:space="preserve"> serves as a WebSocket host for streaming data over wireless networks. The </w:t>
      </w:r>
      <w:r>
        <w:rPr>
          <w:sz w:val="18"/>
          <w:szCs w:val="18"/>
        </w:rPr>
        <w:t xml:space="preserve">integrated UI and the </w:t>
      </w:r>
      <w:r>
        <w:rPr>
          <w:sz w:val="18"/>
          <w:szCs w:val="18"/>
        </w:rPr>
        <w:t>NoGasm UI project make use of this, but you are free to develop your own interface.</w:t>
      </w:r>
    </w:p>
    <w:p>
      <w:pPr>
        <w:pStyle w:val="Normal"/>
        <w:rPr>
          <w:sz w:val="18"/>
          <w:szCs w:val="18"/>
        </w:rPr>
      </w:pPr>
      <w:r>
        <w:rPr>
          <w:sz w:val="18"/>
          <w:szCs w:val="18"/>
        </w:rP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pPr>
        <w:pStyle w:val="Normal"/>
        <w:rPr>
          <w:sz w:val="16"/>
          <w:szCs w:val="16"/>
        </w:rPr>
      </w:pPr>
      <w:r>
        <w:rPr>
          <w:b/>
          <w:bCs/>
          <w:sz w:val="16"/>
          <w:szCs w:val="16"/>
        </w:rPr>
        <w:t>An example request sent to the WebSocket channel:</w:t>
      </w:r>
    </w:p>
    <w:p>
      <w:pPr>
        <w:pStyle w:val="Code"/>
        <w:spacing w:lineRule="auto" w:line="240"/>
        <w:ind w:left="720"/>
        <w:rPr>
          <w:sz w:val="16"/>
          <w:szCs w:val="16"/>
        </w:rPr>
      </w:pPr>
      <w:r>
        <w:rPr>
          <w:sz w:val="16"/>
          <w:szCs w:val="16"/>
        </w:rPr>
        <w:t>{</w:t>
        <w:br/>
        <w:t xml:space="preserve">    "configSet": {</w:t>
        <w:br/>
        <w:t xml:space="preserve">        "motor_max_speed": 255</w:t>
        <w:br/>
        <w:t xml:space="preserve">    },</w:t>
        <w:br/>
        <w:t xml:space="preserve">    "configList": {</w:t>
        <w:br/>
        <w:t xml:space="preserve">        "nonce": 1234</w:t>
        <w:br/>
        <w:t xml:space="preserve">    }</w:t>
        <w:br/>
        <w:t>}</w:t>
      </w:r>
    </w:p>
    <w:p>
      <w:pPr>
        <w:pStyle w:val="Normal"/>
        <w:rPr>
          <w:sz w:val="16"/>
          <w:szCs w:val="16"/>
        </w:rPr>
      </w:pPr>
      <w:r>
        <w:rPr>
          <w:b/>
          <w:bCs/>
          <w:sz w:val="16"/>
          <w:szCs w:val="16"/>
        </w:rPr>
        <w:t>The associated response:</w:t>
      </w:r>
    </w:p>
    <w:p>
      <w:pPr>
        <w:pStyle w:val="Code"/>
        <w:spacing w:lineRule="auto" w:line="240"/>
        <w:ind w:left="720"/>
        <w:rPr>
          <w:sz w:val="16"/>
          <w:szCs w:val="16"/>
        </w:rPr>
      </w:pPr>
      <w:r>
        <w:rPr>
          <w:sz w:val="16"/>
          <w:szCs w:val="16"/>
        </w:rPr>
        <w:t>{</w:t>
        <w:br/>
        <w:t xml:space="preserve">    "configList": {</w:t>
        <w:br/>
        <w:t xml:space="preserve">        "nonce": 1234,</w:t>
        <w:br/>
        <w:t xml:space="preserve">        "config": {…}</w:t>
        <w:br/>
        <w:t xml:space="preserve">    }</w:t>
        <w:br/>
        <w:t>}</w:t>
      </w:r>
    </w:p>
    <w:p>
      <w:pPr>
        <w:pStyle w:val="Normal"/>
        <w:rPr/>
      </w:pPr>
      <w:r>
        <w:rPr>
          <w:sz w:val="18"/>
          <w:szCs w:val="18"/>
        </w:rPr>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r>
        <w:br w:type="page"/>
      </w:r>
    </w:p>
    <w:p>
      <w:pPr>
        <w:pStyle w:val="Heading2"/>
        <w:rPr/>
      </w:pPr>
      <w:bookmarkStart w:id="11" w:name="_Toc91680776"/>
      <w:r>
        <w:rPr/>
        <w:t>Server Commands</w:t>
      </w:r>
      <w:bookmarkEnd w:id="11"/>
    </w:p>
    <w:p>
      <w:pPr>
        <w:pStyle w:val="Normal"/>
        <w:rPr/>
      </w:pPr>
      <w:r>
        <w:rPr/>
        <w:t>These commands are recognized by the WebSocket server running on the E</w:t>
      </w:r>
      <w:r>
        <w:rPr/>
        <w:t>ndless Orgasm Machine</w:t>
      </w:r>
      <w:r>
        <w:rPr/>
        <w:t>:</w:t>
      </w:r>
    </w:p>
    <w:p>
      <w:pPr>
        <w:pStyle w:val="Normal"/>
        <w:tabs>
          <w:tab w:val="clear" w:pos="720"/>
          <w:tab w:val="left" w:pos="1440" w:leader="none"/>
        </w:tabs>
        <w:ind w:hanging="1440" w:left="1440"/>
        <w:rPr/>
      </w:pPr>
      <w:r>
        <w:rPr>
          <w:b/>
          <w:bCs/>
          <w:sz w:val="18"/>
          <w:szCs w:val="18"/>
        </w:rPr>
        <w:t>configSet</w:t>
        <w:tab/>
      </w:r>
      <w:r>
        <w:rPr>
          <w:sz w:val="18"/>
          <w:szCs w:val="18"/>
        </w:rPr>
        <w:t>Sets one or more configuration values.</w:t>
      </w:r>
      <w:r>
        <w:rPr>
          <w:b/>
          <w:bCs/>
          <w:sz w:val="18"/>
          <w:szCs w:val="18"/>
        </w:rPr>
        <w:br/>
        <w:t>Arguments:</w:t>
      </w:r>
      <w:r>
        <w:rPr>
          <w:sz w:val="18"/>
          <w:szCs w:val="18"/>
        </w:rPr>
        <w:br/>
        <w:t>*</w:t>
        <w:tab/>
        <w:t>&lt;any&gt;</w:t>
        <w:tab/>
        <w:tab/>
        <w:t>Config keys / values</w:t>
      </w:r>
      <w:r>
        <w:rPr>
          <w:b/>
          <w:bCs/>
          <w:sz w:val="18"/>
          <w:szCs w:val="18"/>
        </w:rPr>
        <w:br/>
        <w:t>Example:</w:t>
        <w:br/>
      </w:r>
      <w:r>
        <w:rPr>
          <w:rStyle w:val="CodeChar"/>
          <w:sz w:val="18"/>
          <w:szCs w:val="18"/>
        </w:rPr>
        <w:t xml:space="preserve">"configSet": { </w:t>
        <w:br/>
        <w:t xml:space="preserve">    "motor_max_speed": 255 </w:t>
        <w:br/>
        <w:t>}</w:t>
      </w:r>
    </w:p>
    <w:p>
      <w:pPr>
        <w:pStyle w:val="Normal"/>
        <w:ind w:hanging="1440" w:left="1440"/>
        <w:rPr/>
      </w:pPr>
      <w:r>
        <w:rPr>
          <w:b/>
          <w:bCs/>
          <w:sz w:val="18"/>
          <w:szCs w:val="18"/>
        </w:rPr>
        <w:t>configList</w:t>
        <w:tab/>
      </w:r>
      <w:r>
        <w:rPr>
          <w:sz w:val="18"/>
          <w:szCs w:val="18"/>
        </w:rPr>
        <w:t>Requests all config values to be sent.</w:t>
        <w:br/>
      </w:r>
      <w:r>
        <w:rPr>
          <w:b/>
          <w:bCs/>
          <w:sz w:val="18"/>
          <w:szCs w:val="18"/>
        </w:rPr>
        <w:t>Example:</w:t>
        <w:br/>
      </w:r>
      <w:r>
        <w:rPr>
          <w:rStyle w:val="CodeChar"/>
          <w:sz w:val="18"/>
          <w:szCs w:val="18"/>
        </w:rPr>
        <w:t>"configList": {}</w:t>
      </w:r>
    </w:p>
    <w:p>
      <w:pPr>
        <w:pStyle w:val="Normal"/>
        <w:ind w:hanging="1440" w:left="1440"/>
        <w:rPr/>
      </w:pPr>
      <w:r>
        <w:rPr>
          <w:b/>
          <w:bCs/>
          <w:sz w:val="18"/>
          <w:szCs w:val="18"/>
        </w:rPr>
        <w:t>getWiFiStatus</w:t>
        <w:tab/>
      </w:r>
      <w:r>
        <w:rPr>
          <w:sz w:val="18"/>
          <w:szCs w:val="18"/>
        </w:rPr>
        <w:t>Requests the Wi-Fi status to be sent.</w:t>
        <w:br/>
      </w:r>
      <w:r>
        <w:rPr>
          <w:b/>
          <w:bCs/>
          <w:sz w:val="18"/>
          <w:szCs w:val="18"/>
        </w:rPr>
        <w:t>Example:</w:t>
        <w:br/>
      </w:r>
      <w:r>
        <w:rPr>
          <w:rStyle w:val="CodeChar"/>
          <w:sz w:val="18"/>
          <w:szCs w:val="18"/>
        </w:rPr>
        <w:t>"getWiFiStatus": {}</w:t>
      </w:r>
    </w:p>
    <w:p>
      <w:pPr>
        <w:pStyle w:val="Normal"/>
        <w:ind w:hanging="1440" w:left="1440"/>
        <w:rPr/>
      </w:pPr>
      <w:r>
        <w:rPr>
          <w:b/>
          <w:bCs/>
          <w:sz w:val="18"/>
          <w:szCs w:val="18"/>
        </w:rPr>
        <w:t>setMode</w:t>
        <w:tab/>
      </w:r>
      <w:r>
        <w:rPr>
          <w:sz w:val="18"/>
          <w:szCs w:val="18"/>
        </w:rPr>
        <w:t>Sets the current run mode.</w:t>
        <w:br/>
      </w:r>
      <w:r>
        <w:rPr>
          <w:b/>
          <w:bCs/>
          <w:sz w:val="18"/>
          <w:szCs w:val="18"/>
        </w:rPr>
        <w:t>Arguments:</w:t>
      </w:r>
      <w:r>
        <w:rPr>
          <w:sz w:val="18"/>
          <w:szCs w:val="18"/>
        </w:rPr>
        <w:br/>
        <w:t>mode</w:t>
        <w:tab/>
        <w:t>String</w:t>
        <w:tab/>
        <w:tab/>
        <w:t>&lt;automatic|manual&gt;</w:t>
        <w:br/>
      </w:r>
      <w:r>
        <w:rPr>
          <w:b/>
          <w:bCs/>
          <w:sz w:val="18"/>
          <w:szCs w:val="18"/>
        </w:rPr>
        <w:t>Example:</w:t>
        <w:br/>
      </w:r>
      <w:r>
        <w:rPr>
          <w:rStyle w:val="CodeChar"/>
          <w:sz w:val="18"/>
          <w:szCs w:val="18"/>
        </w:rPr>
        <w:t>"setMode": "automatic"</w:t>
      </w:r>
    </w:p>
    <w:p>
      <w:pPr>
        <w:pStyle w:val="Normal"/>
        <w:ind w:hanging="1440" w:left="1440"/>
        <w:rPr/>
      </w:pPr>
      <w:r>
        <w:rPr>
          <w:b/>
          <w:bCs/>
          <w:sz w:val="18"/>
          <w:szCs w:val="18"/>
        </w:rPr>
        <w:t>setMotor</w:t>
        <w:tab/>
      </w:r>
      <w:r>
        <w:rPr>
          <w:sz w:val="18"/>
          <w:szCs w:val="18"/>
        </w:rPr>
        <w:t>Sets vibration speed. Will enter manual mode.</w:t>
        <w:br/>
      </w:r>
      <w:r>
        <w:rPr>
          <w:b/>
          <w:bCs/>
          <w:sz w:val="18"/>
          <w:szCs w:val="18"/>
        </w:rPr>
        <w:t>Arguments:</w:t>
      </w:r>
      <w:r>
        <w:rPr>
          <w:sz w:val="18"/>
          <w:szCs w:val="18"/>
        </w:rPr>
        <w:br/>
        <w:t>speed</w:t>
        <w:tab/>
        <w:t>Byte</w:t>
        <w:tab/>
        <w:tab/>
        <w:t>0-255 motor speed</w:t>
        <w:br/>
      </w:r>
      <w:r>
        <w:rPr>
          <w:b/>
          <w:bCs/>
          <w:sz w:val="18"/>
          <w:szCs w:val="18"/>
        </w:rPr>
        <w:t>Example:</w:t>
        <w:br/>
      </w:r>
      <w:r>
        <w:rPr>
          <w:rStyle w:val="CodeChar"/>
          <w:sz w:val="18"/>
          <w:szCs w:val="18"/>
        </w:rPr>
        <w:t>"setMotor": 128</w:t>
      </w:r>
    </w:p>
    <w:p>
      <w:pPr>
        <w:pStyle w:val="Heading2"/>
        <w:rPr/>
      </w:pPr>
      <w:r>
        <w:rPr/>
      </w:r>
      <w:r>
        <w:br w:type="page"/>
      </w:r>
    </w:p>
    <w:p>
      <w:pPr>
        <w:pStyle w:val="Heading2"/>
        <w:rPr/>
      </w:pPr>
      <w:bookmarkStart w:id="12" w:name="_Toc91680777"/>
      <w:r>
        <w:rPr/>
        <w:t>Server Responses</w:t>
      </w:r>
      <w:bookmarkEnd w:id="12"/>
    </w:p>
    <w:p>
      <w:pPr>
        <w:pStyle w:val="Normal"/>
        <w:rPr/>
      </w:pPr>
      <w:r>
        <w:rPr/>
        <w:t>Your application should be prepared to handle these messages streamed from the server. The actual data may change as this is a printed document and not live documentation. See GitHub for more up-to-date details.</w:t>
      </w:r>
    </w:p>
    <w:p>
      <w:pPr>
        <w:pStyle w:val="Normal"/>
        <w:tabs>
          <w:tab w:val="clear" w:pos="720"/>
          <w:tab w:val="left" w:pos="2160" w:leader="none"/>
          <w:tab w:val="left" w:pos="3060" w:leader="none"/>
        </w:tabs>
        <w:ind w:hanging="1440" w:left="1440"/>
        <w:rPr>
          <w:rStyle w:val="CodeChar"/>
        </w:rPr>
      </w:pPr>
      <w:r>
        <w:rPr>
          <w:b/>
          <w:bCs/>
        </w:rPr>
        <w:t>configList</w:t>
        <w:tab/>
      </w:r>
      <w:r>
        <w:rPr/>
        <w:t>A listing of the current configuration.</w:t>
        <w:br/>
      </w:r>
      <w:r>
        <w:rPr>
          <w:b/>
          <w:bCs/>
        </w:rPr>
        <w:t>Parameters:</w:t>
      </w:r>
      <w:r>
        <w:rPr/>
        <w:br/>
        <w:t>*</w:t>
        <w:tab/>
        <w:t>&lt;any&gt;</w:t>
        <w:tab/>
        <w:t>Current serialized configuration</w:t>
        <w:br/>
        <w:br/>
      </w:r>
      <w:r>
        <w:rPr>
          <w:b/>
          <w:bCs/>
        </w:rPr>
        <w:t>Example:</w:t>
      </w:r>
      <w:r>
        <w:rPr/>
        <w:br/>
      </w:r>
      <w:r>
        <w:rPr>
          <w:rStyle w:val="CodeChar"/>
        </w:rPr>
        <w:t>"configList": {</w:t>
        <w:br/>
        <w:t xml:space="preserve">    "motor_max_speed": 255,</w:t>
        <w:br/>
        <w:t xml:space="preserve">    "wifi_on": false</w:t>
        <w:br/>
        <w:t>}</w:t>
      </w:r>
    </w:p>
    <w:p>
      <w:pPr>
        <w:pStyle w:val="Normal"/>
        <w:tabs>
          <w:tab w:val="clear" w:pos="720"/>
          <w:tab w:val="left" w:pos="2160" w:leader="none"/>
          <w:tab w:val="left" w:pos="3060" w:leader="none"/>
        </w:tabs>
        <w:ind w:hanging="1440" w:left="1440"/>
        <w:rPr>
          <w:rStyle w:val="CodeChar"/>
          <w:b/>
          <w:bCs/>
        </w:rPr>
      </w:pPr>
      <w:r>
        <w:rPr>
          <w:b/>
          <w:bCs/>
        </w:rPr>
      </w:r>
      <w:r>
        <w:br w:type="page"/>
      </w:r>
    </w:p>
    <w:p>
      <w:pPr>
        <w:pStyle w:val="Normal"/>
        <w:tabs>
          <w:tab w:val="clear" w:pos="720"/>
          <w:tab w:val="left" w:pos="2160" w:leader="none"/>
          <w:tab w:val="left" w:pos="3060" w:leader="none"/>
        </w:tabs>
        <w:spacing w:before="0" w:after="160"/>
        <w:ind w:hanging="1440" w:left="1440"/>
        <w:rPr/>
      </w:pPr>
      <w:r>
        <w:rPr>
          <w:b/>
          <w:bCs/>
        </w:rPr>
        <w:t>wifiStatus</w:t>
      </w:r>
      <w:r>
        <w:rPr/>
        <w:tab/>
        <w:t>The current Wi-Fi connection status.</w:t>
        <w:br/>
      </w:r>
      <w:r>
        <w:rPr>
          <w:b/>
          <w:bCs/>
        </w:rPr>
        <w:t>Parameters:</w:t>
        <w:br/>
      </w:r>
      <w:r>
        <w:rPr/>
        <w:t>ssid</w:t>
        <w:tab/>
        <w:t>String</w:t>
        <w:tab/>
        <w:t>The connected network SSID</w:t>
        <w:br/>
        <w:t>ip</w:t>
        <w:tab/>
        <w:t>String</w:t>
        <w:tab/>
        <w:t>Device IP Address</w:t>
        <w:br/>
        <w:t>rssi</w:t>
        <w:tab/>
        <w:t>Numeric</w:t>
        <w:tab/>
        <w:t>RSSI Value (signal strength)</w:t>
        <w:br/>
        <w:br/>
      </w:r>
      <w:r>
        <w:rPr>
          <w:b/>
          <w:bCs/>
        </w:rPr>
        <w:t>Example:</w:t>
      </w:r>
      <w:r>
        <w:rPr/>
        <w:br/>
      </w:r>
      <w:r>
        <w:rPr>
          <w:rStyle w:val="CodeChar"/>
        </w:rPr>
        <w:t>"wifiStatus": {</w:t>
        <w:br/>
        <w:t xml:space="preserve">    "rssi": -56,</w:t>
        <w:br/>
        <w:t xml:space="preserve">    "ssid": "FBI Spy-Fi",</w:t>
        <w:br/>
        <w:t xml:space="preserve">    "ip": "10.0.102.192"</w:t>
        <w:br/>
        <w:t>}</w:t>
      </w:r>
    </w:p>
    <w:p>
      <w:pPr>
        <w:pStyle w:val="Normal"/>
        <w:tabs>
          <w:tab w:val="clear" w:pos="720"/>
          <w:tab w:val="left" w:pos="2160" w:leader="none"/>
          <w:tab w:val="left" w:pos="3060" w:leader="none"/>
        </w:tabs>
        <w:ind w:hanging="1440" w:left="1440"/>
        <w:rPr>
          <w:rStyle w:val="CodeChar"/>
          <w:b/>
          <w:bCs/>
        </w:rPr>
      </w:pPr>
      <w:r>
        <w:rPr>
          <w:b/>
          <w:bCs/>
        </w:rPr>
      </w:r>
      <w:r>
        <w:br w:type="page"/>
      </w:r>
    </w:p>
    <w:p>
      <w:pPr>
        <w:pStyle w:val="Normal"/>
        <w:tabs>
          <w:tab w:val="clear" w:pos="720"/>
          <w:tab w:val="left" w:pos="2340" w:leader="none"/>
          <w:tab w:val="left" w:pos="3060" w:leader="none"/>
        </w:tabs>
        <w:spacing w:before="0" w:after="160"/>
        <w:ind w:hanging="1440" w:left="1440"/>
        <w:rPr>
          <w:rStyle w:val="CodeChar"/>
        </w:rPr>
      </w:pPr>
      <w:r>
        <w:rPr>
          <w:b/>
          <w:bCs/>
        </w:rPr>
        <w:t>readings</w:t>
        <w:tab/>
      </w:r>
      <w:r>
        <w:rPr/>
        <w:t>A collection of current readings and device status. This is streamed at the global update frequency, unless disabled, and is used for providing real-time updates to your application.</w:t>
        <w:br/>
      </w:r>
      <w:r>
        <w:rPr>
          <w:b/>
          <w:bCs/>
        </w:rPr>
        <w:t>Parameters:</w:t>
        <w:br/>
      </w:r>
      <w:r>
        <w:rPr>
          <w:sz w:val="20"/>
          <w:szCs w:val="20"/>
        </w:rPr>
        <w:t>pressure</w:t>
        <w:tab/>
        <w:tab/>
        <w:t>Numeric</w:t>
        <w:tab/>
        <w:t>Current pressure reading</w:t>
        <w:br/>
      </w:r>
      <w:r>
        <w:rPr>
          <w:sz w:val="20"/>
          <w:szCs w:val="20"/>
        </w:rPr>
        <w:t xml:space="preserve">cooldown </w:t>
        <w:tab/>
        <w:t>Bit</w:t>
        <w:tab/>
        <w:tab/>
      </w:r>
      <w:r>
        <w:rPr>
          <w:sz w:val="16"/>
          <w:szCs w:val="16"/>
        </w:rPr>
        <w:t>Is pleasure currently on hold</w:t>
        <w:tab/>
        <w:tab/>
        <w:tab/>
        <w:tab/>
        <w:t>because the user was close to orgasm</w:t>
      </w:r>
      <w:r>
        <w:rPr>
          <w:sz w:val="20"/>
          <w:szCs w:val="20"/>
        </w:rPr>
        <w:br/>
        <w:t>pavg</w:t>
        <w:tab/>
        <w:tab/>
        <w:t>Numeric</w:t>
        <w:tab/>
        <w:t>Rolling pressure average</w:t>
        <w:br/>
        <w:t>motor</w:t>
        <w:tab/>
        <w:tab/>
        <w:t>Numeric</w:t>
        <w:tab/>
        <w:t>Current vibrator speed</w:t>
        <w:br/>
      </w:r>
      <w:r>
        <w:rPr>
          <w:sz w:val="20"/>
          <w:szCs w:val="20"/>
        </w:rPr>
        <w:t>denied</w:t>
        <w:tab/>
        <w:tab/>
        <w:t>Numeric</w:t>
        <w:tab/>
      </w:r>
      <w:r>
        <w:rPr>
          <w:sz w:val="18"/>
          <w:szCs w:val="18"/>
        </w:rPr>
        <w:t>The number of denied orgasms</w:t>
      </w:r>
      <w:r>
        <w:rPr>
          <w:sz w:val="20"/>
          <w:szCs w:val="20"/>
        </w:rPr>
        <w:br/>
        <w:t>arousal</w:t>
        <w:tab/>
        <w:tab/>
        <w:t>Numeric</w:t>
        <w:tab/>
        <w:t>Current arousal value</w:t>
        <w:br/>
        <w:t>millis</w:t>
        <w:tab/>
        <w:tab/>
        <w:t>Numeric</w:t>
        <w:tab/>
        <w:t>Millisecond timestamp</w:t>
        <w:br/>
      </w:r>
      <w:r>
        <w:rPr>
          <w:sz w:val="20"/>
          <w:szCs w:val="20"/>
        </w:rPr>
        <w:t>sensitivity</w:t>
        <w:tab/>
        <w:t>Numeric</w:t>
        <w:tab/>
        <w:t>The current sensor multiplier</w:t>
        <w:br/>
        <w:t>threshold</w:t>
        <w:tab/>
        <w:t>Numeric</w:t>
        <w:tab/>
        <w:t>The current arousal threshold</w:t>
      </w:r>
      <w:r>
        <w:rPr>
          <w:sz w:val="20"/>
          <w:szCs w:val="20"/>
        </w:rPr>
        <w:br/>
      </w:r>
      <w:r>
        <w:rPr>
          <w:sz w:val="20"/>
          <w:szCs w:val="20"/>
        </w:rPr>
        <w:t>runMode</w:t>
        <w:tab/>
        <w:tab/>
        <w:t>String</w:t>
        <w:tab/>
        <w:t>e.g. “Automatic” or “Manual”</w:t>
      </w:r>
      <w:r>
        <w:rPr/>
        <w:br/>
      </w:r>
      <w:r>
        <w:rPr>
          <w:b/>
          <w:bCs/>
        </w:rPr>
        <w:t>Example:</w:t>
        <w:br/>
      </w:r>
      <w:r>
        <w:rPr>
          <w:rStyle w:val="CodeChar"/>
        </w:rPr>
        <w:t>"readings":{</w:t>
        <w:br/>
        <w:t xml:space="preserve">    "arousal": </w:t>
      </w:r>
      <w:r>
        <w:rPr>
          <w:rStyle w:val="CodeChar"/>
        </w:rPr>
        <w:t>5</w:t>
      </w:r>
      <w:r>
        <w:rPr>
          <w:rStyle w:val="CodeChar"/>
        </w:rPr>
        <w:t>0,</w:t>
        <w:br/>
        <w:t xml:space="preserve">    "cooldown": 0,</w:t>
        <w:br/>
        <w:t xml:space="preserve">    "denied": </w:t>
      </w:r>
      <w:r>
        <w:rPr>
          <w:rStyle w:val="CodeChar"/>
        </w:rPr>
        <w:t>4</w:t>
      </w:r>
      <w:r>
        <w:rPr>
          <w:rStyle w:val="CodeChar"/>
        </w:rPr>
        <w:t>,</w:t>
        <w:br/>
        <w:t xml:space="preserve">    "millis": 78732,</w:t>
        <w:br/>
        <w:t xml:space="preserve">    "motor": 50,</w:t>
        <w:br/>
        <w:t xml:space="preserve">    "pavg": 1061,</w:t>
        <w:br/>
        <w:t xml:space="preserve">    "pressure": 0,</w:t>
        <w:br/>
        <w:t xml:space="preserve">    "runMode": "AUTOMATIC",</w:t>
        <w:br/>
        <w:t xml:space="preserve">    "sensitivity": 32,</w:t>
        <w:br/>
        <w:t xml:space="preserve">    "threshold": 1000,</w:t>
        <w:br/>
        <w:t xml:space="preserve">} </w:t>
      </w:r>
    </w:p>
    <w:sectPr>
      <w:headerReference w:type="even" r:id="rId18"/>
      <w:headerReference w:type="default" r:id="rId19"/>
      <w:headerReference w:type="first" r:id="rId20"/>
      <w:footerReference w:type="even" r:id="rId21"/>
      <w:footerReference w:type="default" r:id="rId22"/>
      <w:footerReference w:type="first" r:id="rId23"/>
      <w:type w:val="nextPage"/>
      <w:pgSz w:orient="landscape" w:w="7937" w:h="12240"/>
      <w:pgMar w:left="326" w:right="411" w:gutter="0" w:header="0" w:top="720" w:footer="720"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tomic Age">
    <w:charset w:val="01"/>
    <w:family w:val="roman"/>
    <w:pitch w:val="variable"/>
  </w:font>
  <w:font w:name="Segoe UI">
    <w:charset w:val="01"/>
    <w:family w:val="swiss"/>
    <w:pitch w:val="variable"/>
  </w:font>
  <w:font w:name="Consolas">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variable"/>
  </w:font>
  <w:font w:name="Menlo">
    <w:altName w:val="Monaco"/>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8719154"/>
    </w:sdtPr>
    <w:sdtContent>
      <w:p>
        <w:pPr>
          <w:pStyle w:val="Footer"/>
          <w:pBdr>
            <w:top w:val="single" w:sz="4" w:space="1" w:color="D9D9D9" w:themeColor="light1" w:themeShade="d9"/>
          </w:pBdr>
          <w:rPr/>
        </w:pPr>
        <w:r>
          <w:rPr>
            <w:b/>
            <w:bCs/>
          </w:rPr>
          <w:fldChar w:fldCharType="begin"/>
        </w:r>
        <w:r>
          <w:rPr>
            <w:b/>
            <w:bCs/>
          </w:rPr>
          <w:instrText xml:space="preserve"> PAGE </w:instrText>
        </w:r>
        <w:r>
          <w:rPr>
            <w:b/>
            <w:bCs/>
          </w:rPr>
          <w:fldChar w:fldCharType="separate"/>
        </w:r>
        <w:r>
          <w:rPr>
            <w:b/>
            <w:bCs/>
          </w:rPr>
          <w:t>0</w:t>
        </w:r>
        <w:r>
          <w:rPr>
            <w:b/>
            <w:bCs/>
          </w:rPr>
          <w:fldChar w:fldCharType="end"/>
        </w:r>
        <w:r>
          <w:rPr>
            <w:b/>
            <w:bCs/>
          </w:rPr>
          <w:t xml:space="preserve"> </w:t>
        </w:r>
        <w:r>
          <w:rPr>
            <w:b/>
            <w:bCs/>
          </w:rPr>
          <w:t>|</w:t>
        </w:r>
        <w:r>
          <w:rPr/>
          <w:t xml:space="preserve"> </w:t>
        </w:r>
        <w:r>
          <w:rPr/>
          <w:fldChar w:fldCharType="begin"/>
        </w:r>
        <w:r>
          <w:rPr/>
          <w:instrText xml:space="preserve"> STYLEREF "heading 1" </w:instrText>
        </w:r>
        <w:r>
          <w:rPr/>
          <w:fldChar w:fldCharType="separate"/>
        </w:r>
        <w:r>
          <w:rPr/>
          <w:t>Endless Orgasm Machine</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pBdr>
            <w:top w:val="single" w:sz="4" w:space="1" w:color="D9D9D9" w:themeColor="light1" w:themeShade="d9"/>
          </w:pBdr>
          <w:jc w:val="right"/>
          <w:rPr>
            <w:b/>
            <w:bCs/>
          </w:rPr>
        </w:pPr>
        <w:r>
          <w:rPr/>
          <w:fldChar w:fldCharType="begin"/>
        </w:r>
        <w:r>
          <w:rPr/>
          <w:instrText xml:space="preserve"> STYLEREF "heading 1" </w:instrText>
        </w:r>
        <w:r>
          <w:rPr/>
          <w:fldChar w:fldCharType="separate"/>
        </w:r>
        <w:r>
          <w:rPr/>
          <w:t>Endless Orgasm Machine</w:t>
        </w:r>
        <w:r>
          <w:rPr/>
          <w:fldChar w:fldCharType="end"/>
        </w:r>
        <w:r>
          <w:rPr/>
          <w:t xml:space="preserve"> </w:t>
        </w:r>
        <w:r>
          <w:rPr>
            <w:b/>
            <w:bCs/>
          </w:rPr>
          <w:t>|</w:t>
        </w:r>
        <w:r>
          <w:rPr/>
          <w:t xml:space="preserve"> </w:t>
        </w:r>
        <w:r>
          <w:rPr>
            <w:b/>
            <w:bCs/>
          </w:rPr>
          <w:fldChar w:fldCharType="begin"/>
        </w:r>
        <w:r>
          <w:rPr>
            <w:b/>
            <w:bCs/>
          </w:rPr>
          <w:instrText xml:space="preserve"> PAGE </w:instrText>
        </w:r>
        <w:r>
          <w:rPr>
            <w:b/>
            <w:bCs/>
          </w:rPr>
          <w:fldChar w:fldCharType="separate"/>
        </w:r>
        <w:r>
          <w:rPr>
            <w:b/>
            <w:bCs/>
          </w:rPr>
          <w:t>1</w:t>
        </w:r>
        <w:r>
          <w:rPr>
            <w:b/>
            <w:bCs/>
          </w:rPr>
          <w:fldChar w:fldCharType="end"/>
        </w:r>
      </w:p>
      <w:p>
        <w:pPr>
          <w:pStyle w:val="Footer"/>
          <w:pBdr>
            <w:top w:val="single" w:sz="4" w:space="1" w:color="D9D9D9" w:themeColor="light1" w:themeShade="d9"/>
          </w:pBdr>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88719154"/>
    </w:sdtPr>
    <w:sdtContent>
      <w:p>
        <w:pPr>
          <w:pStyle w:val="Footer"/>
          <w:pBdr>
            <w:top w:val="single" w:sz="4" w:space="1" w:color="D9D9D9" w:themeColor="light1" w:themeShade="d9"/>
          </w:pBdr>
          <w:rPr/>
        </w:pPr>
        <w:r>
          <w:rPr>
            <w:b/>
            <w:bCs/>
          </w:rPr>
          <w:fldChar w:fldCharType="begin"/>
        </w:r>
        <w:r>
          <w:rPr>
            <w:b/>
            <w:bCs/>
          </w:rPr>
          <w:instrText xml:space="preserve"> PAGE </w:instrText>
        </w:r>
        <w:r>
          <w:rPr>
            <w:b/>
            <w:bCs/>
          </w:rPr>
          <w:fldChar w:fldCharType="separate"/>
        </w:r>
        <w:r>
          <w:rPr>
            <w:b/>
            <w:bCs/>
          </w:rPr>
          <w:t>14</w:t>
        </w:r>
        <w:r>
          <w:rPr>
            <w:b/>
            <w:bCs/>
          </w:rPr>
          <w:fldChar w:fldCharType="end"/>
        </w:r>
        <w:r>
          <w:rPr>
            <w:b/>
            <w:bCs/>
          </w:rPr>
          <w:t xml:space="preserve"> </w:t>
        </w:r>
        <w:r>
          <w:rPr>
            <w:b/>
            <w:bCs/>
          </w:rPr>
          <w:t>|</w:t>
        </w:r>
        <w:r>
          <w:rPr/>
          <w:t xml:space="preserve"> </w:t>
        </w:r>
        <w:r>
          <w:rPr/>
          <w:fldChar w:fldCharType="begin"/>
        </w:r>
        <w:r>
          <w:rPr/>
          <w:instrText xml:space="preserve"> STYLEREF "heading 1" </w:instrText>
        </w:r>
        <w:r>
          <w:rPr/>
          <w:fldChar w:fldCharType="separate"/>
        </w:r>
        <w:r>
          <w:rPr/>
          <w:t>WebSocket Communication</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pBdr>
            <w:top w:val="single" w:sz="4" w:space="1" w:color="D9D9D9" w:themeColor="light1" w:themeShade="d9"/>
          </w:pBdr>
          <w:jc w:val="right"/>
          <w:rPr>
            <w:b/>
            <w:bCs/>
          </w:rPr>
        </w:pPr>
        <w:r>
          <w:rPr/>
          <w:fldChar w:fldCharType="begin"/>
        </w:r>
        <w:r>
          <w:rPr/>
          <w:instrText xml:space="preserve"> STYLEREF "heading 1" </w:instrText>
        </w:r>
        <w:r>
          <w:rPr/>
          <w:fldChar w:fldCharType="separate"/>
        </w:r>
        <w:r>
          <w:rPr/>
          <w:t>WebSocket Communication</w:t>
        </w:r>
        <w:r>
          <w:rPr/>
          <w:fldChar w:fldCharType="end"/>
        </w:r>
        <w:r>
          <w:rPr/>
          <w:t xml:space="preserve"> </w:t>
        </w:r>
        <w:r>
          <w:rPr>
            <w:b/>
            <w:bCs/>
          </w:rPr>
          <w:t>|</w:t>
        </w:r>
        <w:r>
          <w:rPr/>
          <w:t xml:space="preserve"> </w:t>
        </w:r>
        <w:r>
          <w:rPr>
            <w:b/>
            <w:bCs/>
          </w:rPr>
          <w:fldChar w:fldCharType="begin"/>
        </w:r>
        <w:r>
          <w:rPr>
            <w:b/>
            <w:bCs/>
          </w:rPr>
          <w:instrText xml:space="preserve"> PAGE </w:instrText>
        </w:r>
        <w:r>
          <w:rPr>
            <w:b/>
            <w:bCs/>
          </w:rPr>
          <w:fldChar w:fldCharType="separate"/>
        </w:r>
        <w:r>
          <w:rPr>
            <w:b/>
            <w:bCs/>
          </w:rPr>
          <w:t>13</w:t>
        </w:r>
        <w:r>
          <w:rPr>
            <w:b/>
            <w:bCs/>
          </w:rPr>
          <w:fldChar w:fldCharType="end"/>
        </w:r>
      </w:p>
      <w:p>
        <w:pPr>
          <w:pStyle w:val="Footer"/>
          <w:pBdr>
            <w:top w:val="single" w:sz="4" w:space="1" w:color="D9D9D9" w:themeColor="light1" w:themeShade="d9"/>
          </w:pBdr>
          <w:jc w:val="right"/>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Symbol" w:hAnsi="Symbol" w:cs="Symbol" w:hint="default"/>
        <w:sz w:val="18"/>
        <w:szCs w:val="18"/>
      </w:rPr>
    </w:lvl>
    <w:lvl w:ilvl="2">
      <w:start w:val="1"/>
      <w:numFmt w:val="bullet"/>
      <w:lvlText w:val=""/>
      <w:lvlJc w:val="left"/>
      <w:pPr>
        <w:tabs>
          <w:tab w:val="num" w:pos="1440"/>
        </w:tabs>
        <w:ind w:left="1440" w:hanging="360"/>
      </w:pPr>
      <w:rPr>
        <w:rFonts w:ascii="Symbol" w:hAnsi="Symbol" w:cs="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Symbol" w:hAnsi="Symbol" w:cs="Symbol" w:hint="default"/>
        <w:sz w:val="18"/>
        <w:szCs w:val="18"/>
      </w:rPr>
    </w:lvl>
    <w:lvl w:ilvl="5">
      <w:start w:val="1"/>
      <w:numFmt w:val="bullet"/>
      <w:lvlText w:val=""/>
      <w:lvlJc w:val="left"/>
      <w:pPr>
        <w:tabs>
          <w:tab w:val="num" w:pos="2520"/>
        </w:tabs>
        <w:ind w:left="2520" w:hanging="360"/>
      </w:pPr>
      <w:rPr>
        <w:rFonts w:ascii="Symbol" w:hAnsi="Symbol" w:cs="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Symbol" w:hAnsi="Symbol" w:cs="Symbol" w:hint="default"/>
        <w:sz w:val="18"/>
        <w:szCs w:val="18"/>
      </w:rPr>
    </w:lvl>
    <w:lvl w:ilvl="8">
      <w:start w:val="1"/>
      <w:numFmt w:val="bullet"/>
      <w:lvlText w:val=""/>
      <w:lvlJc w:val="left"/>
      <w:pPr>
        <w:tabs>
          <w:tab w:val="num" w:pos="3600"/>
        </w:tabs>
        <w:ind w:left="3600" w:hanging="360"/>
      </w:pPr>
      <w:rPr>
        <w:rFonts w:ascii="Symbol" w:hAnsi="Symbol" w:cs="Symbol" w:hint="default"/>
        <w:sz w:val="18"/>
        <w:szCs w:val="18"/>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isplayBackgroundShape/>
  <w:defaultTabStop w:val="720"/>
  <w:autoHyphenation w:val="true"/>
  <w:hyphenationZone w:val="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17bfc"/>
    <w:pPr>
      <w:widowControl/>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Heading1">
    <w:name w:val="heading 1"/>
    <w:basedOn w:val="Normal"/>
    <w:next w:val="Normal"/>
    <w:link w:val="Heading1Char"/>
    <w:uiPriority w:val="9"/>
    <w:qFormat/>
    <w:rsid w:val="00f36638"/>
    <w:pPr>
      <w:keepNext w:val="true"/>
      <w:keepLines/>
      <w:spacing w:lineRule="auto" w:line="360" w:before="320" w:after="80"/>
      <w:jc w:val="center"/>
      <w:outlineLvl w:val="0"/>
    </w:pPr>
    <w:rPr>
      <w:rFonts w:ascii="Atomic Age" w:hAnsi="Atomic Age" w:eastAsia="" w:cs="" w:asciiTheme="majorHAnsi" w:cstheme="majorBidi" w:eastAsiaTheme="majorEastAsia" w:hAnsiTheme="majorHAnsi"/>
      <w:color w:themeColor="accent1" w:themeShade="bf" w:val="374C80"/>
      <w:sz w:val="40"/>
      <w:szCs w:val="40"/>
    </w:rPr>
  </w:style>
  <w:style w:type="paragraph" w:styleId="Heading2">
    <w:name w:val="heading 2"/>
    <w:basedOn w:val="Normal"/>
    <w:next w:val="Normal"/>
    <w:link w:val="Heading2Char"/>
    <w:uiPriority w:val="9"/>
    <w:unhideWhenUsed/>
    <w:qFormat/>
    <w:rsid w:val="00f36638"/>
    <w:pPr>
      <w:keepNext w:val="true"/>
      <w:keepLines/>
      <w:spacing w:lineRule="auto" w:line="276" w:before="360" w:after="40"/>
      <w:outlineLvl w:val="1"/>
    </w:pPr>
    <w:rPr>
      <w:rFonts w:ascii="Atomic Age" w:hAnsi="Atomic Age" w:eastAsia="" w:cs="" w:asciiTheme="majorHAnsi" w:cstheme="majorBidi" w:eastAsiaTheme="majorEastAsia" w:hAnsiTheme="majorHAnsi"/>
      <w:sz w:val="32"/>
      <w:szCs w:val="32"/>
    </w:rPr>
  </w:style>
  <w:style w:type="paragraph" w:styleId="Heading3">
    <w:name w:val="heading 3"/>
    <w:basedOn w:val="Normal"/>
    <w:next w:val="Normal"/>
    <w:link w:val="Heading3Char"/>
    <w:uiPriority w:val="9"/>
    <w:unhideWhenUsed/>
    <w:qFormat/>
    <w:rsid w:val="00617bfc"/>
    <w:pPr>
      <w:keepNext w:val="true"/>
      <w:keepLines/>
      <w:spacing w:lineRule="auto" w:line="240" w:before="160" w:after="0"/>
      <w:outlineLvl w:val="2"/>
    </w:pPr>
    <w:rPr>
      <w:rFonts w:ascii="Atomic Age" w:hAnsi="Atomic Age"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617bfc"/>
    <w:pPr>
      <w:keepNext w:val="true"/>
      <w:keepLines/>
      <w:spacing w:before="80" w:after="0"/>
      <w:outlineLvl w:val="3"/>
    </w:pPr>
    <w:rPr>
      <w:rFonts w:ascii="Atomic Age" w:hAnsi="Atomic Age"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617bfc"/>
    <w:pPr>
      <w:keepNext w:val="true"/>
      <w:keepLines/>
      <w:spacing w:before="40" w:after="0"/>
      <w:outlineLvl w:val="4"/>
    </w:pPr>
    <w:rPr>
      <w:rFonts w:ascii="Atomic Age" w:hAnsi="Atomic Age"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617bfc"/>
    <w:pPr>
      <w:keepNext w:val="true"/>
      <w:keepLines/>
      <w:spacing w:before="40" w:after="0"/>
      <w:outlineLvl w:val="5"/>
    </w:pPr>
    <w:rPr>
      <w:rFonts w:ascii="Atomic Age" w:hAnsi="Atomic Age"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617bfc"/>
    <w:pPr>
      <w:keepNext w:val="true"/>
      <w:keepLines/>
      <w:spacing w:before="40" w:after="0"/>
      <w:outlineLvl w:val="6"/>
    </w:pPr>
    <w:rPr>
      <w:rFonts w:ascii="Atomic Age" w:hAnsi="Atomic Age"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617bfc"/>
    <w:pPr>
      <w:keepNext w:val="true"/>
      <w:keepLines/>
      <w:spacing w:before="40" w:after="0"/>
      <w:outlineLvl w:val="7"/>
    </w:pPr>
    <w:rPr>
      <w:rFonts w:ascii="Atomic Age" w:hAnsi="Atomic Age"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617bfc"/>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36638"/>
    <w:rPr>
      <w:rFonts w:ascii="Atomic Age" w:hAnsi="Atomic Age" w:eastAsia="" w:cs="" w:asciiTheme="majorHAnsi" w:cstheme="majorBidi" w:eastAsiaTheme="majorEastAsia" w:hAnsiTheme="majorHAnsi"/>
      <w:color w:themeColor="accent1" w:themeShade="bf" w:val="374C80"/>
      <w:sz w:val="40"/>
      <w:szCs w:val="40"/>
    </w:rPr>
  </w:style>
  <w:style w:type="character" w:styleId="Heading2Char" w:customStyle="1">
    <w:name w:val="Heading 2 Char"/>
    <w:basedOn w:val="DefaultParagraphFont"/>
    <w:link w:val="Heading2"/>
    <w:uiPriority w:val="9"/>
    <w:qFormat/>
    <w:rsid w:val="00f36638"/>
    <w:rPr>
      <w:rFonts w:ascii="Atomic Age" w:hAnsi="Atomic Age"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qFormat/>
    <w:rsid w:val="00617bfc"/>
    <w:rPr>
      <w:rFonts w:ascii="Atomic Age" w:hAnsi="Atomic Age"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617bfc"/>
    <w:rPr>
      <w:rFonts w:ascii="Atomic Age" w:hAnsi="Atomic Age"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617bfc"/>
    <w:rPr>
      <w:rFonts w:ascii="Atomic Age" w:hAnsi="Atomic Age"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617bfc"/>
    <w:rPr>
      <w:rFonts w:ascii="Atomic Age" w:hAnsi="Atomic Age"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617bfc"/>
    <w:rPr>
      <w:rFonts w:ascii="Atomic Age" w:hAnsi="Atomic Age"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617bfc"/>
    <w:rPr>
      <w:rFonts w:ascii="Atomic Age" w:hAnsi="Atomic Age"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617bfc"/>
    <w:rPr>
      <w:b/>
      <w:bCs/>
      <w:i/>
      <w:iCs/>
    </w:rPr>
  </w:style>
  <w:style w:type="character" w:styleId="TitleChar" w:customStyle="1">
    <w:name w:val="Title Char"/>
    <w:basedOn w:val="DefaultParagraphFont"/>
    <w:link w:val="Title"/>
    <w:uiPriority w:val="10"/>
    <w:qFormat/>
    <w:rsid w:val="00617bfc"/>
    <w:rPr>
      <w:rFonts w:ascii="Atomic Age" w:hAnsi="Atomic Age" w:eastAsia="" w:cs="" w:asciiTheme="majorHAnsi" w:cstheme="majorBidi" w:eastAsiaTheme="majorEastAsia" w:hAnsiTheme="majorHAnsi"/>
      <w:caps/>
      <w:color w:themeColor="text2" w:val="242852"/>
      <w:spacing w:val="30"/>
      <w:sz w:val="72"/>
      <w:szCs w:val="72"/>
    </w:rPr>
  </w:style>
  <w:style w:type="character" w:styleId="SubtitleChar" w:customStyle="1">
    <w:name w:val="Subtitle Char"/>
    <w:basedOn w:val="DefaultParagraphFont"/>
    <w:link w:val="Subtitle"/>
    <w:uiPriority w:val="11"/>
    <w:qFormat/>
    <w:rsid w:val="00617bfc"/>
    <w:rPr>
      <w:color w:themeColor="text2" w:val="24285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themeColor="text1" w:val="000000"/>
    </w:rPr>
  </w:style>
  <w:style w:type="character" w:styleId="QuoteChar" w:customStyle="1">
    <w:name w:val="Quote Char"/>
    <w:basedOn w:val="DefaultParagraphFont"/>
    <w:link w:val="Quote"/>
    <w:uiPriority w:val="29"/>
    <w:qFormat/>
    <w:rsid w:val="00617bfc"/>
    <w:rPr>
      <w:i/>
      <w:iCs/>
      <w:color w:themeColor="accent3" w:themeShade="bf" w:val="1E5E9F"/>
      <w:sz w:val="24"/>
      <w:szCs w:val="24"/>
    </w:rPr>
  </w:style>
  <w:style w:type="character" w:styleId="IntenseQuoteChar" w:customStyle="1">
    <w:name w:val="Intense Quote Char"/>
    <w:basedOn w:val="DefaultParagraphFont"/>
    <w:link w:val="IntenseQuote"/>
    <w:uiPriority w:val="30"/>
    <w:qFormat/>
    <w:rsid w:val="00617bfc"/>
    <w:rPr>
      <w:rFonts w:ascii="Atomic Age" w:hAnsi="Atomic Age" w:eastAsia="" w:cs="" w:asciiTheme="majorHAnsi" w:cstheme="majorBidi" w:eastAsiaTheme="majorEastAsia" w:hAnsiTheme="majorHAnsi"/>
      <w:caps/>
      <w:color w:themeColor="accent1" w:themeShade="bf" w:val="374C80"/>
      <w:sz w:val="28"/>
      <w:szCs w:val="28"/>
    </w:rPr>
  </w:style>
  <w:style w:type="character" w:styleId="SubtleEmphasis">
    <w:name w:val="Subtle Emphasis"/>
    <w:basedOn w:val="DefaultParagraphFont"/>
    <w:uiPriority w:val="19"/>
    <w:qFormat/>
    <w:rsid w:val="00617bfc"/>
    <w:rPr>
      <w:i/>
      <w:iCs/>
      <w:color w:themeColor="text1" w:themeTint="a6" w:val="595959"/>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smallCaps/>
      <w:color w:themeColor="text1" w:themeTint="bf" w:val="404040"/>
      <w:spacing w:val="0"/>
      <w:u w:val="single" w:color="7F7F7F" w:themeColor="dark1" w:themeTint="80"/>
    </w:rPr>
  </w:style>
  <w:style w:type="character" w:styleId="IntenseReference">
    <w:name w:val="Intense Reference"/>
    <w:basedOn w:val="DefaultParagraphFont"/>
    <w:uiPriority w:val="32"/>
    <w:qFormat/>
    <w:rsid w:val="00617bfc"/>
    <w:rPr>
      <w:b/>
      <w:bCs/>
      <w:smallCaps/>
      <w:color w:val="auto"/>
      <w:spacing w:val="0"/>
      <w:u w:val="single"/>
    </w:rPr>
  </w:style>
  <w:style w:type="character" w:styleId="BookTitle">
    <w:name w:val="Book Title"/>
    <w:basedOn w:val="DefaultParagraphFont"/>
    <w:uiPriority w:val="33"/>
    <w:qFormat/>
    <w:rsid w:val="00617bfc"/>
    <w:rPr>
      <w:b/>
      <w:bCs/>
      <w:smallCaps/>
      <w:spacing w:val="0"/>
    </w:rPr>
  </w:style>
  <w:style w:type="character" w:styleId="Hyperlink">
    <w:name w:val="Hyperlink"/>
    <w:basedOn w:val="DefaultParagraphFont"/>
    <w:uiPriority w:val="99"/>
    <w:unhideWhenUsed/>
    <w:rsid w:val="00fb155e"/>
    <w:rPr>
      <w:color w:themeColor="hyperlink" w:val="9454C3"/>
      <w:u w:val="single"/>
    </w:rPr>
  </w:style>
  <w:style w:type="character" w:styleId="HeaderChar" w:customStyle="1">
    <w:name w:val="Header Char"/>
    <w:basedOn w:val="DefaultParagraphFont"/>
    <w:link w:val="Header"/>
    <w:uiPriority w:val="99"/>
    <w:qFormat/>
    <w:rsid w:val="00a43924"/>
    <w:rPr/>
  </w:style>
  <w:style w:type="character" w:styleId="FooterChar" w:customStyle="1">
    <w:name w:val="Footer Char"/>
    <w:basedOn w:val="DefaultParagraphFont"/>
    <w:link w:val="Footer"/>
    <w:uiPriority w:val="99"/>
    <w:qFormat/>
    <w:rsid w:val="00a43924"/>
    <w:rPr/>
  </w:style>
  <w:style w:type="character" w:styleId="PlaceholderText">
    <w:name w:val="Placeholder Text"/>
    <w:basedOn w:val="DefaultParagraphFont"/>
    <w:uiPriority w:val="99"/>
    <w:semiHidden/>
    <w:qFormat/>
    <w:rsid w:val="009b4521"/>
    <w:rPr>
      <w:color w:val="808080"/>
    </w:rPr>
  </w:style>
  <w:style w:type="character" w:styleId="BalloonTextChar" w:customStyle="1">
    <w:name w:val="Balloon Text Char"/>
    <w:basedOn w:val="DefaultParagraphFont"/>
    <w:link w:val="BalloonText"/>
    <w:uiPriority w:val="99"/>
    <w:semiHidden/>
    <w:qFormat/>
    <w:rsid w:val="00ad0b5e"/>
    <w:rPr>
      <w:rFonts w:ascii="Segoe UI" w:hAnsi="Segoe UI" w:cs="Segoe UI"/>
      <w:sz w:val="18"/>
      <w:szCs w:val="18"/>
    </w:rPr>
  </w:style>
  <w:style w:type="character" w:styleId="CodeChar" w:customStyle="1">
    <w:name w:val="Code Char"/>
    <w:basedOn w:val="DefaultParagraphFont"/>
    <w:link w:val="Code"/>
    <w:qFormat/>
    <w:rsid w:val="00f07988"/>
    <w:rPr>
      <w:rFonts w:ascii="Consolas" w:hAnsi="Consolas"/>
    </w:rPr>
  </w:style>
  <w:style w:type="character" w:styleId="HTMLCode">
    <w:name w:val="HTML Code"/>
    <w:basedOn w:val="DefaultParagraphFont"/>
    <w:uiPriority w:val="99"/>
    <w:semiHidden/>
    <w:unhideWhenUsed/>
    <w:qFormat/>
    <w:rsid w:val="008d4363"/>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qFormat/>
    <w:rsid w:val="00b90d9d"/>
    <w:rPr>
      <w:color w:val="605E5C"/>
      <w:shd w:fill="E1DFDD" w:val="clear"/>
    </w:rPr>
  </w:style>
  <w:style w:type="character" w:styleId="IndexLink">
    <w:name w:val="Index Link"/>
    <w:qFormat/>
    <w:rPr/>
  </w:style>
  <w:style w:type="character" w:styleId="Bullets">
    <w:name w:val="Bullets"/>
    <w:qFormat/>
    <w:rPr>
      <w:rFonts w:ascii="OpenSymbol" w:hAnsi="OpenSymbol" w:eastAsia="OpenSymbol" w:cs="OpenSymbol"/>
      <w:sz w:val="18"/>
      <w:szCs w:val="18"/>
    </w:rPr>
  </w:style>
  <w:style w:type="character" w:styleId="SourceText">
    <w:name w:val="Source Text"/>
    <w:qFormat/>
    <w:rPr>
      <w:rFonts w:ascii="Liberation Mono" w:hAnsi="Liberation Mono" w:eastAsia="Liberation Mono" w:cs="Liberation Mono"/>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617bfc"/>
    <w:pPr>
      <w:spacing w:lineRule="auto" w:line="240"/>
    </w:pPr>
    <w:rPr>
      <w:b/>
      <w:bCs/>
      <w:color w:themeColor="text1" w:themeTint="bf" w:val="404040"/>
      <w:sz w:val="16"/>
      <w:szCs w:val="16"/>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lineRule="auto" w:line="240" w:before="0" w:after="400"/>
      <w:contextualSpacing/>
      <w:jc w:val="center"/>
    </w:pPr>
    <w:rPr>
      <w:rFonts w:ascii="Atomic Age" w:hAnsi="Atomic Age" w:eastAsia="" w:cs="" w:asciiTheme="majorHAnsi" w:cstheme="majorBidi" w:eastAsiaTheme="majorEastAsia" w:hAnsiTheme="majorHAnsi"/>
      <w:caps/>
      <w:color w:themeColor="text2" w:val="242852"/>
      <w:spacing w:val="30"/>
      <w:sz w:val="72"/>
      <w:szCs w:val="72"/>
    </w:rPr>
  </w:style>
  <w:style w:type="paragraph" w:styleId="Subtitle">
    <w:name w:val="Subtitle"/>
    <w:basedOn w:val="Normal"/>
    <w:next w:val="Normal"/>
    <w:link w:val="SubtitleChar"/>
    <w:uiPriority w:val="11"/>
    <w:qFormat/>
    <w:rsid w:val="00617bfc"/>
    <w:pPr>
      <w:jc w:val="center"/>
    </w:pPr>
    <w:rPr>
      <w:color w:themeColor="text2" w:val="242852"/>
      <w:sz w:val="28"/>
      <w:szCs w:val="28"/>
    </w:rPr>
  </w:style>
  <w:style w:type="paragraph" w:styleId="NoSpacing">
    <w:name w:val="No Spacing"/>
    <w:uiPriority w:val="1"/>
    <w:qFormat/>
    <w:rsid w:val="00617bfc"/>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en-US" w:bidi="ar-SA"/>
    </w:rPr>
  </w:style>
  <w:style w:type="paragraph" w:styleId="Quote">
    <w:name w:val="Quote"/>
    <w:basedOn w:val="Normal"/>
    <w:next w:val="Normal"/>
    <w:link w:val="QuoteChar"/>
    <w:uiPriority w:val="29"/>
    <w:qFormat/>
    <w:rsid w:val="00617bfc"/>
    <w:pPr>
      <w:spacing w:before="160" w:after="160"/>
      <w:ind w:left="720" w:right="720"/>
      <w:jc w:val="center"/>
    </w:pPr>
    <w:rPr>
      <w:i/>
      <w:iCs/>
      <w:color w:themeColor="accent3" w:themeShade="bf" w:val="1E5E9F"/>
      <w:sz w:val="24"/>
      <w:szCs w:val="24"/>
    </w:rPr>
  </w:style>
  <w:style w:type="paragraph" w:styleId="IntenseQuote">
    <w:name w:val="Intense Quote"/>
    <w:basedOn w:val="Normal"/>
    <w:next w:val="Normal"/>
    <w:link w:val="IntenseQuoteChar"/>
    <w:uiPriority w:val="30"/>
    <w:qFormat/>
    <w:rsid w:val="00617bfc"/>
    <w:pPr>
      <w:spacing w:lineRule="auto" w:line="276" w:before="160" w:after="160"/>
      <w:ind w:left="936" w:right="936"/>
      <w:jc w:val="center"/>
    </w:pPr>
    <w:rPr>
      <w:rFonts w:ascii="Atomic Age" w:hAnsi="Atomic Age" w:eastAsia="" w:cs="" w:asciiTheme="majorHAnsi" w:cstheme="majorBidi" w:eastAsiaTheme="majorEastAsia" w:hAnsiTheme="majorHAnsi"/>
      <w:caps/>
      <w:color w:themeColor="accent1" w:themeShade="bf" w:val="374C80"/>
      <w:sz w:val="28"/>
      <w:szCs w:val="28"/>
    </w:rPr>
  </w:style>
  <w:style w:type="paragraph" w:styleId="IndexHeading">
    <w:name w:val="index heading"/>
    <w:basedOn w:val="Heading"/>
    <w:pPr/>
    <w:rPr/>
  </w:style>
  <w:style w:type="paragraph" w:styleId="TOCHeading">
    <w:name w:val="TOC Heading"/>
    <w:basedOn w:val="Heading1"/>
    <w:next w:val="Normal"/>
    <w:uiPriority w:val="39"/>
    <w:unhideWhenUsed/>
    <w:qFormat/>
    <w:rsid w:val="00617bfc"/>
    <w:pPr>
      <w:outlineLvl w:val="9"/>
    </w:pPr>
    <w:rPr/>
  </w:style>
  <w:style w:type="paragraph" w:styleId="TOC1">
    <w:name w:val="toc 1"/>
    <w:basedOn w:val="Normal"/>
    <w:next w:val="Normal"/>
    <w:autoRedefine/>
    <w:uiPriority w:val="39"/>
    <w:unhideWhenUsed/>
    <w:rsid w:val="00fb155e"/>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4392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43924"/>
    <w:pPr>
      <w:tabs>
        <w:tab w:val="clear" w:pos="720"/>
        <w:tab w:val="center" w:pos="4680" w:leader="none"/>
        <w:tab w:val="right" w:pos="9360" w:leader="none"/>
      </w:tabs>
      <w:spacing w:lineRule="auto" w:line="240" w:before="0" w:after="0"/>
    </w:pPr>
    <w:rPr/>
  </w:style>
  <w:style w:type="paragraph" w:styleId="TOC2">
    <w:name w:val="toc 2"/>
    <w:basedOn w:val="Normal"/>
    <w:next w:val="Normal"/>
    <w:autoRedefine/>
    <w:uiPriority w:val="39"/>
    <w:unhideWhenUsed/>
    <w:rsid w:val="00fe4b89"/>
    <w:pPr>
      <w:spacing w:before="0" w:after="100"/>
      <w:ind w:left="210"/>
    </w:pPr>
    <w:rPr/>
  </w:style>
  <w:style w:type="paragraph" w:styleId="BalloonText">
    <w:name w:val="Balloon Text"/>
    <w:basedOn w:val="Normal"/>
    <w:link w:val="BalloonTextChar"/>
    <w:uiPriority w:val="99"/>
    <w:semiHidden/>
    <w:unhideWhenUsed/>
    <w:qFormat/>
    <w:rsid w:val="00ad0b5e"/>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a35fe9"/>
    <w:pPr>
      <w:spacing w:before="0" w:after="160"/>
      <w:ind w:left="720"/>
      <w:contextualSpacing/>
    </w:pPr>
    <w:rPr/>
  </w:style>
  <w:style w:type="paragraph" w:styleId="Code" w:customStyle="1">
    <w:name w:val="Code"/>
    <w:basedOn w:val="Normal"/>
    <w:link w:val="CodeChar"/>
    <w:qFormat/>
    <w:rsid w:val="00f07988"/>
    <w:pPr/>
    <w:rPr>
      <w:rFonts w:ascii="Consolas" w:hAnsi="Consola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742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color="B5C0DF" w:themeColor="accent1" w:themeTint="66" w:sz="4" w:space="0"/>
        <w:left w:val="single" w:color="B5C0DF" w:themeColor="accent1" w:themeTint="66" w:sz="4" w:space="0"/>
        <w:bottom w:val="single" w:color="B5C0DF" w:themeColor="accent1" w:themeTint="66" w:sz="4" w:space="0"/>
        <w:right w:val="single" w:color="B5C0DF" w:themeColor="accent1" w:themeTint="66" w:sz="4" w:space="0"/>
        <w:insideH w:val="single" w:color="B5C0DF" w:themeColor="accent1" w:themeTint="66" w:sz="4" w:space="0"/>
        <w:insideV w:val="single" w:color="B5C0DF" w:themeColor="accent1" w:themeTint="66" w:sz="4" w:space="0"/>
      </w:tblBorders>
    </w:tblPr>
    <w:tblStylePr w:type="firstRow">
      <w:rPr>
        <w:b/>
        <w:bCs/>
      </w:rPr>
      <w:tblPr/>
      <w:tcPr>
        <w:tcBorders>
          <w:bottom w:val="single" w:color="90A1CF" w:themeColor="accent1" w:sz="12" w:space="0"/>
        </w:tcBorders>
      </w:tcPr>
    </w:tblStylePr>
    <w:tblStylePr w:type="lastRow">
      <w:rPr>
        <w:b/>
        <w:bCs/>
      </w:rPr>
      <w:tblPr/>
      <w:tcPr>
        <w:tcBorders>
          <w:top w:val="double" w:color="90A1CF" w:themeColor="accent1"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PlainTable2">
    <w:name w:val="Plain Table 2"/>
    <w:basedOn w:val="TableNormal"/>
    <w:uiPriority w:val="42"/>
    <w:rsid w:val="008d4363"/>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svg"/><Relationship Id="rId6" Type="http://schemas.openxmlformats.org/officeDocument/2006/relationships/image" Target="media/image5.png"/><Relationship Id="rId7" Type="http://schemas.openxmlformats.org/officeDocument/2006/relationships/image" Target="media/image6.sv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code.visualstudio.com/" TargetMode="External"/><Relationship Id="rId13" Type="http://schemas.openxmlformats.org/officeDocument/2006/relationships/hyperlink" Target="https://platformio.org/" TargetMode="External"/><Relationship Id="rId14" Type="http://schemas.openxmlformats.org/officeDocument/2006/relationships/hyperlink" Target="" TargetMode="External"/><Relationship Id="rId15" Type="http://schemas.openxmlformats.org/officeDocument/2006/relationships/hyperlink" Target="https://your.device.ip.addy/ui" TargetMode="External"/><Relationship Id="rId16" Type="http://schemas.openxmlformats.org/officeDocument/2006/relationships/image" Target="media/image1.png"/><Relationship Id="rId17" Type="http://schemas.openxmlformats.org/officeDocument/2006/relationships/image" Target="media/image2.sv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header" Target="header5.xml"/><Relationship Id="rId21" Type="http://schemas.openxmlformats.org/officeDocument/2006/relationships/footer" Target="footer3.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Blue Warm">
      <a:dk1>
        <a:srgbClr val="000000"/>
      </a:dk1>
      <a:lt1>
        <a:srgbClr val="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14346</TotalTime>
  <Application>LibreOffice/25.2.6.2$Linux_X86_64 LibreOffice_project/520$Build-2</Application>
  <AppVersion>15.0000</AppVersion>
  <Pages>14</Pages>
  <Words>1795</Words>
  <Characters>9305</Characters>
  <CharactersWithSpaces>11153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2020-10-16T03:50:00Z</dcterms:created>
  <dc:creator>William Eisert</dc:creator>
  <dc:description/>
  <dc:language>en-US</dc:language>
  <cp:lastModifiedBy/>
  <cp:lastPrinted>2022-09-07T17:20:00Z</cp:lastPrinted>
  <dcterms:modified xsi:type="dcterms:W3CDTF">2025-10-30T09:54:38Z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