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ascii="Arial" w:hAnsi="Arial"/>
          <w:b/>
          <w:sz w:val="32"/>
        </w:rPr>
        <w:t>ПОЛЬЗОВАТЕЛЬСКОЕ СОГЛАШЕНИЕ</w:t>
      </w:r>
    </w:p>
    <w:p>
      <w:pPr>
        <w:pStyle w:val="Normal"/>
        <w:spacing w:before="0" w:after="100"/>
        <w:rPr/>
      </w:pPr>
      <w:r>
        <w:rPr>
          <w:rFonts w:ascii="Times New Roman" w:hAnsi="Times New Roman"/>
          <w:b w:val="false"/>
          <w:sz w:val="24"/>
        </w:rPr>
        <w:t>Сайта firstcode.ru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/>
          <w:sz w:val="22"/>
        </w:rPr>
        <w:t>1. ОБЩИЕ ПОЛОЖЕНИЯ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 w:val="false"/>
          <w:sz w:val="22"/>
        </w:rPr>
        <w:t>1.1. Настоящее Пользовательское соглашение (далее — Соглашение) регламентирует отношения между Администра</w:t>
      </w:r>
      <w:r>
        <w:rPr>
          <w:rFonts w:ascii="Times New Roman" w:hAnsi="Times New Roman"/>
          <w:b w:val="false"/>
          <w:sz w:val="22"/>
        </w:rPr>
        <w:t>тором</w:t>
      </w:r>
      <w:r>
        <w:rPr>
          <w:rFonts w:ascii="Times New Roman" w:hAnsi="Times New Roman"/>
          <w:b w:val="false"/>
          <w:sz w:val="22"/>
        </w:rPr>
        <w:t xml:space="preserve"> сайта «firstcode.ru» </w:t>
      </w:r>
      <w:r>
        <w:rPr>
          <w:rFonts w:ascii="Times New Roman" w:hAnsi="Times New Roman"/>
          <w:b w:val="false"/>
          <w:sz w:val="22"/>
        </w:rPr>
        <w:t xml:space="preserve">самозанятым Ламзиным Андреем Николаевичем </w:t>
      </w:r>
      <w:r>
        <w:rPr>
          <w:rFonts w:ascii="Times New Roman" w:hAnsi="Times New Roman"/>
          <w:b w:val="false"/>
          <w:sz w:val="22"/>
        </w:rPr>
        <w:t>(далее — Администра</w:t>
      </w:r>
      <w:r>
        <w:rPr>
          <w:rFonts w:ascii="Times New Roman" w:hAnsi="Times New Roman"/>
          <w:b w:val="false"/>
          <w:sz w:val="22"/>
        </w:rPr>
        <w:t>тор</w:t>
      </w:r>
      <w:r>
        <w:rPr>
          <w:rFonts w:ascii="Times New Roman" w:hAnsi="Times New Roman"/>
          <w:b w:val="false"/>
          <w:sz w:val="22"/>
        </w:rPr>
        <w:t>) и любым лицом, использующим функциональные возможности Сайта (далее — Пользователь).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 w:val="false"/>
          <w:sz w:val="22"/>
        </w:rPr>
        <w:t>1.2. Использование Сайта, включая регистрацию, просмотр материалов и выполнение программного кода, означает полное и безоговорочное принятие условий настоящего Соглашения. Если Пользователь не согласен с условиями, он обязан немедленно покинуть Сайт.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/>
          <w:sz w:val="22"/>
        </w:rPr>
        <w:t>2. ПРЕДМЕТ СОГЛАШЕНИЯ И ФУНКЦИОНАЛ САЙТА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 w:val="false"/>
          <w:sz w:val="22"/>
        </w:rPr>
        <w:t>2.1. Сайт предоставляет Пользователю онлайн-инструмент для изучения основ программирования путем написания и запуска JavaScript-кода (далее — Скрипты) в браузере.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 w:val="false"/>
          <w:sz w:val="22"/>
        </w:rPr>
        <w:t>2.2. После прохождения процедуры регистрации Пользователь получает доступ к личному кабинету, где может создавать, сохранять, редактировать и удалять свои Скрипты, а также запускать их на исполнение в среде Сайта.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 w:val="false"/>
          <w:sz w:val="22"/>
        </w:rPr>
        <w:t>2.3. Пользователь осознает и соглашается с тем, что выполнение кода происходит в среде браузера, и Администрация не несет ответственности за сбои, вызванные действиями пользовательских скриптов в локальной среде Пользователя (зависание вкладки, перегрузка памяти).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/>
          <w:sz w:val="22"/>
        </w:rPr>
        <w:t>3. ОСОБЫЕ УСЛОВИЯ БЕЗОПАСНОСТИ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 w:val="false"/>
          <w:sz w:val="22"/>
        </w:rPr>
        <w:t>3.1. Ввиду того, что Сайт предназначен для выполнения произвольного кода на языке JavaScript, Пользователь принимает на себя все риски, связанные с использованием данной функциональности.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 w:val="false"/>
          <w:sz w:val="22"/>
        </w:rPr>
        <w:t>3.2. Пользователю категорически запрещается загружать и выполнять код, полученный от третьих лиц, если он не понимает алгоритм его работы до каждого символа включительно. Выполнение такого кода может привести к компрометации аккаунтов Пользователя на сторонних ресурсах (социальные сети, почта) и утечке данных.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 w:val="false"/>
          <w:sz w:val="22"/>
        </w:rPr>
        <w:t>3.3. Пользователь обязуется не использовать Сайт для распространения вредоносного программного обеспечения, вирусов, инструментов фишинга, а также для осуществления атак на ресурсы третьих лиц.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/>
          <w:sz w:val="22"/>
        </w:rPr>
        <w:t>4. ПРАВА И ОБЯЗАННОСТИ СТОРОН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 w:val="false"/>
          <w:sz w:val="22"/>
        </w:rPr>
        <w:t>4.1. Пользователь обязан: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 w:val="false"/>
          <w:sz w:val="22"/>
        </w:rPr>
        <w:t>4.1.1. Предоставлять достоверные данные при регистрации (логин, имя, фамилия).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 w:val="false"/>
          <w:sz w:val="22"/>
        </w:rPr>
        <w:t>4.1.2. Использовать Сайт исключительно в образовательных целях.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 w:val="false"/>
          <w:sz w:val="22"/>
        </w:rPr>
        <w:t>4.1.3. Соблюдать положения законодательства Российской Федерации.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 w:val="false"/>
          <w:sz w:val="22"/>
        </w:rPr>
        <w:t>4.2. Пользователь имеет право: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 w:val="false"/>
          <w:sz w:val="22"/>
        </w:rPr>
        <w:t>4.2.1. Создавать неограниченное количество личных Скриптов, доступных только ему.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 w:val="false"/>
          <w:sz w:val="22"/>
        </w:rPr>
        <w:t>4.2.2. Использовать предоставленный инструментарий исключительно для личного обучения.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 w:val="false"/>
          <w:sz w:val="22"/>
        </w:rPr>
        <w:t>4.3. Администрация имеет право: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 w:val="false"/>
          <w:sz w:val="22"/>
        </w:rPr>
        <w:t>4.3.1. Блокировать аккаунты и удалять Скрипты, нарушающие действующее законодательство или содержащие явные признаки вредоносной активности.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 w:val="false"/>
          <w:sz w:val="22"/>
        </w:rPr>
        <w:t>4.3.2. Приостанавливать работу Сайта для проведения технических работ с предварительным уведомлением или без такового.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/>
          <w:sz w:val="22"/>
        </w:rPr>
        <w:t>5. ОТВЕТСТВЕННОСТЬ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 w:val="false"/>
          <w:sz w:val="22"/>
        </w:rPr>
        <w:t>5.1. Сайт предоставляется «как есть» (as is). Администрация не гарантирует бесперебойную работу Сайта и не несет ответственности за утрату Пользователем данных (скриптов), произошедшую по техническим причинам.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 w:val="false"/>
          <w:sz w:val="22"/>
        </w:rPr>
        <w:t>5.2. Администрация не несет ответственности за ущерб, причиненный Пользователю или третьим лицам в результате выполнения кода, написанного или загруженного Пользователем, включая, но не ограничиваясь, потерю доступа к сторонним аккаунтам, потерю данных или выход из строя программного обеспечения.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/>
          <w:sz w:val="22"/>
        </w:rPr>
        <w:t>6. ЗАКЛЮЧИТЕЛЬНЫЕ ПОЛОЖЕНИЯ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 w:val="false"/>
          <w:sz w:val="22"/>
        </w:rPr>
        <w:t>6.1. Администрация оставляет за собой право вносить изменения в Соглашение в одностороннем порядке. Новая редакция вступает в силу с момента ее публикации на Сайте.</w:t>
      </w:r>
    </w:p>
    <w:p>
      <w:pPr>
        <w:pStyle w:val="Normal"/>
        <w:spacing w:before="200" w:after="100"/>
        <w:jc w:val="both"/>
        <w:rPr/>
      </w:pPr>
      <w:r>
        <w:rPr>
          <w:rFonts w:ascii="Times New Roman" w:hAnsi="Times New Roman"/>
          <w:b w:val="false"/>
          <w:sz w:val="22"/>
        </w:rPr>
        <w:t>6.2. Все споры разрешаются путем переговоров. При недостижении согласия спор подлежит разрешению в соответствии с законодательством РФ.</w:t>
      </w:r>
    </w:p>
    <w:p>
      <w:pPr>
        <w:pStyle w:val="Normal"/>
        <w:bidi w:val="0"/>
        <w:spacing w:before="200" w:after="100"/>
        <w:jc w:val="left"/>
        <w:rPr>
          <w:rFonts w:ascii="Times New Roman" w:hAnsi="Times New Roman"/>
          <w:b/>
          <w:b/>
          <w:bCs/>
          <w:sz w:val="40"/>
          <w:szCs w:val="40"/>
        </w:rPr>
      </w:pPr>
      <w:r>
        <w:rPr>
          <w:rFonts w:ascii="Times New Roman" w:hAnsi="Times New Roman"/>
          <w:b w:val="false"/>
          <w:bCs/>
          <w:sz w:val="18"/>
          <w:szCs w:val="40"/>
        </w:rPr>
        <w:t>Дата последнего обновления: 27.05.2026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107</TotalTime>
  <Application>LibreOffice/7.3.7.2$Linux_X86_64 LibreOffice_project/30$Build-2</Application>
  <AppVersion>15.0000</AppVersion>
  <Pages>2</Pages>
  <Words>439</Words>
  <Characters>3217</Characters>
  <CharactersWithSpaces>3629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2024-12-12T16:12:59Z</dcterms:created>
  <dc:creator/>
  <dc:description/>
  <dc:language>ru-RU</dc:language>
  <cp:lastModifiedBy/>
  <dcterms:modified xsi:type="dcterms:W3CDTF">2026-05-27T09:56:53Z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