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6"/>
        </w:rPr>
        <w:t>CREATOR AGREEMENT</w:t>
      </w:r>
    </w:p>
    <w:p>
      <w:pPr>
        <w:spacing w:after="360"/>
        <w:jc w:val="center"/>
      </w:pPr>
      <w:r>
        <w:rPr>
          <w:rFonts w:ascii="Times New Roman" w:hAnsi="Times New Roman"/>
          <w:color w:val="444444"/>
          <w:sz w:val="24"/>
        </w:rPr>
        <w:t>PetScans Creator Program</w:t>
      </w:r>
    </w:p>
    <w:p>
      <w:pPr>
        <w:jc w:val="both"/>
      </w:pPr>
      <w:r>
        <w:rPr>
          <w:rFonts w:ascii="Times New Roman" w:hAnsi="Times New Roman"/>
          <w:sz w:val="22"/>
        </w:rPr>
        <w:t xml:space="preserve">Between </w:t>
      </w:r>
      <w:r>
        <w:rPr>
          <w:rFonts w:ascii="Times New Roman" w:hAnsi="Times New Roman"/>
          <w:b/>
          <w:sz w:val="22"/>
        </w:rPr>
        <w:t>Akinyemi &amp; Co Ltd</w:t>
      </w:r>
      <w:r>
        <w:rPr>
          <w:rFonts w:ascii="Times New Roman" w:hAnsi="Times New Roman"/>
          <w:sz w:val="22"/>
        </w:rPr>
        <w:t xml:space="preserve">, an Ontario corporation of </w:t>
      </w:r>
      <w:r>
        <w:rPr>
          <w:rFonts w:ascii="Times New Roman" w:hAnsi="Times New Roman"/>
          <w:b/>
          <w:sz w:val="22"/>
          <w:highlight w:val="yellow"/>
        </w:rPr>
        <w:t>[REGISTERED ADDRESS]</w:t>
      </w:r>
      <w:r>
        <w:rPr>
          <w:rFonts w:ascii="Times New Roman" w:hAnsi="Times New Roman"/>
          <w:sz w:val="22"/>
        </w:rPr>
        <w:t xml:space="preserve">, which makes the </w:t>
      </w:r>
      <w:r>
        <w:rPr>
          <w:rFonts w:ascii="Times New Roman" w:hAnsi="Times New Roman"/>
          <w:b/>
          <w:sz w:val="22"/>
        </w:rPr>
        <w:t>PetScans</w:t>
      </w:r>
      <w:r>
        <w:rPr>
          <w:rFonts w:ascii="Times New Roman" w:hAnsi="Times New Roman"/>
          <w:sz w:val="22"/>
        </w:rPr>
        <w:t xml:space="preserve"> app (</w:t>
      </w:r>
      <w:r>
        <w:rPr>
          <w:rFonts w:ascii="Times New Roman" w:hAnsi="Times New Roman"/>
          <w:b/>
          <w:sz w:val="22"/>
        </w:rPr>
        <w:t>"Company"</w:t>
      </w:r>
      <w:r>
        <w:rPr>
          <w:rFonts w:ascii="Times New Roman" w:hAnsi="Times New Roman"/>
          <w:sz w:val="22"/>
        </w:rPr>
        <w:t xml:space="preserve">), and </w:t>
      </w:r>
      <w:r>
        <w:rPr>
          <w:rFonts w:ascii="Times New Roman" w:hAnsi="Times New Roman"/>
          <w:b/>
          <w:sz w:val="22"/>
          <w:highlight w:val="yellow"/>
        </w:rPr>
        <w:t>[CREATOR LEGAL NAME]</w:t>
      </w:r>
      <w:r>
        <w:rPr>
          <w:rFonts w:ascii="Times New Roman" w:hAnsi="Times New Roman"/>
          <w:sz w:val="22"/>
        </w:rPr>
        <w:t xml:space="preserve"> of </w:t>
      </w:r>
      <w:r>
        <w:rPr>
          <w:rFonts w:ascii="Times New Roman" w:hAnsi="Times New Roman"/>
          <w:b/>
          <w:sz w:val="22"/>
          <w:highlight w:val="yellow"/>
        </w:rPr>
        <w:t>[CREATOR ADDRESS]</w:t>
      </w:r>
      <w:r>
        <w:rPr>
          <w:rFonts w:ascii="Times New Roman" w:hAnsi="Times New Roman"/>
          <w:sz w:val="22"/>
        </w:rPr>
        <w:t xml:space="preserve"> (</w:t>
      </w:r>
      <w:r>
        <w:rPr>
          <w:rFonts w:ascii="Times New Roman" w:hAnsi="Times New Roman"/>
          <w:b/>
          <w:sz w:val="22"/>
        </w:rPr>
        <w:t>"Creator"</w:t>
      </w:r>
      <w:r>
        <w:rPr>
          <w:rFonts w:ascii="Times New Roman" w:hAnsi="Times New Roman"/>
          <w:sz w:val="22"/>
        </w:rPr>
        <w:t xml:space="preserve">), starting </w:t>
      </w:r>
      <w:r>
        <w:rPr>
          <w:rFonts w:ascii="Times New Roman" w:hAnsi="Times New Roman"/>
          <w:b/>
          <w:sz w:val="22"/>
          <w:highlight w:val="yellow"/>
        </w:rPr>
        <w:t>[EFFECTIVE DATE]</w:t>
      </w:r>
      <w:r>
        <w:rPr>
          <w:rFonts w:ascii="Times New Roman" w:hAnsi="Times New Roman"/>
          <w:sz w:val="22"/>
        </w:rPr>
        <w:t>.</w:t>
      </w:r>
    </w:p>
    <w:p>
      <w:pPr>
        <w:keepNext/>
        <w:spacing w:before="320" w:after="120"/>
      </w:pPr>
      <w:r>
        <w:rPr>
          <w:rFonts w:ascii="Times New Roman" w:hAnsi="Times New Roman"/>
          <w:b/>
          <w:sz w:val="24"/>
        </w:rPr>
        <w:t>1. THE DEAL</w:t>
      </w:r>
    </w:p>
    <w:p>
      <w:pPr>
        <w:ind w:left="576" w:hanging="576"/>
        <w:jc w:val="both"/>
      </w:pPr>
      <w:r>
        <w:rPr>
          <w:rFonts w:ascii="Times New Roman" w:hAnsi="Times New Roman"/>
          <w:sz w:val="22"/>
        </w:rPr>
        <w:t xml:space="preserve">1.1 </w:t>
      </w:r>
      <w:r>
        <w:rPr>
          <w:rFonts w:ascii="Times New Roman" w:hAnsi="Times New Roman"/>
          <w:b/>
          <w:sz w:val="22"/>
        </w:rPr>
        <w:t>What this is.</w:t>
      </w:r>
      <w:r>
        <w:rPr>
          <w:rFonts w:ascii="Times New Roman" w:hAnsi="Times New Roman"/>
          <w:sz w:val="22"/>
        </w:rPr>
        <w:t xml:space="preserve"> Creator makes short videos promoting the app, posts them, and keeps them up. Company pays per video, plus bonuses when a video does well (Exhibit A). Neither side is locked in: Company may work with other creators and owes Creator no minimum number of months.</w:t>
      </w:r>
    </w:p>
    <w:p>
      <w:pPr>
        <w:ind w:left="576" w:hanging="576"/>
        <w:jc w:val="both"/>
      </w:pPr>
      <w:r>
        <w:rPr>
          <w:rFonts w:ascii="Times New Roman" w:hAnsi="Times New Roman"/>
          <w:sz w:val="22"/>
        </w:rPr>
        <w:t xml:space="preserve">1.2 </w:t>
      </w:r>
      <w:r>
        <w:rPr>
          <w:rFonts w:ascii="Times New Roman" w:hAnsi="Times New Roman"/>
          <w:b/>
          <w:sz w:val="22"/>
        </w:rPr>
        <w:t>Creator confirms</w:t>
      </w:r>
      <w:r>
        <w:rPr>
          <w:rFonts w:ascii="Times New Roman" w:hAnsi="Times New Roman"/>
          <w:sz w:val="22"/>
        </w:rPr>
        <w:t xml:space="preserve"> they are 18 or over, live in and may lawfully work in the United States, own or care for a dog or cat, and control accounts in good standing on each platform in clause 4.1.</w:t>
      </w:r>
    </w:p>
    <w:p>
      <w:pPr>
        <w:ind w:left="576" w:hanging="576"/>
        <w:jc w:val="both"/>
      </w:pPr>
      <w:r>
        <w:rPr>
          <w:rFonts w:ascii="Times New Roman" w:hAnsi="Times New Roman"/>
          <w:sz w:val="22"/>
        </w:rPr>
        <w:t xml:space="preserve">1.3 </w:t>
      </w:r>
      <w:r>
        <w:rPr>
          <w:rFonts w:ascii="Times New Roman" w:hAnsi="Times New Roman"/>
          <w:b/>
          <w:sz w:val="22"/>
        </w:rPr>
        <w:t>Creator is a contractor, not an employee</w:t>
      </w:r>
      <w:r>
        <w:rPr>
          <w:rFonts w:ascii="Times New Roman" w:hAnsi="Times New Roman"/>
          <w:sz w:val="22"/>
        </w:rPr>
        <w:t xml:space="preserve"> — no benefits, no authority to bind Company, and Creator decides how, when, and where the work gets done. Company's scripts and feedback aim at the result, not the method. Creator pays their own taxes, including self-employment tax, and provides a completed IRS Form W-9 before the first payment. Company is Canadian and will not withhold.</w:t>
      </w:r>
    </w:p>
    <w:p>
      <w:pPr>
        <w:ind w:left="576" w:hanging="576"/>
        <w:jc w:val="both"/>
      </w:pPr>
      <w:r>
        <w:rPr>
          <w:rFonts w:ascii="Times New Roman" w:hAnsi="Times New Roman"/>
          <w:sz w:val="22"/>
        </w:rPr>
        <w:t xml:space="preserve">1.4 </w:t>
      </w:r>
      <w:r>
        <w:rPr>
          <w:rFonts w:ascii="Times New Roman" w:hAnsi="Times New Roman"/>
          <w:b/>
          <w:sz w:val="22"/>
        </w:rPr>
        <w:t>Exclusivity.</w:t>
      </w:r>
      <w:r>
        <w:rPr>
          <w:rFonts w:ascii="Times New Roman" w:hAnsi="Times New Roman"/>
          <w:sz w:val="22"/>
        </w:rPr>
        <w:t xml:space="preserve"> While this Agreement runs, and for </w:t>
      </w:r>
      <w:r>
        <w:rPr>
          <w:rFonts w:ascii="Times New Roman" w:hAnsi="Times New Roman"/>
          <w:b/>
          <w:sz w:val="22"/>
        </w:rPr>
        <w:t>30 days</w:t>
      </w:r>
      <w:r>
        <w:rPr>
          <w:rFonts w:ascii="Times New Roman" w:hAnsi="Times New Roman"/>
          <w:sz w:val="22"/>
        </w:rPr>
        <w:t xml:space="preserve"> after, Creator will not make paid content for any app or service whose main job is scanning, rating, or scoring pet food. Company has not named one as at the start date, and can name one later in writing, effective from then. The rest of the pet category — toys, insurance, grooming, food brands themselves — stays open, so long as it does not run within 7 days of a video for Company in a way that confuses viewers about who is sponsoring what.</w:t>
      </w:r>
    </w:p>
    <w:p>
      <w:pPr>
        <w:keepNext/>
        <w:spacing w:before="320" w:after="120"/>
      </w:pPr>
      <w:r>
        <w:rPr>
          <w:rFonts w:ascii="Times New Roman" w:hAnsi="Times New Roman"/>
          <w:b/>
          <w:sz w:val="24"/>
        </w:rPr>
        <w:t>2. TRIAL, TERM, AND ENDING IT</w:t>
      </w:r>
    </w:p>
    <w:p>
      <w:pPr>
        <w:ind w:left="576" w:hanging="576"/>
        <w:jc w:val="both"/>
      </w:pPr>
      <w:r>
        <w:rPr>
          <w:rFonts w:ascii="Times New Roman" w:hAnsi="Times New Roman"/>
          <w:sz w:val="22"/>
        </w:rPr>
        <w:t xml:space="preserve">2.1 </w:t>
      </w:r>
      <w:r>
        <w:rPr>
          <w:rFonts w:ascii="Times New Roman" w:hAnsi="Times New Roman"/>
          <w:b/>
          <w:sz w:val="22"/>
        </w:rPr>
        <w:t>The first 5 days are a trial.</w:t>
      </w:r>
      <w:r>
        <w:rPr>
          <w:rFonts w:ascii="Times New Roman" w:hAnsi="Times New Roman"/>
          <w:sz w:val="22"/>
        </w:rPr>
        <w:t xml:space="preserve"> Either side can walk away during them, at any time, for any reason or none, effective immediately. Videos already approved and posted still get paid and still earn bonuses. Nothing else is owed either way — no minimum, no penalty. Clauses 4.3 and 8 still cover anything already posted, and the exclusivity in clause 1.4 ends the day this does.</w:t>
      </w:r>
    </w:p>
    <w:p>
      <w:pPr>
        <w:ind w:left="576" w:hanging="576"/>
        <w:jc w:val="both"/>
      </w:pPr>
      <w:r>
        <w:rPr>
          <w:rFonts w:ascii="Times New Roman" w:hAnsi="Times New Roman"/>
          <w:sz w:val="22"/>
        </w:rPr>
        <w:t xml:space="preserve">2.2 </w:t>
      </w:r>
      <w:r>
        <w:rPr>
          <w:rFonts w:ascii="Times New Roman" w:hAnsi="Times New Roman"/>
          <w:b/>
          <w:sz w:val="22"/>
        </w:rPr>
        <w:t>Rolling monthly, and ending it later.</w:t>
      </w:r>
      <w:r>
        <w:rPr>
          <w:rFonts w:ascii="Times New Roman" w:hAnsi="Times New Roman"/>
          <w:sz w:val="22"/>
        </w:rPr>
        <w:t xml:space="preserve"> This runs month to month, renewing automatically, and the trial is part of the first month. After the trial, either side ends this on </w:t>
      </w:r>
      <w:r>
        <w:rPr>
          <w:rFonts w:ascii="Times New Roman" w:hAnsi="Times New Roman"/>
          <w:b/>
          <w:sz w:val="22"/>
        </w:rPr>
        <w:t>7 days'</w:t>
      </w:r>
      <w:r>
        <w:rPr>
          <w:rFonts w:ascii="Times New Roman" w:hAnsi="Times New Roman"/>
          <w:sz w:val="22"/>
        </w:rPr>
        <w:t xml:space="preserve"> written notice. Clauses 4.3 and 8 still cover anything already posted.</w:t>
      </w:r>
    </w:p>
    <w:p>
      <w:pPr>
        <w:ind w:left="576" w:hanging="576"/>
        <w:jc w:val="both"/>
      </w:pPr>
      <w:r>
        <w:rPr>
          <w:rFonts w:ascii="Times New Roman" w:hAnsi="Times New Roman"/>
          <w:sz w:val="22"/>
        </w:rPr>
        <w:t xml:space="preserve">2.3 </w:t>
      </w:r>
      <w:r>
        <w:rPr>
          <w:rFonts w:ascii="Times New Roman" w:hAnsi="Times New Roman"/>
          <w:b/>
          <w:sz w:val="22"/>
        </w:rPr>
        <w:t>Ending it for cause.</w:t>
      </w:r>
      <w:r>
        <w:rPr>
          <w:rFonts w:ascii="Times New Roman" w:hAnsi="Times New Roman"/>
          <w:sz w:val="22"/>
        </w:rPr>
        <w:t xml:space="preserve"> Company can end this immediately, paying only for videos already accepted, if Creator breaches clause 6 (disclosure), 7.4 (fake views), or 1.4 (exclusivity); breaches clause 5 in a way clause 5.6 allows this for; is banned by a platform in a way that stops delivery; does something that reasonably brings Company or the app into disrepute; or breaches anything else and does not fix it within 5 business days of notice.</w:t>
      </w:r>
    </w:p>
    <w:p>
      <w:pPr>
        <w:ind w:left="576" w:hanging="576"/>
        <w:jc w:val="both"/>
      </w:pPr>
      <w:r>
        <w:rPr>
          <w:rFonts w:ascii="Times New Roman" w:hAnsi="Times New Roman"/>
          <w:sz w:val="22"/>
        </w:rPr>
        <w:t xml:space="preserve">2.4 </w:t>
      </w:r>
      <w:r>
        <w:rPr>
          <w:rFonts w:ascii="Times New Roman" w:hAnsi="Times New Roman"/>
          <w:b/>
          <w:sz w:val="22"/>
        </w:rPr>
        <w:t>What survives.</w:t>
      </w:r>
      <w:r>
        <w:rPr>
          <w:rFonts w:ascii="Times New Roman" w:hAnsi="Times New Roman"/>
          <w:sz w:val="22"/>
        </w:rPr>
        <w:t xml:space="preserve"> Clauses 1.3, 4.3, 4.4, and 5 to 11 carry on after this Agreement ends. Unpaid fees for accepted videos stay payable.</w:t>
      </w:r>
    </w:p>
    <w:p>
      <w:pPr>
        <w:keepNext/>
        <w:spacing w:before="320" w:after="120"/>
      </w:pPr>
      <w:r>
        <w:rPr>
          <w:rFonts w:ascii="Times New Roman" w:hAnsi="Times New Roman"/>
          <w:b/>
          <w:sz w:val="24"/>
        </w:rPr>
        <w:t>3. WHAT CREATOR MAKES</w:t>
      </w:r>
    </w:p>
    <w:p>
      <w:pPr>
        <w:ind w:left="576" w:hanging="576"/>
        <w:jc w:val="both"/>
      </w:pPr>
      <w:r>
        <w:rPr>
          <w:rFonts w:ascii="Times New Roman" w:hAnsi="Times New Roman"/>
          <w:sz w:val="22"/>
        </w:rPr>
        <w:t xml:space="preserve">3.1 </w:t>
      </w:r>
      <w:r>
        <w:rPr>
          <w:rFonts w:ascii="Times New Roman" w:hAnsi="Times New Roman"/>
          <w:b/>
          <w:sz w:val="22"/>
        </w:rPr>
        <w:t>One video per day</w:t>
      </w:r>
      <w:r>
        <w:rPr>
          <w:rFonts w:ascii="Times New Roman" w:hAnsi="Times New Roman"/>
          <w:sz w:val="22"/>
        </w:rPr>
        <w:t>, around 30 a month. Company provides scripts, concepts, reference videos, and feedback free of charge, and Creator can pitch their own ideas too.</w:t>
      </w:r>
    </w:p>
    <w:p>
      <w:pPr>
        <w:ind w:left="576" w:hanging="576"/>
        <w:jc w:val="both"/>
      </w:pPr>
      <w:r>
        <w:rPr>
          <w:rFonts w:ascii="Times New Roman" w:hAnsi="Times New Roman"/>
          <w:sz w:val="22"/>
        </w:rPr>
        <w:t xml:space="preserve">3.2 </w:t>
      </w:r>
      <w:r>
        <w:rPr>
          <w:rFonts w:ascii="Times New Roman" w:hAnsi="Times New Roman"/>
          <w:b/>
          <w:sz w:val="22"/>
        </w:rPr>
        <w:t>Each video must be:</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20"/>
              </w:rPr>
            </w:r>
            <w:r>
              <w:rPr>
                <w:rFonts w:ascii="Times New Roman" w:hAnsi="Times New Roman"/>
                <w:sz w:val="20"/>
              </w:rPr>
              <w:t>Length</w:t>
            </w:r>
          </w:p>
        </w:tc>
        <w:tc>
          <w:tcPr>
            <w:tcW w:type="dxa" w:w="4680"/>
          </w:tcPr>
          <w:p>
            <w:r>
              <w:rPr>
                <w:sz w:val="20"/>
              </w:rPr>
            </w:r>
            <w:r>
              <w:rPr>
                <w:rFonts w:ascii="Times New Roman" w:hAnsi="Times New Roman"/>
                <w:sz w:val="20"/>
              </w:rPr>
              <w:t>15–30 seconds</w:t>
            </w:r>
          </w:p>
        </w:tc>
      </w:tr>
      <w:tr>
        <w:tc>
          <w:tcPr>
            <w:tcW w:type="dxa" w:w="4680"/>
          </w:tcPr>
          <w:p>
            <w:r>
              <w:rPr>
                <w:sz w:val="20"/>
              </w:rPr>
            </w:r>
            <w:r>
              <w:rPr>
                <w:rFonts w:ascii="Times New Roman" w:hAnsi="Times New Roman"/>
                <w:sz w:val="20"/>
              </w:rPr>
              <w:t>Format</w:t>
            </w:r>
          </w:p>
        </w:tc>
        <w:tc>
          <w:tcPr>
            <w:tcW w:type="dxa" w:w="4680"/>
          </w:tcPr>
          <w:p>
            <w:r>
              <w:rPr>
                <w:sz w:val="20"/>
              </w:rPr>
            </w:r>
            <w:r>
              <w:rPr>
                <w:rFonts w:ascii="Times New Roman" w:hAnsi="Times New Roman"/>
                <w:sz w:val="20"/>
              </w:rPr>
              <w:t>Vertical 9:16, at least 1080 × 1920</w:t>
            </w:r>
          </w:p>
        </w:tc>
      </w:tr>
      <w:tr>
        <w:tc>
          <w:tcPr>
            <w:tcW w:type="dxa" w:w="4680"/>
          </w:tcPr>
          <w:p>
            <w:r>
              <w:rPr>
                <w:sz w:val="20"/>
              </w:rPr>
            </w:r>
            <w:r>
              <w:rPr>
                <w:rFonts w:ascii="Times New Roman" w:hAnsi="Times New Roman"/>
                <w:sz w:val="20"/>
              </w:rPr>
              <w:t>Audio</w:t>
            </w:r>
          </w:p>
        </w:tc>
        <w:tc>
          <w:tcPr>
            <w:tcW w:type="dxa" w:w="4680"/>
          </w:tcPr>
          <w:p>
            <w:r>
              <w:rPr>
                <w:sz w:val="20"/>
              </w:rPr>
            </w:r>
            <w:r>
              <w:rPr>
                <w:rFonts w:ascii="Times New Roman" w:hAnsi="Times New Roman"/>
                <w:sz w:val="20"/>
              </w:rPr>
              <w:t>Clear speech or captions. Any music must be licensed for paid ads — platform audio libraries usually are not.</w:t>
            </w:r>
          </w:p>
        </w:tc>
      </w:tr>
      <w:tr>
        <w:tc>
          <w:tcPr>
            <w:tcW w:type="dxa" w:w="4680"/>
          </w:tcPr>
          <w:p>
            <w:r>
              <w:rPr>
                <w:sz w:val="20"/>
              </w:rPr>
            </w:r>
            <w:r>
              <w:rPr>
                <w:rFonts w:ascii="Times New Roman" w:hAnsi="Times New Roman"/>
                <w:sz w:val="20"/>
              </w:rPr>
              <w:t>Who's in it</w:t>
            </w:r>
          </w:p>
        </w:tc>
        <w:tc>
          <w:tcPr>
            <w:tcW w:type="dxa" w:w="4680"/>
          </w:tcPr>
          <w:p>
            <w:r>
              <w:rPr>
                <w:sz w:val="20"/>
              </w:rPr>
            </w:r>
            <w:r>
              <w:rPr>
                <w:rFonts w:ascii="Times New Roman" w:hAnsi="Times New Roman"/>
                <w:sz w:val="20"/>
              </w:rPr>
              <w:t>Creator and/or Creator's own dog or cat</w:t>
            </w:r>
          </w:p>
        </w:tc>
      </w:tr>
      <w:tr>
        <w:tc>
          <w:tcPr>
            <w:tcW w:type="dxa" w:w="4680"/>
          </w:tcPr>
          <w:p>
            <w:r>
              <w:rPr>
                <w:sz w:val="20"/>
              </w:rPr>
            </w:r>
            <w:r>
              <w:rPr>
                <w:rFonts w:ascii="Times New Roman" w:hAnsi="Times New Roman"/>
                <w:sz w:val="20"/>
              </w:rPr>
              <w:t>Original</w:t>
            </w:r>
          </w:p>
        </w:tc>
        <w:tc>
          <w:tcPr>
            <w:tcW w:type="dxa" w:w="4680"/>
          </w:tcPr>
          <w:p>
            <w:r>
              <w:rPr>
                <w:sz w:val="20"/>
              </w:rPr>
            </w:r>
            <w:r>
              <w:rPr>
                <w:rFonts w:ascii="Times New Roman" w:hAnsi="Times New Roman"/>
                <w:sz w:val="20"/>
              </w:rPr>
              <w:t>Made new for this Agreement, not posted before</w:t>
            </w:r>
          </w:p>
        </w:tc>
      </w:tr>
    </w:tbl>
    <w:p/>
    <w:p>
      <w:pPr>
        <w:ind w:left="576" w:hanging="576"/>
        <w:jc w:val="both"/>
      </w:pPr>
      <w:r>
        <w:rPr>
          <w:rFonts w:ascii="Times New Roman" w:hAnsi="Times New Roman"/>
          <w:sz w:val="22"/>
        </w:rPr>
        <w:t xml:space="preserve">3.3 </w:t>
      </w:r>
      <w:r>
        <w:rPr>
          <w:rFonts w:ascii="Times New Roman" w:hAnsi="Times New Roman"/>
          <w:b/>
          <w:sz w:val="22"/>
        </w:rPr>
        <w:t>Raw files.</w:t>
      </w:r>
      <w:r>
        <w:rPr>
          <w:rFonts w:ascii="Times New Roman" w:hAnsi="Times New Roman"/>
          <w:sz w:val="22"/>
        </w:rPr>
        <w:t xml:space="preserve"> If Company asks, Creator sends the source files within 3 business days, over Discord or a transfer link if they are too big.</w:t>
      </w:r>
    </w:p>
    <w:p>
      <w:pPr>
        <w:keepNext/>
        <w:spacing w:before="320" w:after="120"/>
      </w:pPr>
      <w:r>
        <w:rPr>
          <w:rFonts w:ascii="Times New Roman" w:hAnsi="Times New Roman"/>
          <w:b/>
          <w:sz w:val="24"/>
        </w:rPr>
        <w:t>4. POSTING</w:t>
      </w:r>
    </w:p>
    <w:p>
      <w:pPr>
        <w:ind w:left="576" w:hanging="576"/>
        <w:jc w:val="both"/>
      </w:pPr>
      <w:r>
        <w:rPr>
          <w:rFonts w:ascii="Times New Roman" w:hAnsi="Times New Roman"/>
          <w:sz w:val="22"/>
        </w:rPr>
        <w:t xml:space="preserve">4.1 </w:t>
      </w:r>
      <w:r>
        <w:rPr>
          <w:rFonts w:ascii="Times New Roman" w:hAnsi="Times New Roman"/>
          <w:b/>
          <w:sz w:val="22"/>
        </w:rPr>
        <w:t>Every video goes on all five</w:t>
      </w:r>
      <w:r>
        <w:rPr>
          <w:rFonts w:ascii="Times New Roman" w:hAnsi="Times New Roman"/>
          <w:sz w:val="22"/>
        </w:rPr>
        <w:t xml:space="preserve"> — </w:t>
      </w:r>
      <w:r>
        <w:rPr>
          <w:rFonts w:ascii="Times New Roman" w:hAnsi="Times New Roman"/>
          <w:b/>
          <w:sz w:val="22"/>
        </w:rPr>
        <w:t>TikTok, Instagram Reels, YouTube Shorts, Facebook, and Snapchat</w:t>
      </w:r>
      <w:r>
        <w:rPr>
          <w:rFonts w:ascii="Times New Roman" w:hAnsi="Times New Roman"/>
          <w:sz w:val="22"/>
        </w:rPr>
        <w:t xml:space="preserve"> — on the accounts listed in Exhibit B, whether those are Creator's own or set up for this program and owned by Company (clause 8.6). All five within </w:t>
      </w:r>
      <w:r>
        <w:rPr>
          <w:rFonts w:ascii="Times New Roman" w:hAnsi="Times New Roman"/>
          <w:b/>
          <w:sz w:val="22"/>
        </w:rPr>
        <w:t>24 hours</w:t>
      </w:r>
      <w:r>
        <w:rPr>
          <w:rFonts w:ascii="Times New Roman" w:hAnsi="Times New Roman"/>
          <w:sz w:val="22"/>
        </w:rPr>
        <w:t xml:space="preserve"> of the first, each carrying the caption, hashtags, disclosure (clause 6), and link Company specifies.</w:t>
      </w:r>
    </w:p>
    <w:p>
      <w:pPr>
        <w:ind w:left="576" w:hanging="576"/>
        <w:jc w:val="both"/>
      </w:pPr>
      <w:r>
        <w:rPr>
          <w:rFonts w:ascii="Times New Roman" w:hAnsi="Times New Roman"/>
          <w:sz w:val="22"/>
        </w:rPr>
        <w:t xml:space="preserve">4.2 </w:t>
      </w:r>
      <w:r>
        <w:rPr>
          <w:rFonts w:ascii="Times New Roman" w:hAnsi="Times New Roman"/>
          <w:b/>
          <w:sz w:val="22"/>
        </w:rPr>
        <w:t>Review before posting.</w:t>
      </w:r>
      <w:r>
        <w:rPr>
          <w:rFonts w:ascii="Times New Roman" w:hAnsi="Times New Roman"/>
          <w:sz w:val="22"/>
        </w:rPr>
        <w:t xml:space="preserve"> Creator submits each video on Company's Discord. Company replies within </w:t>
      </w:r>
      <w:r>
        <w:rPr>
          <w:rFonts w:ascii="Times New Roman" w:hAnsi="Times New Roman"/>
          <w:b/>
          <w:sz w:val="22"/>
        </w:rPr>
        <w:t>2 business days</w:t>
      </w:r>
      <w:r>
        <w:rPr>
          <w:rFonts w:ascii="Times New Roman" w:hAnsi="Times New Roman"/>
          <w:sz w:val="22"/>
        </w:rPr>
        <w:t xml:space="preserve"> — silence means approved. Two rounds of revisions are included; past that, or if Company changes the concept after approving it, the two sides agree a fee or Company drops the concept. A rejected video Creator chooses not to fix earns nothing. Company approving a video does not let Creator off clauses 5, 6, or 9.1.</w:t>
      </w:r>
    </w:p>
    <w:p>
      <w:pPr>
        <w:ind w:left="576" w:hanging="576"/>
        <w:jc w:val="both"/>
      </w:pPr>
      <w:r>
        <w:rPr>
          <w:rFonts w:ascii="Times New Roman" w:hAnsi="Times New Roman"/>
          <w:sz w:val="22"/>
        </w:rPr>
        <w:t xml:space="preserve">4.3 </w:t>
      </w:r>
      <w:r>
        <w:rPr>
          <w:rFonts w:ascii="Times New Roman" w:hAnsi="Times New Roman"/>
          <w:b/>
          <w:sz w:val="22"/>
        </w:rPr>
        <w:t>Keep posts up for 12 months</w:t>
      </w:r>
      <w:r>
        <w:rPr>
          <w:rFonts w:ascii="Times New Roman" w:hAnsi="Times New Roman"/>
          <w:sz w:val="22"/>
        </w:rPr>
        <w:t xml:space="preserve"> from posting, including after this Agreement ends — public, not archived, not private, disclosure intact. Creator can take one down sooner if the law, a platform, or a real safety concern requires it, telling Company promptly.</w:t>
      </w:r>
    </w:p>
    <w:p>
      <w:pPr>
        <w:ind w:left="576" w:hanging="576"/>
        <w:jc w:val="both"/>
      </w:pPr>
      <w:r>
        <w:rPr>
          <w:rFonts w:ascii="Times New Roman" w:hAnsi="Times New Roman"/>
          <w:sz w:val="22"/>
        </w:rPr>
        <w:t xml:space="preserve">4.4 </w:t>
      </w:r>
      <w:r>
        <w:rPr>
          <w:rFonts w:ascii="Times New Roman" w:hAnsi="Times New Roman"/>
          <w:b/>
          <w:sz w:val="22"/>
        </w:rPr>
        <w:t>Reporting.</w:t>
      </w:r>
      <w:r>
        <w:rPr>
          <w:rFonts w:ascii="Times New Roman" w:hAnsi="Times New Roman"/>
          <w:sz w:val="22"/>
        </w:rPr>
        <w:t xml:space="preserve"> Within 3 days of each month ending, Creator sends every live URL plus analytics screenshots showing views per platform. Company can ask for updated numbers any time.</w:t>
      </w:r>
    </w:p>
    <w:p>
      <w:pPr>
        <w:keepNext/>
        <w:spacing w:before="320" w:after="120"/>
      </w:pPr>
      <w:r>
        <w:rPr>
          <w:rFonts w:ascii="Times New Roman" w:hAnsi="Times New Roman"/>
          <w:b/>
          <w:sz w:val="24"/>
        </w:rPr>
        <w:t>5. CONTENT RULES</w:t>
      </w:r>
    </w:p>
    <w:p>
      <w:pPr>
        <w:ind w:left="576" w:hanging="576"/>
        <w:jc w:val="both"/>
      </w:pPr>
      <w:r>
        <w:rPr>
          <w:rFonts w:ascii="Times New Roman" w:hAnsi="Times New Roman"/>
          <w:sz w:val="22"/>
        </w:rPr>
        <w:t xml:space="preserve">5.1 </w:t>
      </w:r>
      <w:r>
        <w:rPr>
          <w:rFonts w:ascii="Times New Roman" w:hAnsi="Times New Roman"/>
          <w:b/>
          <w:sz w:val="22"/>
        </w:rPr>
        <w:t>Creator's voice is Creator's own.</w:t>
      </w:r>
      <w:r>
        <w:rPr>
          <w:rFonts w:ascii="Times New Roman" w:hAnsi="Times New Roman"/>
          <w:sz w:val="22"/>
        </w:rPr>
        <w:t xml:space="preserve"> Company's scripts are starting points, not a required read — rewrite them, improvise, or ignore them. Clauses 5.2 to 5.5 are the limits on what Creator says; clause 6 covers disclosure.</w:t>
      </w:r>
    </w:p>
    <w:p>
      <w:pPr>
        <w:ind w:left="576" w:hanging="576"/>
        <w:jc w:val="both"/>
      </w:pPr>
      <w:r>
        <w:rPr>
          <w:rFonts w:ascii="Times New Roman" w:hAnsi="Times New Roman"/>
          <w:sz w:val="22"/>
        </w:rPr>
        <w:t xml:space="preserve">5.2 </w:t>
      </w:r>
      <w:r>
        <w:rPr>
          <w:rFonts w:ascii="Times New Roman" w:hAnsi="Times New Roman"/>
          <w:b/>
          <w:sz w:val="22"/>
        </w:rPr>
        <w:t>Say only what is true.</w:t>
      </w:r>
      <w:r>
        <w:rPr>
          <w:rFonts w:ascii="Times New Roman" w:hAnsi="Times New Roman"/>
          <w:sz w:val="22"/>
        </w:rPr>
        <w:t xml:space="preserve"> Do not claim to use, like, or benefit from the app unless that is true when posting, and show only results Creator actually got. What Creator genuinely noticed in their own pet is fair game. Anything said about pricing, subscription terms, or features has to be accurate — public information is fine, but offers, discount codes, and unreleased features need Company's written go-ahead.</w:t>
      </w:r>
    </w:p>
    <w:p>
      <w:pPr>
        <w:ind w:left="576" w:hanging="576"/>
        <w:jc w:val="both"/>
      </w:pPr>
      <w:r>
        <w:rPr>
          <w:rFonts w:ascii="Times New Roman" w:hAnsi="Times New Roman"/>
          <w:sz w:val="22"/>
        </w:rPr>
        <w:t xml:space="preserve">5.3 </w:t>
      </w:r>
      <w:r>
        <w:rPr>
          <w:rFonts w:ascii="Times New Roman" w:hAnsi="Times New Roman"/>
          <w:b/>
          <w:sz w:val="22"/>
        </w:rPr>
        <w:t>No disease claims.</w:t>
      </w:r>
      <w:r>
        <w:rPr>
          <w:rFonts w:ascii="Times New Roman" w:hAnsi="Times New Roman"/>
          <w:sz w:val="22"/>
        </w:rPr>
        <w:t xml:space="preserve"> Do not say or imply that the app, or any food or ingredient, diagnoses, treats, cures, or prevents an illness in an animal, and do not pass content off as veterinary advice. Personal observations — coat, energy, appetite — are fine. Telling viewers what will happen to their animal is not.</w:t>
      </w:r>
    </w:p>
    <w:p>
      <w:pPr>
        <w:ind w:left="576" w:hanging="576"/>
        <w:jc w:val="both"/>
      </w:pPr>
      <w:r>
        <w:rPr>
          <w:rFonts w:ascii="Times New Roman" w:hAnsi="Times New Roman"/>
          <w:sz w:val="22"/>
        </w:rPr>
        <w:t xml:space="preserve">5.4 </w:t>
      </w:r>
      <w:r>
        <w:rPr>
          <w:rFonts w:ascii="Times New Roman" w:hAnsi="Times New Roman"/>
          <w:b/>
          <w:sz w:val="22"/>
        </w:rPr>
        <w:t>Naming a brand.</w:t>
      </w:r>
      <w:r>
        <w:rPr>
          <w:rFonts w:ascii="Times New Roman" w:hAnsi="Times New Roman"/>
          <w:sz w:val="22"/>
        </w:rPr>
        <w:t xml:space="preserve"> Creator </w:t>
      </w:r>
      <w:r>
        <w:rPr>
          <w:rFonts w:ascii="Times New Roman" w:hAnsi="Times New Roman"/>
          <w:b/>
          <w:sz w:val="22"/>
        </w:rPr>
        <w:t>may</w:t>
      </w:r>
      <w:r>
        <w:rPr>
          <w:rFonts w:ascii="Times New Roman" w:hAnsi="Times New Roman"/>
          <w:sz w:val="22"/>
        </w:rPr>
        <w:t xml:space="preserve"> name or show a specific pet food brand, including critically, once Company approves that brand and that claim in writing — Company holds the substantiation. Without approval, do not identify a brand or product, by name or packaging, while calling it unsafe, deceptive, or the cause of an animal's illness. Ingredients, categories, and label practices in general need no approval, and neither does showing food Creator actually feeds.</w:t>
      </w:r>
    </w:p>
    <w:p>
      <w:pPr>
        <w:ind w:left="576" w:hanging="576"/>
        <w:jc w:val="both"/>
      </w:pPr>
      <w:r>
        <w:rPr>
          <w:rFonts w:ascii="Times New Roman" w:hAnsi="Times New Roman"/>
          <w:sz w:val="22"/>
        </w:rPr>
        <w:t xml:space="preserve">5.5 </w:t>
      </w:r>
      <w:r>
        <w:rPr>
          <w:rFonts w:ascii="Times New Roman" w:hAnsi="Times New Roman"/>
          <w:b/>
          <w:sz w:val="22"/>
        </w:rPr>
        <w:t>Lawful and licensed.</w:t>
      </w:r>
      <w:r>
        <w:rPr>
          <w:rFonts w:ascii="Times New Roman" w:hAnsi="Times New Roman"/>
          <w:sz w:val="22"/>
        </w:rPr>
        <w:t xml:space="preserve"> Nothing unlawful, defamatory, harassing, hateful, or sexually explicit. Nothing showing animal cruelty, neglect, or unsafe handling. No minors without a parent's consent. No footage, music, or likenesses Creator is not licensed to use. Follow each platform's rules.</w:t>
      </w:r>
    </w:p>
    <w:p>
      <w:pPr>
        <w:ind w:left="576" w:hanging="576"/>
        <w:jc w:val="both"/>
      </w:pPr>
      <w:r>
        <w:rPr>
          <w:rFonts w:ascii="Times New Roman" w:hAnsi="Times New Roman"/>
          <w:sz w:val="22"/>
        </w:rPr>
        <w:t xml:space="preserve">5.6 </w:t>
      </w:r>
      <w:r>
        <w:rPr>
          <w:rFonts w:ascii="Times New Roman" w:hAnsi="Times New Roman"/>
          <w:b/>
          <w:sz w:val="22"/>
        </w:rPr>
        <w:t>Fix first.</w:t>
      </w:r>
      <w:r>
        <w:rPr>
          <w:rFonts w:ascii="Times New Roman" w:hAnsi="Times New Roman"/>
          <w:sz w:val="22"/>
        </w:rPr>
        <w:t xml:space="preserve"> If a video breaks these rules but can be fixed, Company asks Creator to edit, re-post, or remove it before ending anything. Immediate termination is for a repeat after that request, or a breach of clause 5.3 or 5.4 that lands Company with a claim.</w:t>
      </w:r>
    </w:p>
    <w:p>
      <w:pPr>
        <w:keepNext/>
        <w:spacing w:before="320" w:after="120"/>
      </w:pPr>
      <w:r>
        <w:rPr>
          <w:rFonts w:ascii="Times New Roman" w:hAnsi="Times New Roman"/>
          <w:b/>
          <w:sz w:val="24"/>
        </w:rPr>
        <w:t>6. DISCLOSURE</w:t>
      </w:r>
    </w:p>
    <w:p>
      <w:pPr>
        <w:ind w:left="576" w:hanging="576"/>
        <w:jc w:val="both"/>
      </w:pPr>
      <w:r>
        <w:rPr>
          <w:rFonts w:ascii="Times New Roman" w:hAnsi="Times New Roman"/>
          <w:sz w:val="22"/>
        </w:rPr>
        <w:t xml:space="preserve">6.1 </w:t>
      </w:r>
      <w:r>
        <w:rPr>
          <w:rFonts w:ascii="Times New Roman" w:hAnsi="Times New Roman"/>
          <w:b/>
          <w:sz w:val="22"/>
        </w:rPr>
        <w:t>Every video says it is an ad.</w:t>
      </w:r>
      <w:r>
        <w:rPr>
          <w:rFonts w:ascii="Times New Roman" w:hAnsi="Times New Roman"/>
          <w:sz w:val="22"/>
        </w:rPr>
        <w:t xml:space="preserve"> Creator is paid, so the FTC requires this be disclosed (16 CFR Part 255) — in </w:t>
      </w:r>
      <w:r>
        <w:rPr>
          <w:rFonts w:ascii="Times New Roman" w:hAnsi="Times New Roman"/>
          <w:b/>
          <w:sz w:val="22"/>
        </w:rPr>
        <w:t>every</w:t>
      </w:r>
      <w:r>
        <w:rPr>
          <w:rFonts w:ascii="Times New Roman" w:hAnsi="Times New Roman"/>
          <w:sz w:val="22"/>
        </w:rPr>
        <w:t xml:space="preserve"> video, and in any other post, story, comment, or stream mentioning the app. For each video Creator will:</w:t>
      </w:r>
    </w:p>
    <w:p>
      <w:pPr>
        <w:pStyle w:val="ListBullet"/>
        <w:spacing w:after="80"/>
        <w:ind w:left="1080"/>
      </w:pPr>
      <w:r>
        <w:rPr>
          <w:rFonts w:ascii="Times New Roman" w:hAnsi="Times New Roman"/>
          <w:sz w:val="22"/>
        </w:rPr>
        <w:t>turn on the platform's paid-partnership tool, where it has one;</w:t>
      </w:r>
    </w:p>
    <w:p>
      <w:pPr>
        <w:pStyle w:val="ListBullet"/>
        <w:spacing w:after="80"/>
        <w:ind w:left="1080"/>
      </w:pPr>
      <w:r>
        <w:rPr>
          <w:rFonts w:ascii="Times New Roman" w:hAnsi="Times New Roman"/>
          <w:sz w:val="22"/>
        </w:rPr>
        <w:t xml:space="preserve">put </w:t>
      </w:r>
      <w:r>
        <w:rPr>
          <w:rFonts w:ascii="Times New Roman" w:hAnsi="Times New Roman"/>
          <w:b/>
          <w:sz w:val="22"/>
        </w:rPr>
        <w:t>#ad</w:t>
      </w:r>
      <w:r>
        <w:rPr>
          <w:rFonts w:ascii="Times New Roman" w:hAnsi="Times New Roman"/>
          <w:sz w:val="22"/>
        </w:rPr>
        <w:t xml:space="preserve"> or </w:t>
      </w:r>
      <w:r>
        <w:rPr>
          <w:rFonts w:ascii="Times New Roman" w:hAnsi="Times New Roman"/>
          <w:b/>
          <w:sz w:val="22"/>
        </w:rPr>
        <w:t>#sponsored</w:t>
      </w:r>
      <w:r>
        <w:rPr>
          <w:rFonts w:ascii="Times New Roman" w:hAnsi="Times New Roman"/>
          <w:sz w:val="22"/>
        </w:rPr>
        <w:t xml:space="preserve"> at the </w:t>
      </w:r>
      <w:r>
        <w:rPr>
          <w:rFonts w:ascii="Times New Roman" w:hAnsi="Times New Roman"/>
          <w:b/>
          <w:sz w:val="22"/>
        </w:rPr>
        <w:t>start</w:t>
      </w:r>
      <w:r>
        <w:rPr>
          <w:rFonts w:ascii="Times New Roman" w:hAnsi="Times New Roman"/>
          <w:sz w:val="22"/>
        </w:rPr>
        <w:t xml:space="preserve"> of the caption, above the “more” cut-off, not buried in hashtags; and</w:t>
      </w:r>
    </w:p>
    <w:p>
      <w:pPr>
        <w:pStyle w:val="ListBullet"/>
        <w:spacing w:after="80"/>
        <w:ind w:left="1080"/>
      </w:pPr>
      <w:r>
        <w:rPr>
          <w:rFonts w:ascii="Times New Roman" w:hAnsi="Times New Roman"/>
          <w:sz w:val="22"/>
        </w:rPr>
        <w:t>add an on-screen or spoken disclosure in the first 3 seconds, where the format allows.</w:t>
      </w:r>
    </w:p>
    <w:p>
      <w:pPr>
        <w:jc w:val="both"/>
      </w:pPr>
      <w:r>
        <w:rPr>
          <w:rFonts w:ascii="Times New Roman" w:hAnsi="Times New Roman"/>
          <w:sz w:val="22"/>
        </w:rPr>
        <w:t>Disclosures go in plain language, in the language of the video, readable against whatever is behind them.</w:t>
      </w:r>
    </w:p>
    <w:p>
      <w:pPr>
        <w:ind w:left="576" w:hanging="576"/>
        <w:jc w:val="both"/>
      </w:pPr>
      <w:r>
        <w:rPr>
          <w:rFonts w:ascii="Times New Roman" w:hAnsi="Times New Roman"/>
          <w:sz w:val="22"/>
        </w:rPr>
        <w:t xml:space="preserve">6.2 </w:t>
      </w:r>
      <w:r>
        <w:rPr>
          <w:rFonts w:ascii="Times New Roman" w:hAnsi="Times New Roman"/>
          <w:b/>
          <w:sz w:val="22"/>
        </w:rPr>
        <w:t>Leave it there</w:t>
      </w:r>
      <w:r>
        <w:rPr>
          <w:rFonts w:ascii="Times New Roman" w:hAnsi="Times New Roman"/>
          <w:sz w:val="22"/>
        </w:rPr>
        <w:t xml:space="preserve"> for the 12 months in clause 4.3. If Company flags a post, Creator fixes or removes it within 24 hours, and bonuses on that video pause until they do.</w:t>
      </w:r>
    </w:p>
    <w:p>
      <w:pPr>
        <w:keepNext/>
        <w:spacing w:before="320" w:after="120"/>
      </w:pPr>
      <w:r>
        <w:rPr>
          <w:rFonts w:ascii="Times New Roman" w:hAnsi="Times New Roman"/>
          <w:b/>
          <w:sz w:val="24"/>
        </w:rPr>
        <w:t>7. MONEY</w:t>
      </w:r>
    </w:p>
    <w:p>
      <w:pPr>
        <w:ind w:left="576" w:hanging="576"/>
        <w:jc w:val="both"/>
      </w:pPr>
      <w:r>
        <w:rPr>
          <w:rFonts w:ascii="Times New Roman" w:hAnsi="Times New Roman"/>
          <w:sz w:val="22"/>
        </w:rPr>
        <w:t xml:space="preserve">7.1 </w:t>
      </w:r>
      <w:r>
        <w:rPr>
          <w:rFonts w:ascii="Times New Roman" w:hAnsi="Times New Roman"/>
          <w:b/>
          <w:sz w:val="22"/>
        </w:rPr>
        <w:t>Rates are in Exhibit A.</w:t>
      </w:r>
      <w:r>
        <w:rPr>
          <w:rFonts w:ascii="Times New Roman" w:hAnsi="Times New Roman"/>
          <w:sz w:val="22"/>
        </w:rPr>
        <w:t xml:space="preserve"> Company pays monthly, within </w:t>
      </w:r>
      <w:r>
        <w:rPr>
          <w:rFonts w:ascii="Times New Roman" w:hAnsi="Times New Roman"/>
          <w:b/>
          <w:sz w:val="22"/>
        </w:rPr>
        <w:t>15 days</w:t>
      </w:r>
      <w:r>
        <w:rPr>
          <w:rFonts w:ascii="Times New Roman" w:hAnsi="Times New Roman"/>
          <w:sz w:val="22"/>
        </w:rPr>
        <w:t xml:space="preserve"> of each month ending, by </w:t>
      </w:r>
      <w:r>
        <w:rPr>
          <w:rFonts w:ascii="Times New Roman" w:hAnsi="Times New Roman"/>
          <w:b/>
          <w:sz w:val="22"/>
          <w:highlight w:val="yellow"/>
        </w:rPr>
        <w:t>[PAYMENT METHOD]</w:t>
      </w:r>
      <w:r>
        <w:rPr>
          <w:rFonts w:ascii="Times New Roman" w:hAnsi="Times New Roman"/>
          <w:sz w:val="22"/>
        </w:rPr>
        <w:t xml:space="preserve">, in </w:t>
      </w:r>
      <w:r>
        <w:rPr>
          <w:rFonts w:ascii="Times New Roman" w:hAnsi="Times New Roman"/>
          <w:b/>
          <w:sz w:val="22"/>
        </w:rPr>
        <w:t>US dollars</w:t>
      </w:r>
      <w:r>
        <w:rPr>
          <w:rFonts w:ascii="Times New Roman" w:hAnsi="Times New Roman"/>
          <w:sz w:val="22"/>
        </w:rPr>
        <w:t>. Creator covers processor and conversion fees on their side, and their own production costs unless Company approves an expense in writing first. A bonus is paid in the first cycle after it is confirmed, even where the video went up months earlier. Exhibit A is the whole of what Creator gets, including for every right assigned or granted in clause 8 and all future use of the videos in ads.</w:t>
      </w:r>
    </w:p>
    <w:p>
      <w:pPr>
        <w:ind w:left="576" w:hanging="576"/>
        <w:jc w:val="both"/>
      </w:pPr>
      <w:r>
        <w:rPr>
          <w:rFonts w:ascii="Times New Roman" w:hAnsi="Times New Roman"/>
          <w:sz w:val="22"/>
        </w:rPr>
        <w:t xml:space="preserve">7.2 </w:t>
      </w:r>
      <w:r>
        <w:rPr>
          <w:rFonts w:ascii="Times New Roman" w:hAnsi="Times New Roman"/>
          <w:b/>
          <w:sz w:val="22"/>
        </w:rPr>
        <w:t>Counting views.</w:t>
      </w:r>
      <w:r>
        <w:rPr>
          <w:rFonts w:ascii="Times New Roman" w:hAnsi="Times New Roman"/>
          <w:sz w:val="22"/>
        </w:rPr>
        <w:t xml:space="preserve"> Views come from each platform's own analytics on Creator's posts, shown by screenshot or view-only access, and count for up to </w:t>
      </w:r>
      <w:r>
        <w:rPr>
          <w:rFonts w:ascii="Times New Roman" w:hAnsi="Times New Roman"/>
          <w:b/>
          <w:sz w:val="22"/>
        </w:rPr>
        <w:t>90 days</w:t>
      </w:r>
      <w:r>
        <w:rPr>
          <w:rFonts w:ascii="Times New Roman" w:hAnsi="Times New Roman"/>
          <w:sz w:val="22"/>
        </w:rPr>
        <w:t xml:space="preserve"> after posting. A bonus is locked in the moment the number is first hit; a later drop does not take it back. If the two sides' numbers disagree, Company works it through with Creator in good faith before deciding.</w:t>
      </w:r>
    </w:p>
    <w:p>
      <w:pPr>
        <w:ind w:left="576" w:hanging="576"/>
        <w:jc w:val="both"/>
      </w:pPr>
      <w:r>
        <w:rPr>
          <w:rFonts w:ascii="Times New Roman" w:hAnsi="Times New Roman"/>
          <w:sz w:val="22"/>
        </w:rPr>
        <w:t xml:space="preserve">7.3 </w:t>
      </w:r>
      <w:r>
        <w:rPr>
          <w:rFonts w:ascii="Times New Roman" w:hAnsi="Times New Roman"/>
          <w:b/>
          <w:sz w:val="22"/>
        </w:rPr>
        <w:t>After this ends.</w:t>
      </w:r>
      <w:r>
        <w:rPr>
          <w:rFonts w:ascii="Times New Roman" w:hAnsi="Times New Roman"/>
          <w:sz w:val="22"/>
        </w:rPr>
        <w:t xml:space="preserve"> Bonuses on videos posted beforehand still pay if the number lands inside the 90 days — including after a trial cancellation — unless Company ended things under clause 2.3.</w:t>
      </w:r>
    </w:p>
    <w:p>
      <w:pPr>
        <w:ind w:left="576" w:hanging="576"/>
        <w:jc w:val="both"/>
      </w:pPr>
      <w:r>
        <w:rPr>
          <w:rFonts w:ascii="Times New Roman" w:hAnsi="Times New Roman"/>
          <w:sz w:val="22"/>
        </w:rPr>
        <w:t xml:space="preserve">7.4 </w:t>
      </w:r>
      <w:r>
        <w:rPr>
          <w:rFonts w:ascii="Times New Roman" w:hAnsi="Times New Roman"/>
          <w:b/>
          <w:sz w:val="22"/>
        </w:rPr>
        <w:t>Views have to be earned.</w:t>
      </w:r>
      <w:r>
        <w:rPr>
          <w:rFonts w:ascii="Times New Roman" w:hAnsi="Times New Roman"/>
          <w:sz w:val="22"/>
        </w:rPr>
        <w:t xml:space="preserve"> No bots, click farms, engagement pods, or bought views, and no boosting without Company's written approval. </w:t>
      </w:r>
      <w:r>
        <w:rPr>
          <w:rFonts w:ascii="Times New Roman" w:hAnsi="Times New Roman"/>
          <w:b/>
          <w:sz w:val="22"/>
        </w:rPr>
        <w:t>Paid views never count toward a bonus</w:t>
      </w:r>
      <w:r>
        <w:rPr>
          <w:rFonts w:ascii="Times New Roman" w:hAnsi="Times New Roman"/>
          <w:sz w:val="22"/>
        </w:rPr>
        <w:t xml:space="preserve"> — whether Creator boosted the post or Company ran ads through it under clause 8.3. Where Company advertises on a video, bonuses run off the platform's organic figure; if the platform does not separate organic from paid, the count for that video freezes at where it stood the day before Company's first ad ran. If Company reasonably concludes a bonus came from bought or bot views, Creator repays it within 15 days, and Company can set it against anything else owed.</w:t>
      </w:r>
    </w:p>
    <w:p>
      <w:pPr>
        <w:ind w:left="576" w:hanging="576"/>
        <w:jc w:val="both"/>
      </w:pPr>
      <w:r>
        <w:rPr>
          <w:rFonts w:ascii="Times New Roman" w:hAnsi="Times New Roman"/>
          <w:sz w:val="22"/>
        </w:rPr>
        <w:t xml:space="preserve">7.5 </w:t>
      </w:r>
      <w:r>
        <w:rPr>
          <w:rFonts w:ascii="Times New Roman" w:hAnsi="Times New Roman"/>
          <w:b/>
          <w:sz w:val="22"/>
        </w:rPr>
        <w:t>Final payment.</w:t>
      </w:r>
      <w:r>
        <w:rPr>
          <w:rFonts w:ascii="Times New Roman" w:hAnsi="Times New Roman"/>
          <w:sz w:val="22"/>
        </w:rPr>
        <w:t xml:space="preserve"> Within 30 days of this ending, Company sends a final statement: base fees for accepted videos not yet paid, plus bonuses already earned, less anything Creator owes. Company can hold back a fair amount against a video not yet up on all five platforms, a disclosure not yet fixed under clause 6.2, or an account or login not yet handed back under clause 8.6 — and releases it once Creator sorts that out. Bonuses that land after the final statement are paid in the next monthly cycle.</w:t>
      </w:r>
    </w:p>
    <w:p>
      <w:pPr>
        <w:keepNext/>
        <w:spacing w:before="320" w:after="120"/>
      </w:pPr>
      <w:r>
        <w:rPr>
          <w:rFonts w:ascii="Times New Roman" w:hAnsi="Times New Roman"/>
          <w:b/>
          <w:sz w:val="24"/>
        </w:rPr>
        <w:t>8. RIGHTS IN THE VIDEOS</w:t>
      </w:r>
    </w:p>
    <w:p>
      <w:pPr>
        <w:ind w:left="576" w:hanging="576"/>
        <w:jc w:val="both"/>
      </w:pPr>
      <w:r>
        <w:rPr>
          <w:rFonts w:ascii="Times New Roman" w:hAnsi="Times New Roman"/>
          <w:sz w:val="22"/>
        </w:rPr>
        <w:t xml:space="preserve">8.1 </w:t>
      </w:r>
      <w:r>
        <w:rPr>
          <w:rFonts w:ascii="Times New Roman" w:hAnsi="Times New Roman"/>
          <w:b/>
          <w:sz w:val="22"/>
        </w:rPr>
        <w:t>Company owns the videos.</w:t>
      </w:r>
      <w:r>
        <w:rPr>
          <w:rFonts w:ascii="Times New Roman" w:hAnsi="Times New Roman"/>
          <w:sz w:val="22"/>
        </w:rPr>
        <w:t xml:space="preserve"> As each video is made, Creator assigns to Company all copyright and other intellectual property in it, worldwide, for the full life of those rights. Company may use, copy, share, display, edit, adapt, translate, excerpt, and build on them, whole or in part, in any medium. That covers:</w:t>
      </w:r>
    </w:p>
    <w:p>
      <w:pPr>
        <w:pStyle w:val="ListBullet"/>
        <w:spacing w:after="80"/>
        <w:ind w:left="1080"/>
      </w:pPr>
      <w:r>
        <w:rPr>
          <w:rFonts w:ascii="Times New Roman" w:hAnsi="Times New Roman"/>
          <w:sz w:val="22"/>
        </w:rPr>
        <w:t>organic and paid social anywhere, including dark posts, TikTok Spark Ads, and Meta and Instagram Partnership Ads;</w:t>
      </w:r>
    </w:p>
    <w:p>
      <w:pPr>
        <w:pStyle w:val="ListBullet"/>
        <w:spacing w:after="80"/>
        <w:ind w:left="1080"/>
      </w:pPr>
      <w:r>
        <w:rPr>
          <w:rFonts w:ascii="Times New Roman" w:hAnsi="Times New Roman"/>
          <w:sz w:val="22"/>
        </w:rPr>
        <w:t>Company's websites, app store listings, in-app screens, email, display, connected TV, and out-of-home; and</w:t>
      </w:r>
    </w:p>
    <w:p>
      <w:pPr>
        <w:pStyle w:val="ListBullet"/>
        <w:spacing w:after="80"/>
        <w:ind w:left="1080"/>
      </w:pPr>
      <w:r>
        <w:rPr>
          <w:rFonts w:ascii="Times New Roman" w:hAnsi="Times New Roman"/>
          <w:sz w:val="22"/>
        </w:rPr>
        <w:t>press, investor, and internal material, and recuts mixing Creator's videos with other creators' work.</w:t>
      </w:r>
    </w:p>
    <w:p>
      <w:pPr>
        <w:jc w:val="both"/>
      </w:pPr>
      <w:r>
        <w:rPr>
          <w:rFonts w:ascii="Times New Roman" w:hAnsi="Times New Roman"/>
          <w:sz w:val="22"/>
        </w:rPr>
        <w:t>Creator will sign anything Company reasonably needs to record or perfect the assignment, at Company's cost. If a right cannot be assigned, Creator grants Company the widest exclusive licence over it that the law allows instead. If Company fails to pay for a video within 30 days of it falling due and does not put that right within 10 days of written notice, the rights in that video revert to Creator.</w:t>
      </w:r>
    </w:p>
    <w:p>
      <w:pPr>
        <w:ind w:left="576" w:hanging="576"/>
        <w:jc w:val="both"/>
      </w:pPr>
      <w:r>
        <w:rPr>
          <w:rFonts w:ascii="Times New Roman" w:hAnsi="Times New Roman"/>
          <w:sz w:val="22"/>
        </w:rPr>
        <w:t xml:space="preserve">8.2 </w:t>
      </w:r>
      <w:r>
        <w:rPr>
          <w:rFonts w:ascii="Times New Roman" w:hAnsi="Times New Roman"/>
          <w:b/>
          <w:sz w:val="22"/>
        </w:rPr>
        <w:t>Creator's licence back.</w:t>
      </w:r>
      <w:r>
        <w:rPr>
          <w:rFonts w:ascii="Times New Roman" w:hAnsi="Times New Roman"/>
          <w:sz w:val="22"/>
        </w:rPr>
        <w:t xml:space="preserve"> Company licenses each video back to Creator, perpetually and free, to keep it posted on Creator's own accounts as clause 4.3 requires, and to show it in Creator's portfolio, reel, and pitches as an example of their work. Creator will not license the videos to anyone else or run them as ads for anyone else.</w:t>
      </w:r>
    </w:p>
    <w:p>
      <w:pPr>
        <w:ind w:left="576" w:hanging="576"/>
        <w:jc w:val="both"/>
      </w:pPr>
      <w:r>
        <w:rPr>
          <w:rFonts w:ascii="Times New Roman" w:hAnsi="Times New Roman"/>
          <w:sz w:val="22"/>
        </w:rPr>
        <w:t xml:space="preserve">8.3 </w:t>
      </w:r>
      <w:r>
        <w:rPr>
          <w:rFonts w:ascii="Times New Roman" w:hAnsi="Times New Roman"/>
          <w:b/>
          <w:sz w:val="22"/>
        </w:rPr>
        <w:t>Ad codes.</w:t>
      </w:r>
      <w:r>
        <w:rPr>
          <w:rFonts w:ascii="Times New Roman" w:hAnsi="Times New Roman"/>
          <w:sz w:val="22"/>
        </w:rPr>
        <w:t xml:space="preserve"> When Company asks, Creator issues TikTok Spark Ad and Meta Partnership Ad codes for any video, for the longest the platform allows, and renews them on request. Creator will not pull a code while Company is running ads on it.</w:t>
      </w:r>
    </w:p>
    <w:p>
      <w:pPr>
        <w:ind w:left="576" w:hanging="576"/>
        <w:jc w:val="both"/>
      </w:pPr>
      <w:r>
        <w:rPr>
          <w:rFonts w:ascii="Times New Roman" w:hAnsi="Times New Roman"/>
          <w:sz w:val="22"/>
        </w:rPr>
        <w:t xml:space="preserve">8.4 </w:t>
      </w:r>
      <w:r>
        <w:rPr>
          <w:rFonts w:ascii="Times New Roman" w:hAnsi="Times New Roman"/>
          <w:b/>
          <w:sz w:val="22"/>
        </w:rPr>
        <w:t>Name and likeness.</w:t>
      </w:r>
      <w:r>
        <w:rPr>
          <w:rFonts w:ascii="Times New Roman" w:hAnsi="Times New Roman"/>
          <w:sz w:val="22"/>
        </w:rPr>
        <w:t xml:space="preserve"> Company may use Creator's name, handle, voice, image, and likeness, and their pet's name and likeness, for those same purposes. As far as the law allows, Creator waives moral rights in the videos against Company and anyone Company licenses them to.</w:t>
      </w:r>
    </w:p>
    <w:p>
      <w:pPr>
        <w:ind w:left="576" w:hanging="576"/>
        <w:jc w:val="both"/>
      </w:pPr>
      <w:r>
        <w:rPr>
          <w:rFonts w:ascii="Times New Roman" w:hAnsi="Times New Roman"/>
          <w:sz w:val="22"/>
        </w:rPr>
        <w:t xml:space="preserve">8.5 </w:t>
      </w:r>
      <w:r>
        <w:rPr>
          <w:rFonts w:ascii="Times New Roman" w:hAnsi="Times New Roman"/>
          <w:b/>
          <w:sz w:val="22"/>
        </w:rPr>
        <w:t>Company's side.</w:t>
      </w:r>
      <w:r>
        <w:rPr>
          <w:rFonts w:ascii="Times New Roman" w:hAnsi="Times New Roman"/>
          <w:sz w:val="22"/>
        </w:rPr>
        <w:t xml:space="preserve"> Scripts, briefs, brand assets, trademarks, and the app stay Company's, and Creator uses them only for this work. If a video's audio is not cleared for paid ads, Creator flags it and Company swaps it.</w:t>
      </w:r>
    </w:p>
    <w:p>
      <w:pPr>
        <w:ind w:left="576" w:hanging="576"/>
        <w:jc w:val="both"/>
      </w:pPr>
      <w:r>
        <w:rPr>
          <w:rFonts w:ascii="Times New Roman" w:hAnsi="Times New Roman"/>
          <w:sz w:val="22"/>
        </w:rPr>
        <w:t xml:space="preserve">8.6 </w:t>
      </w:r>
      <w:r>
        <w:rPr>
          <w:rFonts w:ascii="Times New Roman" w:hAnsi="Times New Roman"/>
          <w:b/>
          <w:sz w:val="22"/>
        </w:rPr>
        <w:t>Accounts.</w:t>
      </w:r>
      <w:r>
        <w:rPr>
          <w:rFonts w:ascii="Times New Roman" w:hAnsi="Times New Roman"/>
          <w:sz w:val="22"/>
        </w:rPr>
        <w:t xml:space="preserve"> Accounts Creator already had stay Creator's. Any account set up for this program at Company's request is </w:t>
      </w:r>
      <w:r>
        <w:rPr>
          <w:rFonts w:ascii="Times New Roman" w:hAnsi="Times New Roman"/>
          <w:b/>
          <w:sz w:val="22"/>
        </w:rPr>
        <w:t>Company's</w:t>
      </w:r>
      <w:r>
        <w:rPr>
          <w:rFonts w:ascii="Times New Roman" w:hAnsi="Times New Roman"/>
          <w:sz w:val="22"/>
        </w:rPr>
        <w:t xml:space="preserve"> — the handle, the login, and the following — and Creator uses it only for this work. Creator keeps Company's accounts on logins and recovery details Company can access at all times, does not change them, and hands everything over when Company asks or when this ends, posting nothing further. Where a platform will not recognise a transfer, Creator holds the account for Company and does what Company reasonably asks with it. Clause 6 applies to Company's accounts exactly as it does to Creator's.</w:t>
      </w:r>
    </w:p>
    <w:p>
      <w:pPr>
        <w:keepNext/>
        <w:spacing w:before="320" w:after="120"/>
      </w:pPr>
      <w:r>
        <w:rPr>
          <w:rFonts w:ascii="Times New Roman" w:hAnsi="Times New Roman"/>
          <w:b/>
          <w:sz w:val="24"/>
        </w:rPr>
        <w:t>9. PROMISES AND COVER</w:t>
      </w:r>
    </w:p>
    <w:p>
      <w:pPr>
        <w:ind w:left="576" w:hanging="576"/>
        <w:jc w:val="both"/>
      </w:pPr>
      <w:r>
        <w:rPr>
          <w:rFonts w:ascii="Times New Roman" w:hAnsi="Times New Roman"/>
          <w:sz w:val="22"/>
        </w:rPr>
        <w:t xml:space="preserve">9.1 </w:t>
      </w:r>
      <w:r>
        <w:rPr>
          <w:rFonts w:ascii="Times New Roman" w:hAnsi="Times New Roman"/>
          <w:b/>
          <w:sz w:val="22"/>
        </w:rPr>
        <w:t>Creator promises</w:t>
      </w:r>
      <w:r>
        <w:rPr>
          <w:rFonts w:ascii="Times New Roman" w:hAnsi="Times New Roman"/>
          <w:sz w:val="22"/>
        </w:rPr>
        <w:t xml:space="preserve"> they are free to sign this and assign the rights in clause 8; the videos are their own original work, infringe nobody, and they hold written releases from anyone else recognisable in them; what they say is true and meets clauses 5 and 6 and the law, including the FTC Act; and the analytics they send are unaltered.</w:t>
      </w:r>
    </w:p>
    <w:p>
      <w:pPr>
        <w:ind w:left="576" w:hanging="576"/>
        <w:jc w:val="both"/>
      </w:pPr>
      <w:r>
        <w:rPr>
          <w:rFonts w:ascii="Times New Roman" w:hAnsi="Times New Roman"/>
          <w:sz w:val="22"/>
        </w:rPr>
        <w:t xml:space="preserve">9.2 </w:t>
      </w:r>
      <w:r>
        <w:rPr>
          <w:rFonts w:ascii="Times New Roman" w:hAnsi="Times New Roman"/>
          <w:b/>
          <w:sz w:val="22"/>
        </w:rPr>
        <w:t>Creator covers Company</w:t>
      </w:r>
      <w:r>
        <w:rPr>
          <w:rFonts w:ascii="Times New Roman" w:hAnsi="Times New Roman"/>
          <w:sz w:val="22"/>
        </w:rPr>
        <w:t xml:space="preserve"> against third-party claims, and the resulting losses and reasonable legal fees, arising from a breach of clause 5, 6, 7.4, 8, or 9.1, from a claim that a video infringes someone's rights, or from Creator's negligence or deliberate wrongdoing.</w:t>
      </w:r>
    </w:p>
    <w:p>
      <w:pPr>
        <w:ind w:left="576" w:hanging="576"/>
        <w:jc w:val="both"/>
      </w:pPr>
      <w:r>
        <w:rPr>
          <w:rFonts w:ascii="Times New Roman" w:hAnsi="Times New Roman"/>
          <w:sz w:val="22"/>
        </w:rPr>
        <w:t xml:space="preserve">9.3 </w:t>
      </w:r>
      <w:r>
        <w:rPr>
          <w:rFonts w:ascii="Times New Roman" w:hAnsi="Times New Roman"/>
          <w:b/>
          <w:sz w:val="22"/>
        </w:rPr>
        <w:t>Company covers Creator</w:t>
      </w:r>
      <w:r>
        <w:rPr>
          <w:rFonts w:ascii="Times New Roman" w:hAnsi="Times New Roman"/>
          <w:sz w:val="22"/>
        </w:rPr>
        <w:t xml:space="preserve"> against third-party claims that Company's own brand assets, trademarks, or approved scripts infringe someone's intellectual property, where Creator used them as supplied. Whoever wants cover gives prompt notice; the other side runs the defence, and cannot settle in a way that binds them to something uncovered without their consent.</w:t>
      </w:r>
    </w:p>
    <w:p>
      <w:pPr>
        <w:ind w:left="576" w:hanging="576"/>
        <w:jc w:val="both"/>
      </w:pPr>
      <w:r>
        <w:rPr>
          <w:rFonts w:ascii="Times New Roman" w:hAnsi="Times New Roman"/>
          <w:sz w:val="22"/>
        </w:rPr>
        <w:t xml:space="preserve">9.4 </w:t>
      </w:r>
      <w:r>
        <w:rPr>
          <w:rFonts w:ascii="Times New Roman" w:hAnsi="Times New Roman"/>
          <w:b/>
          <w:sz w:val="22"/>
        </w:rPr>
        <w:t>Limits.</w:t>
      </w:r>
      <w:r>
        <w:rPr>
          <w:rFonts w:ascii="Times New Roman" w:hAnsi="Times New Roman"/>
          <w:sz w:val="22"/>
        </w:rPr>
        <w:t xml:space="preserve"> Apart from those two promises and a breach of clause 8, neither side is liable for indirect, incidental, consequential, or punitive damages, or lost profits. Company's total liability is capped at what it paid or owes Creator over the 3 months before whatever went wrong.</w:t>
      </w:r>
    </w:p>
    <w:p>
      <w:pPr>
        <w:keepNext/>
        <w:spacing w:before="320" w:after="120"/>
      </w:pPr>
      <w:r>
        <w:rPr>
          <w:rFonts w:ascii="Times New Roman" w:hAnsi="Times New Roman"/>
          <w:b/>
          <w:sz w:val="24"/>
        </w:rPr>
        <w:t>10. CONFIDENTIALITY</w:t>
      </w:r>
    </w:p>
    <w:p>
      <w:pPr>
        <w:ind w:left="576" w:hanging="576"/>
        <w:jc w:val="both"/>
      </w:pPr>
      <w:r>
        <w:rPr>
          <w:rFonts w:ascii="Times New Roman" w:hAnsi="Times New Roman"/>
          <w:sz w:val="22"/>
        </w:rPr>
        <w:t xml:space="preserve">10.1 </w:t>
      </w:r>
      <w:r>
        <w:rPr>
          <w:rFonts w:ascii="Times New Roman" w:hAnsi="Times New Roman"/>
          <w:b/>
          <w:sz w:val="22"/>
        </w:rPr>
        <w:t>Keep it to yourself.</w:t>
      </w:r>
      <w:r>
        <w:rPr>
          <w:rFonts w:ascii="Times New Roman" w:hAnsi="Times New Roman"/>
          <w:sz w:val="22"/>
        </w:rPr>
        <w:t xml:space="preserve"> Creator keeps Company's non-public information to themselves for </w:t>
      </w:r>
      <w:r>
        <w:rPr>
          <w:rFonts w:ascii="Times New Roman" w:hAnsi="Times New Roman"/>
          <w:b/>
          <w:sz w:val="22"/>
        </w:rPr>
        <w:t>3 years</w:t>
      </w:r>
      <w:r>
        <w:rPr>
          <w:rFonts w:ascii="Times New Roman" w:hAnsi="Times New Roman"/>
          <w:sz w:val="22"/>
        </w:rPr>
        <w:t xml:space="preserve"> after this ends, and uses it only for this work: unreleased features, roadmaps, campaign strategy, performance data, what other creators are paid, and these terms. It does not cover anything already public through no fault of Creator's, anything Creator already knew, or anything they work out independently.</w:t>
      </w:r>
    </w:p>
    <w:p>
      <w:pPr>
        <w:ind w:left="576" w:hanging="576"/>
        <w:jc w:val="both"/>
      </w:pPr>
      <w:r>
        <w:rPr>
          <w:rFonts w:ascii="Times New Roman" w:hAnsi="Times New Roman"/>
          <w:sz w:val="22"/>
        </w:rPr>
        <w:t xml:space="preserve">10.2 </w:t>
      </w:r>
      <w:r>
        <w:rPr>
          <w:rFonts w:ascii="Times New Roman" w:hAnsi="Times New Roman"/>
          <w:b/>
          <w:sz w:val="22"/>
        </w:rPr>
        <w:t>What Creator can still say.</w:t>
      </w:r>
      <w:r>
        <w:rPr>
          <w:rFonts w:ascii="Times New Roman" w:hAnsi="Times New Roman"/>
          <w:sz w:val="22"/>
        </w:rPr>
        <w:t xml:space="preserve"> None of that stops Creator disclosing the paid relationship as clause 6 and the law require, answering a government inquiry truthfully, discussing their own pay where the law protects that, or complying with a legal order — telling Company first where they are allowed to.</w:t>
      </w:r>
    </w:p>
    <w:p>
      <w:pPr>
        <w:keepNext/>
        <w:spacing w:before="320" w:after="120"/>
      </w:pPr>
      <w:r>
        <w:rPr>
          <w:rFonts w:ascii="Times New Roman" w:hAnsi="Times New Roman"/>
          <w:b/>
          <w:sz w:val="24"/>
        </w:rPr>
        <w:t>11. EVERYTHING ELSE</w:t>
      </w:r>
    </w:p>
    <w:p>
      <w:pPr>
        <w:ind w:left="576" w:hanging="576"/>
        <w:jc w:val="both"/>
      </w:pPr>
      <w:r>
        <w:rPr>
          <w:rFonts w:ascii="Times New Roman" w:hAnsi="Times New Roman"/>
          <w:sz w:val="22"/>
        </w:rPr>
        <w:t xml:space="preserve">11.1 </w:t>
      </w:r>
      <w:r>
        <w:rPr>
          <w:rFonts w:ascii="Times New Roman" w:hAnsi="Times New Roman"/>
          <w:b/>
          <w:sz w:val="22"/>
        </w:rPr>
        <w:t>Ontario law</w:t>
      </w:r>
      <w:r>
        <w:rPr>
          <w:rFonts w:ascii="Times New Roman" w:hAnsi="Times New Roman"/>
          <w:sz w:val="22"/>
        </w:rPr>
        <w:t xml:space="preserve"> governs, and the </w:t>
      </w:r>
      <w:r>
        <w:rPr>
          <w:rFonts w:ascii="Times New Roman" w:hAnsi="Times New Roman"/>
          <w:b/>
          <w:sz w:val="22"/>
        </w:rPr>
        <w:t>courts of Ontario in Toronto</w:t>
      </w:r>
      <w:r>
        <w:rPr>
          <w:rFonts w:ascii="Times New Roman" w:hAnsi="Times New Roman"/>
          <w:sz w:val="22"/>
        </w:rPr>
        <w:t xml:space="preserve"> have exclusive jurisdiction, after 30 days of trying to sort it out in good faith. Either side can still ask any competent court for an injunction to protect intellectual property or confidential information.</w:t>
      </w:r>
    </w:p>
    <w:p>
      <w:pPr>
        <w:ind w:left="576" w:hanging="576"/>
        <w:jc w:val="both"/>
      </w:pPr>
      <w:r>
        <w:rPr>
          <w:rFonts w:ascii="Times New Roman" w:hAnsi="Times New Roman"/>
          <w:sz w:val="22"/>
        </w:rPr>
        <w:t xml:space="preserve">11.2 </w:t>
      </w:r>
      <w:r>
        <w:rPr>
          <w:rFonts w:ascii="Times New Roman" w:hAnsi="Times New Roman"/>
          <w:b/>
          <w:sz w:val="22"/>
        </w:rPr>
        <w:t>Discord runs the day-to-day</w:t>
      </w:r>
      <w:r>
        <w:rPr>
          <w:rFonts w:ascii="Times New Roman" w:hAnsi="Times New Roman"/>
          <w:sz w:val="22"/>
        </w:rPr>
        <w:t xml:space="preserve"> — briefs, submissions, approvals, feedback, reporting. Creator joins the server, stays in it, keeps notifications on for the channels Company names, and replies within 2 business days. </w:t>
      </w:r>
      <w:r>
        <w:rPr>
          <w:rFonts w:ascii="Times New Roman" w:hAnsi="Times New Roman"/>
          <w:b/>
          <w:sz w:val="22"/>
        </w:rPr>
        <w:t>Anything legal — termination, breach, claims — goes by email</w:t>
      </w:r>
      <w:r>
        <w:rPr>
          <w:rFonts w:ascii="Times New Roman" w:hAnsi="Times New Roman"/>
          <w:sz w:val="22"/>
        </w:rPr>
        <w:t xml:space="preserve"> to the addresses below and takes effect on confirmed delivery. A Discord message is not formal notice, losing Discord access does not extend a deadline, and since Company can moderate or delete Discord content, Creator keeps their own copies of videos and approvals.</w:t>
      </w:r>
    </w:p>
    <w:p>
      <w:pPr>
        <w:ind w:left="576" w:hanging="576"/>
        <w:jc w:val="both"/>
      </w:pPr>
      <w:r>
        <w:rPr>
          <w:rFonts w:ascii="Times New Roman" w:hAnsi="Times New Roman"/>
          <w:sz w:val="22"/>
        </w:rPr>
        <w:t xml:space="preserve">11.3 </w:t>
      </w:r>
      <w:r>
        <w:rPr>
          <w:rFonts w:ascii="Times New Roman" w:hAnsi="Times New Roman"/>
          <w:b/>
          <w:sz w:val="22"/>
        </w:rPr>
        <w:t>This is the whole agreement</w:t>
      </w:r>
      <w:r>
        <w:rPr>
          <w:rFonts w:ascii="Times New Roman" w:hAnsi="Times New Roman"/>
          <w:sz w:val="22"/>
        </w:rPr>
        <w:t>, replacing anything said beforehand, including the recruiting post. Changes must be written and signed by both sides — though Company can update briefs, scripts, and caption requirements any time, which are not changes to this Agreement.</w:t>
      </w:r>
    </w:p>
    <w:p>
      <w:pPr>
        <w:ind w:left="576" w:hanging="576"/>
        <w:jc w:val="both"/>
      </w:pPr>
      <w:r>
        <w:rPr>
          <w:rFonts w:ascii="Times New Roman" w:hAnsi="Times New Roman"/>
          <w:sz w:val="22"/>
        </w:rPr>
        <w:t xml:space="preserve">11.4 </w:t>
      </w:r>
      <w:r>
        <w:rPr>
          <w:rFonts w:ascii="Times New Roman" w:hAnsi="Times New Roman"/>
          <w:b/>
          <w:sz w:val="22"/>
        </w:rPr>
        <w:t>Transfers.</w:t>
      </w:r>
      <w:r>
        <w:rPr>
          <w:rFonts w:ascii="Times New Roman" w:hAnsi="Times New Roman"/>
          <w:sz w:val="22"/>
        </w:rPr>
        <w:t xml:space="preserve"> Creator needs Company's written consent to hand this Agreement, or any part of the work, to someone else. Company can transfer it to an affiliate, or on a sale or merger of the business.</w:t>
      </w:r>
    </w:p>
    <w:p>
      <w:pPr>
        <w:ind w:left="576" w:hanging="576"/>
        <w:jc w:val="both"/>
      </w:pPr>
      <w:r>
        <w:rPr>
          <w:rFonts w:ascii="Times New Roman" w:hAnsi="Times New Roman"/>
          <w:sz w:val="22"/>
        </w:rPr>
        <w:t xml:space="preserve">11.5 </w:t>
      </w:r>
      <w:r>
        <w:rPr>
          <w:rFonts w:ascii="Times New Roman" w:hAnsi="Times New Roman"/>
          <w:b/>
          <w:sz w:val="22"/>
        </w:rPr>
        <w:t>Odds and ends.</w:t>
      </w:r>
      <w:r>
        <w:rPr>
          <w:rFonts w:ascii="Times New Roman" w:hAnsi="Times New Roman"/>
          <w:sz w:val="22"/>
        </w:rPr>
        <w:t xml:space="preserve"> A waiver only counts in writing. An unenforceable provision gets narrowed just enough to work, and the rest stands. This can be signed in counterparts and electronically — e-signatures count the same as ink under Ontario's Electronic Commerce Act, 2000 and the U.S. ESIGN Act.</w:t>
      </w:r>
    </w:p>
    <w:p>
      <w:r>
        <w:br w:type="page"/>
      </w:r>
    </w:p>
    <w:p>
      <w:pPr>
        <w:spacing w:after="80"/>
      </w:pPr>
      <w:r>
        <w:rPr>
          <w:rFonts w:ascii="Times New Roman" w:hAnsi="Times New Roman"/>
          <w:b/>
          <w:sz w:val="24"/>
        </w:rPr>
        <w:t>SIGNATURE PAGE</w:t>
      </w:r>
    </w:p>
    <w:p>
      <w:pPr>
        <w:spacing w:after="480"/>
      </w:pPr>
      <w:r>
        <w:rPr>
          <w:rFonts w:ascii="Times New Roman" w:hAnsi="Times New Roman"/>
          <w:sz w:val="22"/>
        </w:rPr>
        <w:t xml:space="preserve">This page forms part of the Creator Agreement between </w:t>
      </w:r>
      <w:r>
        <w:rPr>
          <w:rFonts w:ascii="Times New Roman" w:hAnsi="Times New Roman"/>
          <w:b/>
          <w:sz w:val="22"/>
        </w:rPr>
        <w:t>Akinyemi &amp; Co Ltd</w:t>
      </w:r>
      <w:r>
        <w:rPr>
          <w:rFonts w:ascii="Times New Roman" w:hAnsi="Times New Roman"/>
          <w:sz w:val="22"/>
        </w:rPr>
        <w:t xml:space="preserve"> and </w:t>
      </w:r>
      <w:r>
        <w:rPr>
          <w:rFonts w:ascii="Times New Roman" w:hAnsi="Times New Roman"/>
          <w:b/>
          <w:sz w:val="22"/>
          <w:highlight w:val="yellow"/>
        </w:rPr>
        <w:t>[CREATOR LEGAL NAME]</w:t>
      </w:r>
      <w:r>
        <w:rPr>
          <w:rFonts w:ascii="Times New Roman" w:hAnsi="Times New Roman"/>
          <w:sz w:val="22"/>
        </w:rPr>
        <w:t xml:space="preserve">, dated </w:t>
      </w:r>
      <w:r>
        <w:rPr>
          <w:rFonts w:ascii="Times New Roman" w:hAnsi="Times New Roman"/>
          <w:b/>
          <w:sz w:val="22"/>
          <w:highlight w:val="yellow"/>
        </w:rPr>
        <w:t>[EFFECTIVE DATE]</w:t>
      </w:r>
      <w:r>
        <w:rPr>
          <w:rFonts w:ascii="Times New Roman" w:hAnsi="Times New Roman"/>
          <w:sz w:val="22"/>
        </w:rPr>
        <w:t>. By signing, both sides agree to it.</w:t>
      </w:r>
    </w:p>
    <w:p>
      <w:pPr>
        <w:spacing w:before="240" w:after="200"/>
      </w:pPr>
      <w:r>
        <w:rPr>
          <w:rFonts w:ascii="Times New Roman" w:hAnsi="Times New Roman"/>
          <w:b/>
          <w:sz w:val="22"/>
        </w:rPr>
        <w:t>COMPANY — Akinyemi &amp; Co Ltd</w:t>
      </w:r>
    </w:p>
    <w:p>
      <w:pPr>
        <w:spacing w:before="200" w:after="0"/>
        <w:ind w:left="288"/>
      </w:pPr>
      <w:r>
        <w:rPr>
          <w:rFonts w:ascii="Times New Roman" w:hAnsi="Times New Roman"/>
          <w:sz w:val="22"/>
        </w:rPr>
        <w:t>Signature    ______________________________</w:t>
      </w:r>
      <w:r>
        <w:rPr>
          <w:rFonts w:ascii="Times New Roman" w:hAnsi="Times New Roman"/>
          <w:color w:val="FFFFFF"/>
          <w:sz w:val="12"/>
        </w:rPr>
        <w:t>\s1\</w:t>
      </w:r>
    </w:p>
    <w:p>
      <w:pPr>
        <w:spacing w:before="200" w:after="0"/>
        <w:ind w:left="288"/>
      </w:pPr>
      <w:r>
        <w:rPr>
          <w:rFonts w:ascii="Times New Roman" w:hAnsi="Times New Roman"/>
          <w:sz w:val="22"/>
        </w:rPr>
        <w:t>Name         ______________________________</w:t>
      </w:r>
      <w:r>
        <w:rPr>
          <w:rFonts w:ascii="Times New Roman" w:hAnsi="Times New Roman"/>
          <w:color w:val="FFFFFF"/>
          <w:sz w:val="12"/>
        </w:rPr>
        <w:t>\n1\</w:t>
      </w:r>
    </w:p>
    <w:p>
      <w:pPr>
        <w:spacing w:before="200" w:after="0"/>
        <w:ind w:left="288"/>
      </w:pPr>
      <w:r>
        <w:rPr>
          <w:rFonts w:ascii="Times New Roman" w:hAnsi="Times New Roman"/>
          <w:sz w:val="22"/>
        </w:rPr>
        <w:t>Title        ______________________________</w:t>
      </w:r>
      <w:r>
        <w:rPr>
          <w:rFonts w:ascii="Times New Roman" w:hAnsi="Times New Roman"/>
          <w:color w:val="FFFFFF"/>
          <w:sz w:val="12"/>
        </w:rPr>
        <w:t>\t1\</w:t>
      </w:r>
    </w:p>
    <w:p>
      <w:pPr>
        <w:spacing w:before="200" w:after="0"/>
        <w:ind w:left="288"/>
      </w:pPr>
      <w:r>
        <w:rPr>
          <w:rFonts w:ascii="Times New Roman" w:hAnsi="Times New Roman"/>
          <w:sz w:val="22"/>
        </w:rPr>
        <w:t>Email        ______________________________</w:t>
      </w:r>
      <w:r>
        <w:rPr>
          <w:rFonts w:ascii="Times New Roman" w:hAnsi="Times New Roman"/>
          <w:color w:val="FFFFFF"/>
          <w:sz w:val="12"/>
        </w:rPr>
        <w:t>\e1\</w:t>
      </w:r>
    </w:p>
    <w:p>
      <w:pPr>
        <w:spacing w:before="200" w:after="0"/>
        <w:ind w:left="288"/>
      </w:pPr>
      <w:r>
        <w:rPr>
          <w:rFonts w:ascii="Times New Roman" w:hAnsi="Times New Roman"/>
          <w:sz w:val="22"/>
        </w:rPr>
        <w:t>Date         ______________________________</w:t>
      </w:r>
      <w:r>
        <w:rPr>
          <w:rFonts w:ascii="Times New Roman" w:hAnsi="Times New Roman"/>
          <w:color w:val="FFFFFF"/>
          <w:sz w:val="12"/>
        </w:rPr>
        <w:t>\d1\</w:t>
      </w:r>
    </w:p>
    <w:p/>
    <w:p>
      <w:pPr>
        <w:spacing w:before="240" w:after="200"/>
      </w:pPr>
      <w:r>
        <w:rPr>
          <w:rFonts w:ascii="Times New Roman" w:hAnsi="Times New Roman"/>
          <w:b/>
          <w:sz w:val="22"/>
        </w:rPr>
        <w:t>CREATOR</w:t>
      </w:r>
    </w:p>
    <w:p>
      <w:pPr>
        <w:spacing w:before="200" w:after="0"/>
        <w:ind w:left="288"/>
      </w:pPr>
      <w:r>
        <w:rPr>
          <w:rFonts w:ascii="Times New Roman" w:hAnsi="Times New Roman"/>
          <w:sz w:val="22"/>
        </w:rPr>
        <w:t>Signature    ______________________________</w:t>
      </w:r>
      <w:r>
        <w:rPr>
          <w:rFonts w:ascii="Times New Roman" w:hAnsi="Times New Roman"/>
          <w:color w:val="FFFFFF"/>
          <w:sz w:val="12"/>
        </w:rPr>
        <w:t>\s2\</w:t>
      </w:r>
    </w:p>
    <w:p>
      <w:pPr>
        <w:spacing w:before="200" w:after="0"/>
        <w:ind w:left="288"/>
      </w:pPr>
      <w:r>
        <w:rPr>
          <w:rFonts w:ascii="Times New Roman" w:hAnsi="Times New Roman"/>
          <w:sz w:val="22"/>
        </w:rPr>
        <w:t>Name         ______________________________</w:t>
      </w:r>
      <w:r>
        <w:rPr>
          <w:rFonts w:ascii="Times New Roman" w:hAnsi="Times New Roman"/>
          <w:color w:val="FFFFFF"/>
          <w:sz w:val="12"/>
        </w:rPr>
        <w:t>\n2\</w:t>
      </w:r>
    </w:p>
    <w:p>
      <w:pPr>
        <w:spacing w:before="200" w:after="0"/>
        <w:ind w:left="288"/>
      </w:pPr>
      <w:r>
        <w:rPr>
          <w:rFonts w:ascii="Times New Roman" w:hAnsi="Times New Roman"/>
          <w:sz w:val="22"/>
        </w:rPr>
        <w:t>Email        ______________________________</w:t>
      </w:r>
      <w:r>
        <w:rPr>
          <w:rFonts w:ascii="Times New Roman" w:hAnsi="Times New Roman"/>
          <w:color w:val="FFFFFF"/>
          <w:sz w:val="12"/>
        </w:rPr>
        <w:t>\e2\</w:t>
      </w:r>
    </w:p>
    <w:p>
      <w:pPr>
        <w:spacing w:before="200" w:after="0"/>
        <w:ind w:left="288"/>
      </w:pPr>
      <w:r>
        <w:rPr>
          <w:rFonts w:ascii="Times New Roman" w:hAnsi="Times New Roman"/>
          <w:sz w:val="22"/>
        </w:rPr>
        <w:t>Handle       ______________________________</w:t>
      </w:r>
    </w:p>
    <w:p>
      <w:pPr>
        <w:spacing w:before="200" w:after="0"/>
        <w:ind w:left="288"/>
      </w:pPr>
      <w:r>
        <w:rPr>
          <w:rFonts w:ascii="Times New Roman" w:hAnsi="Times New Roman"/>
          <w:sz w:val="22"/>
        </w:rPr>
        <w:t>Date         ______________________________</w:t>
      </w:r>
      <w:r>
        <w:rPr>
          <w:rFonts w:ascii="Times New Roman" w:hAnsi="Times New Roman"/>
          <w:color w:val="FFFFFF"/>
          <w:sz w:val="12"/>
        </w:rPr>
        <w:t>\d2\</w:t>
      </w:r>
    </w:p>
    <w:p/>
    <w:p>
      <w:r>
        <w:br w:type="page"/>
      </w:r>
    </w:p>
    <w:p>
      <w:pPr>
        <w:keepNext/>
        <w:spacing w:before="320" w:after="120"/>
      </w:pPr>
      <w:r>
        <w:rPr>
          <w:rFonts w:ascii="Times New Roman" w:hAnsi="Times New Roman"/>
          <w:b/>
          <w:sz w:val="24"/>
        </w:rPr>
        <w:t>EXHIBIT A — WHAT CREATOR GETS PAID</w:t>
      </w:r>
    </w:p>
    <w:p>
      <w:pPr>
        <w:keepNext/>
        <w:spacing w:before="240" w:after="80"/>
      </w:pPr>
      <w:r>
        <w:rPr>
          <w:rFonts w:ascii="Times New Roman" w:hAnsi="Times New Roman"/>
          <w:b/>
          <w:sz w:val="22"/>
        </w:rPr>
        <w:t>Base</w:t>
      </w:r>
    </w:p>
    <w:p>
      <w:pPr>
        <w:jc w:val="both"/>
      </w:pPr>
      <w:r>
        <w:rPr>
          <w:rFonts w:ascii="Times New Roman" w:hAnsi="Times New Roman"/>
          <w:b/>
          <w:sz w:val="22"/>
        </w:rPr>
        <w:t>US $15 per approved video</w:t>
      </w:r>
      <w:r>
        <w:rPr>
          <w:rFonts w:ascii="Times New Roman" w:hAnsi="Times New Roman"/>
          <w:sz w:val="22"/>
        </w:rPr>
        <w:t xml:space="preserve">, once it is up on all five platforms. Posted to fewer than five, it earns nothing until the rest go up. At one a day, that is about </w:t>
      </w:r>
      <w:r>
        <w:rPr>
          <w:rFonts w:ascii="Times New Roman" w:hAnsi="Times New Roman"/>
          <w:b/>
          <w:sz w:val="22"/>
        </w:rPr>
        <w:t>$450 a month</w:t>
      </w:r>
      <w:r>
        <w:rPr>
          <w:rFonts w:ascii="Times New Roman" w:hAnsi="Times New Roman"/>
          <w:sz w:val="22"/>
        </w:rPr>
        <w:t>.</w:t>
      </w:r>
    </w:p>
    <w:p>
      <w:pPr>
        <w:keepNext/>
        <w:spacing w:before="240" w:after="80"/>
      </w:pPr>
      <w:r>
        <w:rPr>
          <w:rFonts w:ascii="Times New Roman" w:hAnsi="Times New Roman"/>
          <w:b/>
          <w:sz w:val="22"/>
        </w:rPr>
        <w:t>Bonuses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r/>
            <w:r>
              <w:rPr>
                <w:rFonts w:ascii="Times New Roman" w:hAnsi="Times New Roman"/>
                <w:b/>
                <w:sz w:val="20"/>
              </w:rPr>
              <w:t>When one video hits</w:t>
            </w:r>
          </w:p>
        </w:tc>
        <w:tc>
          <w:tcPr>
            <w:tcW w:type="dxa" w:w="3120"/>
            <w:shd w:val="clear" w:fill="EFEFEF"/>
          </w:tcPr>
          <w:p>
            <w:r/>
            <w:r>
              <w:rPr>
                <w:rFonts w:ascii="Times New Roman" w:hAnsi="Times New Roman"/>
                <w:b/>
                <w:sz w:val="20"/>
              </w:rPr>
              <w:t>It earns</w:t>
            </w:r>
          </w:p>
        </w:tc>
        <w:tc>
          <w:tcPr>
            <w:tcW w:type="dxa" w:w="3120"/>
            <w:shd w:val="clear" w:fill="EFEFEF"/>
          </w:tcPr>
          <w:p>
            <w:r/>
            <w:r>
              <w:rPr>
                <w:rFonts w:ascii="Times New Roman" w:hAnsi="Times New Roman"/>
                <w:b/>
                <w:sz w:val="20"/>
              </w:rPr>
              <w:t>That video's total</w:t>
            </w:r>
          </w:p>
        </w:tc>
      </w:tr>
      <w:tr>
        <w:tc>
          <w:tcPr>
            <w:tcW w:type="dxa" w:w="3120"/>
          </w:tcPr>
          <w:p>
            <w:r>
              <w:rPr>
                <w:sz w:val="20"/>
              </w:rPr>
            </w:r>
            <w:r>
              <w:rPr>
                <w:rFonts w:ascii="Times New Roman" w:hAnsi="Times New Roman"/>
                <w:sz w:val="20"/>
              </w:rPr>
              <w:t>100,000 views</w:t>
            </w:r>
          </w:p>
        </w:tc>
        <w:tc>
          <w:tcPr>
            <w:tcW w:type="dxa" w:w="3120"/>
          </w:tcPr>
          <w:p>
            <w:r>
              <w:rPr>
                <w:sz w:val="20"/>
              </w:rPr>
            </w:r>
            <w:r>
              <w:rPr>
                <w:rFonts w:ascii="Times New Roman" w:hAnsi="Times New Roman"/>
                <w:sz w:val="20"/>
              </w:rPr>
              <w:t>+ $100</w:t>
            </w:r>
          </w:p>
        </w:tc>
        <w:tc>
          <w:tcPr>
            <w:tcW w:type="dxa" w:w="3120"/>
          </w:tcPr>
          <w:p>
            <w:r>
              <w:rPr>
                <w:sz w:val="20"/>
              </w:rPr>
            </w:r>
            <w:r>
              <w:rPr>
                <w:rFonts w:ascii="Times New Roman" w:hAnsi="Times New Roman"/>
                <w:sz w:val="20"/>
              </w:rPr>
              <w:t>$115</w:t>
            </w:r>
          </w:p>
        </w:tc>
      </w:tr>
      <w:tr>
        <w:tc>
          <w:tcPr>
            <w:tcW w:type="dxa" w:w="3120"/>
          </w:tcPr>
          <w:p>
            <w:r>
              <w:rPr>
                <w:sz w:val="20"/>
              </w:rPr>
            </w:r>
            <w:r>
              <w:rPr>
                <w:rFonts w:ascii="Times New Roman" w:hAnsi="Times New Roman"/>
                <w:sz w:val="20"/>
              </w:rPr>
              <w:t>1,000,000 views</w:t>
            </w:r>
          </w:p>
        </w:tc>
        <w:tc>
          <w:tcPr>
            <w:tcW w:type="dxa" w:w="3120"/>
          </w:tcPr>
          <w:p>
            <w:r>
              <w:rPr>
                <w:sz w:val="20"/>
              </w:rPr>
            </w:r>
            <w:r>
              <w:rPr>
                <w:rFonts w:ascii="Times New Roman" w:hAnsi="Times New Roman"/>
                <w:sz w:val="20"/>
              </w:rPr>
              <w:t>+ $300 more</w:t>
            </w:r>
          </w:p>
        </w:tc>
        <w:tc>
          <w:tcPr>
            <w:tcW w:type="dxa" w:w="3120"/>
          </w:tcPr>
          <w:p>
            <w:r>
              <w:rPr>
                <w:sz w:val="20"/>
              </w:rPr>
            </w:r>
            <w:r>
              <w:rPr>
                <w:rFonts w:ascii="Times New Roman" w:hAnsi="Times New Roman"/>
                <w:sz w:val="20"/>
              </w:rPr>
              <w:t>$415</w:t>
            </w:r>
          </w:p>
        </w:tc>
      </w:tr>
    </w:tbl>
    <w:p/>
    <w:p>
      <w:pPr>
        <w:jc w:val="both"/>
      </w:pPr>
      <w:r>
        <w:rPr>
          <w:rFonts w:ascii="Times New Roman" w:hAnsi="Times New Roman"/>
          <w:b/>
          <w:sz w:val="22"/>
        </w:rPr>
        <w:t>Views</w:t>
      </w:r>
      <w:r>
        <w:rPr>
          <w:rFonts w:ascii="Times New Roman" w:hAnsi="Times New Roman"/>
          <w:sz w:val="22"/>
        </w:rPr>
        <w:t xml:space="preserve"> means what one video gets across all five platforms </w:t>
      </w:r>
      <w:r>
        <w:rPr>
          <w:rFonts w:ascii="Times New Roman" w:hAnsi="Times New Roman"/>
          <w:b/>
          <w:sz w:val="22"/>
        </w:rPr>
        <w:t>added together</w:t>
      </w:r>
      <w:r>
        <w:rPr>
          <w:rFonts w:ascii="Times New Roman" w:hAnsi="Times New Roman"/>
          <w:sz w:val="22"/>
        </w:rPr>
        <w:t>, on Creator's own accounts, within 90 days of posting (clause 7.2). Paid and bought views do not count, including views from Company's own ads (clause 7.4).</w:t>
      </w:r>
    </w:p>
    <w:p>
      <w:pPr>
        <w:jc w:val="both"/>
      </w:pPr>
      <w:r>
        <w:rPr>
          <w:rFonts w:ascii="Times New Roman" w:hAnsi="Times New Roman"/>
          <w:sz w:val="22"/>
        </w:rPr>
        <w:t>Each milestone pays once per video, and the $300 sits on top of the $100. No cap per month.</w:t>
      </w:r>
    </w:p>
    <w:p>
      <w:pPr>
        <w:keepNext/>
        <w:spacing w:before="240" w:after="80"/>
      </w:pPr>
      <w:r>
        <w:rPr>
          <w:rFonts w:ascii="Times New Roman" w:hAnsi="Times New Roman"/>
          <w:b/>
          <w:sz w:val="22"/>
        </w:rPr>
        <w:t>For example</w:t>
      </w:r>
    </w:p>
    <w:p>
      <w:pPr>
        <w:jc w:val="both"/>
      </w:pPr>
      <w:r>
        <w:rPr>
          <w:rFonts w:ascii="Times New Roman" w:hAnsi="Times New Roman"/>
          <w:sz w:val="22"/>
        </w:rPr>
        <w:t>Thirty approved videos in a month, four of them past 100,000 views, one of those four going on past a million: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20"/>
              </w:rPr>
            </w:r>
            <w:r>
              <w:rPr>
                <w:rFonts w:ascii="Times New Roman" w:hAnsi="Times New Roman"/>
                <w:sz w:val="20"/>
              </w:rPr>
              <w:t>Base</w:t>
            </w:r>
          </w:p>
        </w:tc>
        <w:tc>
          <w:tcPr>
            <w:tcW w:type="dxa" w:w="3120"/>
          </w:tcPr>
          <w:p>
            <w:r>
              <w:rPr>
                <w:sz w:val="20"/>
              </w:rPr>
            </w:r>
            <w:r>
              <w:rPr>
                <w:rFonts w:ascii="Times New Roman" w:hAnsi="Times New Roman"/>
                <w:sz w:val="20"/>
              </w:rPr>
              <w:t>30 × $15</w:t>
            </w:r>
          </w:p>
        </w:tc>
        <w:tc>
          <w:tcPr>
            <w:tcW w:type="dxa" w:w="3120"/>
          </w:tcPr>
          <w:p>
            <w:r>
              <w:rPr>
                <w:sz w:val="20"/>
              </w:rPr>
            </w:r>
            <w:r>
              <w:rPr>
                <w:rFonts w:ascii="Times New Roman" w:hAnsi="Times New Roman"/>
                <w:sz w:val="20"/>
              </w:rPr>
              <w:t>$450</w:t>
            </w:r>
          </w:p>
        </w:tc>
      </w:tr>
      <w:tr>
        <w:tc>
          <w:tcPr>
            <w:tcW w:type="dxa" w:w="3120"/>
          </w:tcPr>
          <w:p>
            <w:r>
              <w:rPr>
                <w:sz w:val="20"/>
              </w:rPr>
            </w:r>
            <w:r>
              <w:rPr>
                <w:rFonts w:ascii="Times New Roman" w:hAnsi="Times New Roman"/>
                <w:sz w:val="20"/>
              </w:rPr>
              <w:t>100k bonus</w:t>
            </w:r>
          </w:p>
        </w:tc>
        <w:tc>
          <w:tcPr>
            <w:tcW w:type="dxa" w:w="3120"/>
          </w:tcPr>
          <w:p>
            <w:r>
              <w:rPr>
                <w:sz w:val="20"/>
              </w:rPr>
            </w:r>
            <w:r>
              <w:rPr>
                <w:rFonts w:ascii="Times New Roman" w:hAnsi="Times New Roman"/>
                <w:sz w:val="20"/>
              </w:rPr>
              <w:t>4 × $100</w:t>
            </w:r>
          </w:p>
        </w:tc>
        <w:tc>
          <w:tcPr>
            <w:tcW w:type="dxa" w:w="3120"/>
          </w:tcPr>
          <w:p>
            <w:r>
              <w:rPr>
                <w:sz w:val="20"/>
              </w:rPr>
            </w:r>
            <w:r>
              <w:rPr>
                <w:rFonts w:ascii="Times New Roman" w:hAnsi="Times New Roman"/>
                <w:sz w:val="20"/>
              </w:rPr>
              <w:t>$400</w:t>
            </w:r>
          </w:p>
        </w:tc>
      </w:tr>
      <w:tr>
        <w:tc>
          <w:tcPr>
            <w:tcW w:type="dxa" w:w="3120"/>
          </w:tcPr>
          <w:p>
            <w:r>
              <w:rPr>
                <w:sz w:val="20"/>
              </w:rPr>
            </w:r>
            <w:r>
              <w:rPr>
                <w:rFonts w:ascii="Times New Roman" w:hAnsi="Times New Roman"/>
                <w:sz w:val="20"/>
              </w:rPr>
              <w:t>1M bonus</w:t>
            </w:r>
          </w:p>
        </w:tc>
        <w:tc>
          <w:tcPr>
            <w:tcW w:type="dxa" w:w="3120"/>
          </w:tcPr>
          <w:p>
            <w:r>
              <w:rPr>
                <w:sz w:val="20"/>
              </w:rPr>
            </w:r>
            <w:r>
              <w:rPr>
                <w:rFonts w:ascii="Times New Roman" w:hAnsi="Times New Roman"/>
                <w:sz w:val="20"/>
              </w:rPr>
              <w:t>1 × $300</w:t>
            </w:r>
          </w:p>
        </w:tc>
        <w:tc>
          <w:tcPr>
            <w:tcW w:type="dxa" w:w="3120"/>
          </w:tcPr>
          <w:p>
            <w:r>
              <w:rPr>
                <w:sz w:val="20"/>
              </w:rPr>
            </w:r>
            <w:r>
              <w:rPr>
                <w:rFonts w:ascii="Times New Roman" w:hAnsi="Times New Roman"/>
                <w:sz w:val="20"/>
              </w:rPr>
              <w:t>$300</w:t>
            </w:r>
          </w:p>
        </w:tc>
      </w:tr>
      <w:tr>
        <w:tc>
          <w:tcPr>
            <w:tcW w:type="dxa" w:w="3120"/>
          </w:tcPr>
          <w:p>
            <w:r>
              <w:rPr>
                <w:sz w:val="20"/>
              </w:rPr>
            </w:r>
            <w:r>
              <w:rPr>
                <w:rFonts w:ascii="Times New Roman" w:hAnsi="Times New Roman"/>
                <w:sz w:val="20"/>
              </w:rPr>
              <w:t>Month total</w:t>
            </w:r>
          </w:p>
        </w:tc>
        <w:tc>
          <w:tcPr>
            <w:tcW w:type="dxa" w:w="3120"/>
          </w:tcPr>
          <w:p>
            <w:r>
              <w:rPr>
                <w:sz w:val="20"/>
              </w:rPr>
            </w:r>
          </w:p>
        </w:tc>
        <w:tc>
          <w:tcPr>
            <w:tcW w:type="dxa" w:w="3120"/>
          </w:tcPr>
          <w:p>
            <w:r>
              <w:rPr>
                <w:sz w:val="20"/>
              </w:rPr>
            </w:r>
            <w:r>
              <w:rPr>
                <w:rFonts w:ascii="Times New Roman" w:hAnsi="Times New Roman"/>
                <w:sz w:val="20"/>
              </w:rPr>
              <w:t>$1,150</w:t>
            </w:r>
          </w:p>
        </w:tc>
      </w:tr>
    </w:tbl>
    <w:p/>
    <w:p>
      <w:r>
        <w:br w:type="page"/>
      </w:r>
    </w:p>
    <w:p>
      <w:pPr>
        <w:keepNext/>
        <w:spacing w:before="320" w:after="120"/>
      </w:pPr>
      <w:r>
        <w:rPr>
          <w:rFonts w:ascii="Times New Roman" w:hAnsi="Times New Roman"/>
          <w:b/>
          <w:sz w:val="24"/>
        </w:rPr>
        <w:t>EXHIBIT B — CREATOR DETAILS</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20"/>
              </w:rPr>
            </w:r>
            <w:r>
              <w:rPr>
                <w:rFonts w:ascii="Times New Roman" w:hAnsi="Times New Roman"/>
                <w:sz w:val="20"/>
              </w:rPr>
              <w:t>Legal name</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US address</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Email</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Phone</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Date of birth</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Pet(s)</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Discord</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Accounts set up for this program (Company-owned, clause 8.6)</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TikTok</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Instagram</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YouTube</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Facebook</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Snapchat</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How to pay Creator</w:t>
            </w:r>
          </w:p>
        </w:tc>
        <w:tc>
          <w:tcPr>
            <w:tcW w:type="dxa" w:w="4680"/>
          </w:tcPr>
          <w:p>
            <w:r>
              <w:rPr>
                <w:sz w:val="20"/>
              </w:rPr>
            </w:r>
            <w:r>
              <w:rPr>
                <w:rFonts w:ascii="Times New Roman" w:hAnsi="Times New Roman"/>
                <w:sz w:val="20"/>
              </w:rPr>
              <w:t>________________________</w:t>
            </w:r>
          </w:p>
        </w:tc>
      </w:tr>
      <w:tr>
        <w:tc>
          <w:tcPr>
            <w:tcW w:type="dxa" w:w="4680"/>
          </w:tcPr>
          <w:p>
            <w:r>
              <w:rPr>
                <w:sz w:val="20"/>
              </w:rPr>
            </w:r>
            <w:r>
              <w:rPr>
                <w:rFonts w:ascii="Times New Roman" w:hAnsi="Times New Roman"/>
                <w:sz w:val="20"/>
              </w:rPr>
              <w:t>W-9 received</w:t>
            </w:r>
          </w:p>
        </w:tc>
        <w:tc>
          <w:tcPr>
            <w:tcW w:type="dxa" w:w="4680"/>
          </w:tcPr>
          <w:p>
            <w:r>
              <w:rPr>
                <w:sz w:val="20"/>
              </w:rPr>
            </w:r>
            <w:r>
              <w:rPr>
                <w:rFonts w:ascii="Times New Roman" w:hAnsi="Times New Roman"/>
                <w:sz w:val="20"/>
              </w:rPr>
              <w:t>Yes  /  No</w:t>
            </w:r>
          </w:p>
        </w:tc>
      </w:tr>
      <w:tr>
        <w:tc>
          <w:tcPr>
            <w:tcW w:type="dxa" w:w="4680"/>
          </w:tcPr>
          <w:p>
            <w:r>
              <w:rPr>
                <w:sz w:val="20"/>
              </w:rPr>
            </w:r>
            <w:r>
              <w:rPr>
                <w:rFonts w:ascii="Times New Roman" w:hAnsi="Times New Roman"/>
                <w:sz w:val="20"/>
              </w:rPr>
              <w:t>Any sponsorship that clashes with clause 1.4</w:t>
            </w:r>
          </w:p>
        </w:tc>
        <w:tc>
          <w:tcPr>
            <w:tcW w:type="dxa" w:w="4680"/>
          </w:tcPr>
          <w:p>
            <w:r>
              <w:rPr>
                <w:sz w:val="20"/>
              </w:rPr>
            </w:r>
            <w:r>
              <w:rPr>
                <w:rFonts w:ascii="Times New Roman" w:hAnsi="Times New Roman"/>
                <w:sz w:val="20"/>
              </w:rPr>
              <w:t>________________________</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