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Stack Specification</w:t>
      </w:r>
    </w:p>
    <w:p>
      <w:r>
        <w:t>**Product:** Governed operations hub (public brand TBD — *Secured by Salanor*)</w:t>
      </w:r>
    </w:p>
    <w:p>
      <w:r>
        <w:t>**Legal entity:** Salanor</w:t>
      </w:r>
    </w:p>
    <w:p>
      <w:r>
        <w:t>**Version:** 1.0</w:t>
      </w:r>
    </w:p>
    <w:p>
      <w:r>
        <w:t>**Date:** October 2026</w:t>
      </w:r>
    </w:p>
    <w:p>
      <w:r>
        <w:t>**Audience:** Engineering, DevOps, technical partners</w:t>
      </w:r>
    </w:p>
    <w:p>
      <w:pPr>
        <w:pStyle w:val="Heading1"/>
      </w:pPr>
      <w:r>
        <w:t>1. Overview</w:t>
      </w:r>
    </w:p>
    <w:p>
      <w:r>
        <w:t>This document defines the **full target technology stack** for the platform: multi-tenant governed operations (sector packs, connectors, workflows, approvals, Salanor Aegis). Development follows **adapter-first architecture** — WooCommerce is connector #1, not the application core.</w:t>
      </w:r>
    </w:p>
    <w:p>
      <w:r>
        <w:t>**Deployment target:** **Fly.io** for application runtime (API, workers, Next.js). Managed PostgreSQL and Redis on Fly or attached providers.</w:t>
      </w:r>
    </w:p>
    <w:p>
      <w:pPr>
        <w:pStyle w:val="Heading1"/>
      </w:pPr>
      <w:r>
        <w:t>2. Architecture summary</w:t>
      </w:r>
    </w:p>
    <w:p>
      <w:r>
        <w:t>```</w:t>
      </w:r>
    </w:p>
    <w:p>
      <w:r>
        <w:t>┌─────────────────────────────────────┐</w:t>
      </w:r>
    </w:p>
    <w:p>
      <w:r>
        <w:t>│  Next.js (web + marketing + app UI) │</w:t>
      </w:r>
    </w:p>
    <w:p>
      <w:r>
        <w:t>└─────────────────┬───────────────────┘</w:t>
      </w:r>
    </w:p>
    <w:p>
      <w:r>
        <w:t>│ HTTPS</w:t>
      </w:r>
    </w:p>
    <w:p>
      <w:r>
        <w:t>┌─────────────────▼───────────────────┐</w:t>
      </w:r>
    </w:p>
    <w:p>
      <w:r>
        <w:t>│  NestJS API (REST + internal hooks)   │</w:t>
      </w:r>
    </w:p>
    <w:p>
      <w:r>
        <w:t>└─────────────────┬───────────────────┘</w:t>
      </w:r>
    </w:p>
    <w:p>
      <w:r>
        <w:t>┌───────────────────────────┼───────────────────────────┐</w:t>
      </w:r>
    </w:p>
    <w:p>
      <w:r>
        <w:t>│                           │                           │</w:t>
      </w:r>
    </w:p>
    <w:p>
      <w:r>
        <w:t>▼                           ▼                           ▼</w:t>
      </w:r>
    </w:p>
    <w:p>
      <w:r>
        <w:t>PostgreSQL                   Redis (BullMQ)              Salanor Aegis API</w:t>
      </w:r>
    </w:p>
    <w:p>
      <w:r>
        <w:t>(tenants, canonical          job queue, retries,          policy check +</w:t>
      </w:r>
    </w:p>
    <w:p>
      <w:r>
        <w:t>data, approvals)            idempotency                  signed traces</w:t>
      </w:r>
    </w:p>
    <w:p>
      <w:r>
        <w:t>▲</w:t>
      </w:r>
    </w:p>
    <w:p>
      <w:r>
        <w:t>│ webhooks / polling</w:t>
      </w:r>
    </w:p>
    <w:p>
      <w:r>
        <w:t>│</w:t>
      </w:r>
    </w:p>
    <w:p>
      <w:r>
        <w:t>External systems (WooCommerce, Shopify, Sheets, webhooks, ERP adapters)</w:t>
      </w:r>
    </w:p>
    <w:p>
      <w:r>
        <w:t>```</w:t>
      </w:r>
    </w:p>
    <w:p>
      <w:r>
        <w:t>**Processes on Fly.io (typical):**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Fly app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`*-web`</w:t>
            </w:r>
          </w:p>
        </w:tc>
        <w:tc>
          <w:tcPr>
            <w:tcW w:type="dxa" w:w="4320"/>
          </w:tcPr>
          <w:p>
            <w:r>
              <w:t>Next.js (standalone build)</w:t>
            </w:r>
          </w:p>
        </w:tc>
      </w:tr>
      <w:tr>
        <w:tc>
          <w:tcPr>
            <w:tcW w:type="dxa" w:w="4320"/>
          </w:tcPr>
          <w:p>
            <w:r>
              <w:t>`*-api`</w:t>
            </w:r>
          </w:p>
        </w:tc>
        <w:tc>
          <w:tcPr>
            <w:tcW w:type="dxa" w:w="4320"/>
          </w:tcPr>
          <w:p>
            <w:r>
              <w:t>NestJS HTTP API</w:t>
            </w:r>
          </w:p>
        </w:tc>
      </w:tr>
      <w:tr>
        <w:tc>
          <w:tcPr>
            <w:tcW w:type="dxa" w:w="4320"/>
          </w:tcPr>
          <w:p>
            <w:r>
              <w:t>`*-worker`</w:t>
            </w:r>
          </w:p>
        </w:tc>
        <w:tc>
          <w:tcPr>
            <w:tcW w:type="dxa" w:w="4320"/>
          </w:tcPr>
          <w:p>
            <w:r>
              <w:t>BullMQ consumers (may merge with API for MVP)</w:t>
            </w:r>
          </w:p>
        </w:tc>
      </w:tr>
    </w:tbl>
    <w:p>
      <w:pPr>
        <w:pStyle w:val="Heading1"/>
      </w:pPr>
      <w:r>
        <w:t>3. Monorepo structure</w:t>
      </w:r>
    </w:p>
    <w:p>
      <w:r>
        <w:t>**Tooling:** pnpm workspaces + Turborepo</w:t>
      </w:r>
    </w:p>
    <w:p>
      <w:r>
        <w:t>```text</w:t>
      </w:r>
    </w:p>
    <w:p>
      <w:r>
        <w:t>/</w:t>
      </w:r>
    </w:p>
    <w:p>
      <w:r>
        <w:t>├── apps/</w:t>
      </w:r>
    </w:p>
    <w:p>
      <w:r>
        <w:t>│   ├── web/                 # Next.js 15+ (App Router)</w:t>
      </w:r>
    </w:p>
    <w:p>
      <w:r>
        <w:t>│   ├── api/                 # NestJS application</w:t>
      </w:r>
    </w:p>
    <w:p>
      <w:r>
        <w:t>│   └── worker/              # Optional separate worker entry (BullMQ)</w:t>
      </w:r>
    </w:p>
    <w:p>
      <w:r>
        <w:t>├── packages/</w:t>
      </w:r>
    </w:p>
    <w:p>
      <w:r>
        <w:t>│   ├── domain/              # Canonical types, enums, policy interfaces</w:t>
      </w:r>
    </w:p>
    <w:p>
      <w:r>
        <w:t>│   ├── db/                  # Prisma schema + client</w:t>
      </w:r>
    </w:p>
    <w:p>
      <w:r>
        <w:t>│   ├── adapters-woocommerce/</w:t>
      </w:r>
    </w:p>
    <w:p>
      <w:r>
        <w:t>│   ├── adapters-webhook/    # Generic inbound webhook adapter</w:t>
      </w:r>
    </w:p>
    <w:p>
      <w:r>
        <w:t>│   ├── adapters-sheet/      # CSV/Sheets (phase supply chain)</w:t>
      </w:r>
    </w:p>
    <w:p>
      <w:r>
        <w:t>│   ├── aegis-client/        # Salanor Aegis HTTP SDK</w:t>
      </w:r>
    </w:p>
    <w:p>
      <w:r>
        <w:t>│   ├── email/               # Resend/Postmark templates</w:t>
      </w:r>
    </w:p>
    <w:p>
      <w:r>
        <w:t>│   └── config-eslint/       # Shared lint/tsconfig</w:t>
      </w:r>
    </w:p>
    <w:p>
      <w:r>
        <w:t>├── docker/</w:t>
      </w:r>
    </w:p>
    <w:p>
      <w:r>
        <w:t>│   ├── Dockerfile.web</w:t>
      </w:r>
    </w:p>
    <w:p>
      <w:r>
        <w:t>│   ├── Dockerfile.api</w:t>
      </w:r>
    </w:p>
    <w:p>
      <w:r>
        <w:t>│   └── fly.toml examples</w:t>
      </w:r>
    </w:p>
    <w:p>
      <w:r>
        <w:t>└── docs/</w:t>
      </w:r>
    </w:p>
    <w:p>
      <w:r>
        <w:t>```</w:t>
      </w:r>
    </w:p>
    <w:p>
      <w:pPr>
        <w:pStyle w:val="Heading1"/>
      </w:pPr>
      <w:r>
        <w:t>4.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**Next.js** (App Router)</w:t>
            </w:r>
          </w:p>
        </w:tc>
        <w:tc>
          <w:tcPr>
            <w:tcW w:type="dxa" w:w="2880"/>
          </w:tcPr>
          <w:p>
            <w:r>
              <w:t>Marketing site + authenticated app under `/app`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**TypeScript**</w:t>
            </w:r>
          </w:p>
        </w:tc>
        <w:tc>
          <w:tcPr>
            <w:tcW w:type="dxa" w:w="2880"/>
          </w:tcPr>
          <w:p>
            <w:r>
              <w:t>Strict mode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**Tailwind CSS** + **shadcn/ui**</w:t>
            </w:r>
          </w:p>
        </w:tc>
        <w:tc>
          <w:tcPr>
            <w:tcW w:type="dxa" w:w="2880"/>
          </w:tcPr>
          <w:p>
            <w:r>
              <w:t>Dashboard, connections wizard, approvals</w:t>
            </w:r>
          </w:p>
        </w:tc>
      </w:tr>
      <w:tr>
        <w:tc>
          <w:tcPr>
            <w:tcW w:type="dxa" w:w="2880"/>
          </w:tcPr>
          <w:p>
            <w:r>
              <w:t>Data fetching</w:t>
            </w:r>
          </w:p>
        </w:tc>
        <w:tc>
          <w:tcPr>
            <w:tcW w:type="dxa" w:w="2880"/>
          </w:tcPr>
          <w:p>
            <w:r>
              <w:t>**TanStack Query**</w:t>
            </w:r>
          </w:p>
        </w:tc>
        <w:tc>
          <w:tcPr>
            <w:tcW w:type="dxa" w:w="2880"/>
          </w:tcPr>
          <w:p>
            <w:r>
              <w:t>Server state, polling connection health</w:t>
            </w:r>
          </w:p>
        </w:tc>
      </w:tr>
      <w:tr>
        <w:tc>
          <w:tcPr>
            <w:tcW w:type="dxa" w:w="2880"/>
          </w:tcPr>
          <w:p>
            <w:r>
              <w:t>Forms</w:t>
            </w:r>
          </w:p>
        </w:tc>
        <w:tc>
          <w:tcPr>
            <w:tcW w:type="dxa" w:w="2880"/>
          </w:tcPr>
          <w:p>
            <w:r>
              <w:t>**React Hook Form** + **Zod**</w:t>
            </w:r>
          </w:p>
        </w:tc>
        <w:tc>
          <w:tcPr>
            <w:tcW w:type="dxa" w:w="2880"/>
          </w:tcPr>
          <w:p>
            <w:r>
              <w:t>Connection credentials, rules/caps</w:t>
            </w:r>
          </w:p>
        </w:tc>
      </w:tr>
      <w:tr>
        <w:tc>
          <w:tcPr>
            <w:tcW w:type="dxa" w:w="2880"/>
          </w:tcPr>
          <w:p>
            <w:r>
              <w:t>Auth UI</w:t>
            </w:r>
          </w:p>
        </w:tc>
        <w:tc>
          <w:tcPr>
            <w:tcW w:type="dxa" w:w="2880"/>
          </w:tcPr>
          <w:p>
            <w:r>
              <w:t>**Clerk** (recommended) or **Auth.js v5**</w:t>
            </w:r>
          </w:p>
        </w:tc>
        <w:tc>
          <w:tcPr>
            <w:tcW w:type="dxa" w:w="2880"/>
          </w:tcPr>
          <w:p>
            <w:r>
              <w:t>Organizations map to tenant model</w:t>
            </w:r>
          </w:p>
        </w:tc>
      </w:tr>
    </w:tbl>
    <w:p>
      <w:r>
        <w:t>**Next.js deployment on Fly.io:** **Yes.** Build with `output: 'standalone'` in `next.config.js`, containerize, deploy as a Fly Machine. See Section 12.</w:t>
      </w:r>
    </w:p>
    <w:p>
      <w:pPr>
        <w:pStyle w:val="Heading1"/>
      </w:pPr>
      <w:r>
        <w:t>5. Backend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**Node.js 22 LTS**</w:t>
            </w:r>
          </w:p>
        </w:tc>
        <w:tc>
          <w:tcPr>
            <w:tcW w:type="dxa" w:w="2880"/>
          </w:tcPr>
          <w:p>
            <w:r>
              <w:t>Align local + Fly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**NestJS**</w:t>
            </w:r>
          </w:p>
        </w:tc>
        <w:tc>
          <w:tcPr>
            <w:tcW w:type="dxa" w:w="2880"/>
          </w:tcPr>
          <w:p>
            <w:r>
              <w:t>Modules: `auth`, `organizations`, `connections`, `connectors`, `workflows`, `approvals`, `audit`, `webhooks`</w:t>
            </w:r>
          </w:p>
        </w:tc>
      </w:tr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REST (JSON)</w:t>
            </w:r>
          </w:p>
        </w:tc>
        <w:tc>
          <w:tcPr>
            <w:tcW w:type="dxa" w:w="2880"/>
          </w:tcPr>
          <w:p>
            <w:r>
              <w:t>OpenAPI/Swagger generated for partners later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**class-validator** + **Zod** at boundaries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`@nestjs/config` + env validation</w:t>
            </w:r>
          </w:p>
        </w:tc>
        <w:tc>
          <w:tcPr>
            <w:tcW w:type="dxa" w:w="2880"/>
          </w:tcPr>
          <w:p>
            <w:r>
              <w:t>Secrets from Fly secrets</w:t>
            </w:r>
          </w:p>
        </w:tc>
      </w:tr>
    </w:tbl>
    <w:p>
      <w:r>
        <w:t>**Alternative consolidation (MVP):** Single NestJS app serves REST; worker runs in same process via BullMQ worker module — split to `*-worker` Fly app when CPU load requires it.</w:t>
      </w:r>
    </w:p>
    <w:p>
      <w:pPr>
        <w:pStyle w:val="Heading1"/>
      </w:pPr>
      <w:r>
        <w:t>6. Data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Primary database</w:t>
            </w:r>
          </w:p>
        </w:tc>
        <w:tc>
          <w:tcPr>
            <w:tcW w:type="dxa" w:w="2880"/>
          </w:tcPr>
          <w:p>
            <w:r>
              <w:t>**PostgreSQL 16**</w:t>
            </w:r>
          </w:p>
        </w:tc>
        <w:tc>
          <w:tcPr>
            <w:tcW w:type="dxa" w:w="2880"/>
          </w:tcPr>
          <w:p>
            <w:r>
              <w:t>All persistent state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**Prisma**</w:t>
            </w:r>
          </w:p>
        </w:tc>
        <w:tc>
          <w:tcPr>
            <w:tcW w:type="dxa" w:w="2880"/>
          </w:tcPr>
          <w:p>
            <w:r>
              <w:t>Migrations, type-safe queries</w:t>
            </w:r>
          </w:p>
        </w:tc>
      </w:tr>
      <w:tr>
        <w:tc>
          <w:tcPr>
            <w:tcW w:type="dxa" w:w="2880"/>
          </w:tcPr>
          <w:p>
            <w:r>
              <w:t>Cache / queue backend</w:t>
            </w:r>
          </w:p>
        </w:tc>
        <w:tc>
          <w:tcPr>
            <w:tcW w:type="dxa" w:w="2880"/>
          </w:tcPr>
          <w:p>
            <w:r>
              <w:t>**Redis 7**</w:t>
            </w:r>
          </w:p>
        </w:tc>
        <w:tc>
          <w:tcPr>
            <w:tcW w:type="dxa" w:w="2880"/>
          </w:tcPr>
          <w:p>
            <w:r>
              <w:t>BullMQ, rate limiting, dedup keys</w:t>
            </w:r>
          </w:p>
        </w:tc>
      </w:tr>
    </w:tbl>
    <w:p>
      <w:pPr>
        <w:pStyle w:val="Heading2"/>
      </w:pPr>
      <w:r>
        <w:t>6.1 Core entities (logical)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`Organization`</w:t>
            </w:r>
          </w:p>
        </w:tc>
        <w:tc>
          <w:tcPr>
            <w:tcW w:type="dxa" w:w="4320"/>
          </w:tcPr>
          <w:p>
            <w:r>
              <w:t>Tenant; sector pack, billing plan</w:t>
            </w:r>
          </w:p>
        </w:tc>
      </w:tr>
      <w:tr>
        <w:tc>
          <w:tcPr>
            <w:tcW w:type="dxa" w:w="4320"/>
          </w:tcPr>
          <w:p>
            <w:r>
              <w:t>`User`</w:t>
            </w:r>
          </w:p>
        </w:tc>
        <w:tc>
          <w:tcPr>
            <w:tcW w:type="dxa" w:w="4320"/>
          </w:tcPr>
          <w:p>
            <w:r>
              <w:t>Belongs to org via membership + role</w:t>
            </w:r>
          </w:p>
        </w:tc>
      </w:tr>
      <w:tr>
        <w:tc>
          <w:tcPr>
            <w:tcW w:type="dxa" w:w="4320"/>
          </w:tcPr>
          <w:p>
            <w:r>
              <w:t>`Connection`</w:t>
            </w:r>
          </w:p>
        </w:tc>
        <w:tc>
          <w:tcPr>
            <w:tcW w:type="dxa" w:w="4320"/>
          </w:tcPr>
          <w:p>
            <w:r>
              <w:t>One integration instance (type, credentials ref, status)</w:t>
            </w:r>
          </w:p>
        </w:tc>
      </w:tr>
      <w:tr>
        <w:tc>
          <w:tcPr>
            <w:tcW w:type="dxa" w:w="4320"/>
          </w:tcPr>
          <w:p>
            <w:r>
              <w:t>`CanonicalOrder`</w:t>
            </w:r>
          </w:p>
        </w:tc>
        <w:tc>
          <w:tcPr>
            <w:tcW w:type="dxa" w:w="4320"/>
          </w:tcPr>
          <w:p>
            <w:r>
              <w:t>Normalized order from any adapter</w:t>
            </w:r>
          </w:p>
        </w:tc>
      </w:tr>
      <w:tr>
        <w:tc>
          <w:tcPr>
            <w:tcW w:type="dxa" w:w="4320"/>
          </w:tcPr>
          <w:p>
            <w:r>
              <w:t>`CanonicalStockLine`</w:t>
            </w:r>
          </w:p>
        </w:tc>
        <w:tc>
          <w:tcPr>
            <w:tcW w:type="dxa" w:w="4320"/>
          </w:tcPr>
          <w:p>
            <w:r>
              <w:t>SKU / product id, qty, threshold</w:t>
            </w:r>
          </w:p>
        </w:tc>
      </w:tr>
      <w:tr>
        <w:tc>
          <w:tcPr>
            <w:tcW w:type="dxa" w:w="4320"/>
          </w:tcPr>
          <w:p>
            <w:r>
              <w:t>`WorkflowRun`</w:t>
            </w:r>
          </w:p>
        </w:tc>
        <w:tc>
          <w:tcPr>
            <w:tcW w:type="dxa" w:w="4320"/>
          </w:tcPr>
          <w:p>
            <w:r>
              <w:t>Execution instance, status, payload ref</w:t>
            </w:r>
          </w:p>
        </w:tc>
      </w:tr>
      <w:tr>
        <w:tc>
          <w:tcPr>
            <w:tcW w:type="dxa" w:w="4320"/>
          </w:tcPr>
          <w:p>
            <w:r>
              <w:t>`ApprovalRequest`</w:t>
            </w:r>
          </w:p>
        </w:tc>
        <w:tc>
          <w:tcPr>
            <w:tcW w:type="dxa" w:w="4320"/>
          </w:tcPr>
          <w:p>
            <w:r>
              <w:t>Pending human decision</w:t>
            </w:r>
          </w:p>
        </w:tc>
      </w:tr>
      <w:tr>
        <w:tc>
          <w:tcPr>
            <w:tcW w:type="dxa" w:w="4320"/>
          </w:tcPr>
          <w:p>
            <w:r>
              <w:t>`AuditEvent`</w:t>
            </w:r>
          </w:p>
        </w:tc>
        <w:tc>
          <w:tcPr>
            <w:tcW w:type="dxa" w:w="4320"/>
          </w:tcPr>
          <w:p>
            <w:r>
              <w:t>Local index; Salanor trace id linkage</w:t>
            </w:r>
          </w:p>
        </w:tc>
      </w:tr>
    </w:tbl>
    <w:p>
      <w:r>
        <w:t>All tenant tables include **`organization_id`** with row-level enforcement in services.</w:t>
      </w:r>
    </w:p>
    <w:p>
      <w:pPr>
        <w:pStyle w:val="Heading2"/>
      </w:pPr>
      <w:r>
        <w:t>6.2 Credential storage</w:t>
      </w:r>
    </w:p>
    <w:p>
      <w:pPr>
        <w:pStyle w:val="ListBullet"/>
      </w:pPr>
      <w:r>
        <w:t>WooCommerce API keys, webhook secrets: **encrypted at application level** before insert (AES-256-GCM; master key in Fly secrets).</w:t>
      </w:r>
    </w:p>
    <w:p>
      <w:pPr>
        <w:pStyle w:val="ListBullet"/>
      </w:pPr>
      <w:r>
        <w:t>Never log secrets; rotate on reconnect.</w:t>
      </w:r>
    </w:p>
    <w:p>
      <w:pPr>
        <w:pStyle w:val="Heading1"/>
      </w:pPr>
      <w:r>
        <w:t>7. Background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**BullMQ**</w:t>
            </w:r>
          </w:p>
        </w:tc>
        <w:tc>
          <w:tcPr>
            <w:tcW w:type="dxa" w:w="2880"/>
          </w:tcPr>
          <w:p>
            <w:r>
              <w:t>Webhook processing, scheduled jobs, retry with backoff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BullMQ repeatable jobs</w:t>
            </w:r>
          </w:p>
        </w:tc>
        <w:tc>
          <w:tcPr>
            <w:tcW w:type="dxa" w:w="2880"/>
          </w:tcPr>
          <w:p>
            <w:r>
              <w:t>Weekly summary, SLA checks</w:t>
            </w:r>
          </w:p>
        </w:tc>
      </w:tr>
      <w:tr>
        <w:tc>
          <w:tcPr>
            <w:tcW w:type="dxa" w:w="2880"/>
          </w:tcPr>
          <w:p>
            <w:r>
              <w:t>Idempotency</w:t>
            </w:r>
          </w:p>
        </w:tc>
        <w:tc>
          <w:tcPr>
            <w:tcW w:type="dxa" w:w="2880"/>
          </w:tcPr>
          <w:p>
            <w:r>
              <w:t>Redis keys</w:t>
            </w:r>
          </w:p>
        </w:tc>
        <w:tc>
          <w:tcPr>
            <w:tcW w:type="dxa" w:w="2880"/>
          </w:tcPr>
          <w:p>
            <w:r>
              <w:t>`webhook:woo:{shop}:{orderId}:{status}`</w:t>
            </w:r>
          </w:p>
        </w:tc>
      </w:tr>
    </w:tbl>
    <w:p>
      <w:r>
        <w:t>**Workflow engine:** TypeScript classes implementing steps (not visual n8n in production). Example: `LowStockWorkflow`, `PaidOrderAlertWorkflow`, `RefundProposalWorkflow` (v1.5).</w:t>
      </w:r>
    </w:p>
    <w:p>
      <w:pPr>
        <w:pStyle w:val="Heading1"/>
      </w:pPr>
      <w:r>
        <w:t>8. Connector / adapter layer</w:t>
      </w:r>
    </w:p>
    <w:p>
      <w:r>
        <w:t>**Interface (packages/domain):**</w:t>
      </w:r>
    </w:p>
    <w:p>
      <w:r>
        <w:t>```typescript</w:t>
      </w:r>
    </w:p>
    <w:p>
      <w:r>
        <w:t>export interface CommerceAdapter {</w:t>
      </w:r>
    </w:p>
    <w:p>
      <w:r>
        <w:t>readonly type: ConnectionType;</w:t>
      </w:r>
    </w:p>
    <w:p>
      <w:r>
        <w:t>testConnection(ctx: AdapterContext): Promise&lt;void&gt;;</w:t>
      </w:r>
    </w:p>
    <w:p>
      <w:r>
        <w:t>ensureWebhooks(ctx: AdapterContext): Promise&lt;void&gt;;</w:t>
      </w:r>
    </w:p>
    <w:p>
      <w:r>
        <w:t>mapOrder(source: unknown): CanonicalOrder;</w:t>
      </w:r>
    </w:p>
    <w:p>
      <w:r>
        <w:t>mapStock(source: unknown): CanonicalStockLine;</w:t>
      </w:r>
    </w:p>
    <w:p>
      <w:r>
        <w:t>executeAction?(action: ApprovedAction, ctx: AdapterContext): Promise&lt;void&gt;;</w:t>
      </w:r>
    </w:p>
    <w:p>
      <w:r>
        <w:t>}</w:t>
      </w:r>
    </w:p>
    <w:p>
      <w:r>
        <w:t>```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Adapter</w:t>
            </w:r>
          </w:p>
        </w:tc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Inbound</w:t>
            </w:r>
          </w:p>
        </w:tc>
        <w:tc>
          <w:tcPr>
            <w:tcW w:type="dxa" w:w="2160"/>
          </w:tcPr>
          <w:p>
            <w:r>
              <w:t>Outbound (gated)</w:t>
            </w:r>
          </w:p>
        </w:tc>
      </w:tr>
      <w:tr>
        <w:tc>
          <w:tcPr>
            <w:tcW w:type="dxa" w:w="2160"/>
          </w:tcPr>
          <w:p>
            <w:r>
              <w:t>**woocommerce**</w:t>
            </w:r>
          </w:p>
        </w:tc>
        <w:tc>
          <w:tcPr>
            <w:tcW w:type="dxa" w:w="2160"/>
          </w:tcPr>
          <w:p>
            <w:r>
              <w:t>MVP</w:t>
            </w:r>
          </w:p>
        </w:tc>
        <w:tc>
          <w:tcPr>
            <w:tcW w:type="dxa" w:w="2160"/>
          </w:tcPr>
          <w:p>
            <w:r>
              <w:t>REST + webhooks</w:t>
            </w:r>
          </w:p>
        </w:tc>
        <w:tc>
          <w:tcPr>
            <w:tcW w:type="dxa" w:w="2160"/>
          </w:tcPr>
          <w:p>
            <w:r>
              <w:t>Order notes, status, refunds (v1.5)</w:t>
            </w:r>
          </w:p>
        </w:tc>
      </w:tr>
      <w:tr>
        <w:tc>
          <w:tcPr>
            <w:tcW w:type="dxa" w:w="2160"/>
          </w:tcPr>
          <w:p>
            <w:r>
              <w:t>**webhook**</w:t>
            </w:r>
          </w:p>
        </w:tc>
        <w:tc>
          <w:tcPr>
            <w:tcW w:type="dxa" w:w="2160"/>
          </w:tcPr>
          <w:p>
            <w:r>
              <w:t>v1.5</w:t>
            </w:r>
          </w:p>
        </w:tc>
        <w:tc>
          <w:tcPr>
            <w:tcW w:type="dxa" w:w="2160"/>
          </w:tcPr>
          <w:p>
            <w:r>
              <w:t>HTTP POST JSON</w:t>
            </w:r>
          </w:p>
        </w:tc>
        <w:tc>
          <w:tcPr>
            <w:tcW w:type="dxa" w:w="2160"/>
          </w:tcPr>
          <w:p>
            <w:r>
              <w:t>Optional callbacks</w:t>
            </w:r>
          </w:p>
        </w:tc>
      </w:tr>
      <w:tr>
        <w:tc>
          <w:tcPr>
            <w:tcW w:type="dxa" w:w="2160"/>
          </w:tcPr>
          <w:p>
            <w:r>
              <w:t>**google_sheet / csv**</w:t>
            </w:r>
          </w:p>
        </w:tc>
        <w:tc>
          <w:tcPr>
            <w:tcW w:type="dxa" w:w="2160"/>
          </w:tcPr>
          <w:p>
            <w:r>
              <w:t>v1.5</w:t>
            </w:r>
          </w:p>
        </w:tc>
        <w:tc>
          <w:tcPr>
            <w:tcW w:type="dxa" w:w="2160"/>
          </w:tcPr>
          <w:p>
            <w:r>
              <w:t>Scheduled import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**shopify**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OAuth + webhooks</w:t>
            </w:r>
          </w:p>
        </w:tc>
        <w:tc>
          <w:tcPr>
            <w:tcW w:type="dxa" w:w="2160"/>
          </w:tcPr>
          <w:p>
            <w:r>
              <w:t>Same pattern as Woo</w:t>
            </w:r>
          </w:p>
        </w:tc>
      </w:tr>
      <w:tr>
        <w:tc>
          <w:tcPr>
            <w:tcW w:type="dxa" w:w="2160"/>
          </w:tcPr>
          <w:p>
            <w:r>
              <w:t>**odoo** (or partner ERP)</w:t>
            </w:r>
          </w:p>
        </w:tc>
        <w:tc>
          <w:tcPr>
            <w:tcW w:type="dxa" w:w="2160"/>
          </w:tcPr>
          <w:p>
            <w:r>
              <w:t>v2–v3</w:t>
            </w:r>
          </w:p>
        </w:tc>
        <w:tc>
          <w:tcPr>
            <w:tcW w:type="dxa" w:w="2160"/>
          </w:tcPr>
          <w:p>
            <w:r>
              <w:t>XML-RPC/REST</w:t>
            </w:r>
          </w:p>
        </w:tc>
        <w:tc>
          <w:tcPr>
            <w:tcW w:type="dxa" w:w="2160"/>
          </w:tcPr>
          <w:p>
            <w:r>
              <w:t>PO/stock proposals</w:t>
            </w:r>
          </w:p>
        </w:tc>
      </w:tr>
    </w:tbl>
    <w:p>
      <w:r>
        <w:t>Registry pattern in NestJS: `AdapterRegistry.get('woocommerce')`.</w:t>
      </w:r>
    </w:p>
    <w:p>
      <w:pPr>
        <w:pStyle w:val="Heading1"/>
      </w:pPr>
      <w:r>
        <w:t>9. Salanor Aegis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When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Policy check</w:t>
            </w:r>
          </w:p>
        </w:tc>
        <w:tc>
          <w:tcPr>
            <w:tcW w:type="dxa" w:w="2880"/>
          </w:tcPr>
          <w:p>
            <w:r>
              <w:t>Before gated execute</w:t>
            </w:r>
          </w:p>
        </w:tc>
        <w:tc>
          <w:tcPr>
            <w:tcW w:type="dxa" w:w="2880"/>
          </w:tcPr>
          <w:p>
            <w:r>
              <w:t>`CheckPolicy` — tool id e.g. `commerce.refund.create`</w:t>
            </w:r>
          </w:p>
        </w:tc>
      </w:tr>
      <w:tr>
        <w:tc>
          <w:tcPr>
            <w:tcW w:type="dxa" w:w="2880"/>
          </w:tcPr>
          <w:p>
            <w:r>
              <w:t>Record run</w:t>
            </w:r>
          </w:p>
        </w:tc>
        <w:tc>
          <w:tcPr>
            <w:tcW w:type="dxa" w:w="2880"/>
          </w:tcPr>
          <w:p>
            <w:r>
              <w:t>After success/failure</w:t>
            </w:r>
          </w:p>
        </w:tc>
        <w:tc>
          <w:tcPr>
            <w:tcW w:type="dxa" w:w="2880"/>
          </w:tcPr>
          <w:p>
            <w:r>
              <w:t>`RecordRun` — link to `WorkflowRun.id`</w:t>
            </w:r>
          </w:p>
        </w:tc>
      </w:tr>
      <w:tr>
        <w:tc>
          <w:tcPr>
            <w:tcW w:type="dxa" w:w="2880"/>
          </w:tcPr>
          <w:p>
            <w:r>
              <w:t>Approval</w:t>
            </w:r>
          </w:p>
        </w:tc>
        <w:tc>
          <w:tcPr>
            <w:tcW w:type="dxa" w:w="2880"/>
          </w:tcPr>
          <w:p>
            <w:r>
              <w:t>Policy returns require_approval</w:t>
            </w:r>
          </w:p>
        </w:tc>
        <w:tc>
          <w:tcPr>
            <w:tcW w:type="dxa" w:w="2880"/>
          </w:tcPr>
          <w:p>
            <w:r>
              <w:t>Create `ApprovalRequest`; resume worker on approve</w:t>
            </w:r>
          </w:p>
        </w:tc>
      </w:tr>
    </w:tbl>
    <w:p>
      <w:r>
        <w:t>**Package:** `packages/aegis-client` — typed HTTP client, retries, timeout 10s.</w:t>
      </w:r>
    </w:p>
    <w:p>
      <w:pPr>
        <w:pStyle w:val="Heading1"/>
      </w:pPr>
      <w:r>
        <w:t>10. Email &amp;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</w:tr>
      <w:tr>
        <w:tc>
          <w:tcPr>
            <w:tcW w:type="dxa" w:w="2880"/>
          </w:tcPr>
          <w:p>
            <w:r>
              <w:t>Transactional email</w:t>
            </w:r>
          </w:p>
        </w:tc>
        <w:tc>
          <w:tcPr>
            <w:tcW w:type="dxa" w:w="2880"/>
          </w:tcPr>
          <w:p>
            <w:r>
              <w:t>**Resend** or **Postmark**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Meta Business API or provider (e.g. Twilio)</w:t>
            </w:r>
          </w:p>
        </w:tc>
        <w:tc>
          <w:tcPr>
            <w:tcW w:type="dxa" w:w="2880"/>
          </w:tcPr>
          <w:p>
            <w:r>
              <w:t>v2</w:t>
            </w:r>
          </w:p>
        </w:tc>
      </w:tr>
    </w:tbl>
    <w:p>
      <w:r>
        <w:t>Templates: paid order alert, approval needed, weekly summary.</w:t>
      </w:r>
    </w:p>
    <w:p>
      <w:pPr>
        <w:pStyle w:val="Heading1"/>
      </w:pPr>
      <w:r>
        <w:t>11. Observability &amp;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Tool</w:t>
            </w:r>
          </w:p>
        </w:tc>
      </w:tr>
      <w:tr>
        <w:tc>
          <w:tcPr>
            <w:tcW w:type="dxa" w:w="4320"/>
          </w:tcPr>
          <w:p>
            <w:r>
              <w:t>Error tracking</w:t>
            </w:r>
          </w:p>
        </w:tc>
        <w:tc>
          <w:tcPr>
            <w:tcW w:type="dxa" w:w="4320"/>
          </w:tcPr>
          <w:p>
            <w:r>
              <w:t>**Sentry** (API + web + worker)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**pino** → stdout (Fly log aggregation)</w:t>
            </w:r>
          </w:p>
        </w:tc>
      </w:tr>
      <w:tr>
        <w:tc>
          <w:tcPr>
            <w:tcW w:type="dxa" w:w="4320"/>
          </w:tcPr>
          <w:p>
            <w:r>
              <w:t>Health</w:t>
            </w:r>
          </w:p>
        </w:tc>
        <w:tc>
          <w:tcPr>
            <w:tcW w:type="dxa" w:w="4320"/>
          </w:tcPr>
          <w:p>
            <w:r>
              <w:t>`GET /health`, `GET /ready` (DB + Redis)</w:t>
            </w:r>
          </w:p>
        </w:tc>
      </w:tr>
      <w:tr>
        <w:tc>
          <w:tcPr>
            <w:tcW w:type="dxa" w:w="4320"/>
          </w:tcPr>
          <w:p>
            <w:r>
              <w:t>Metrics</w:t>
            </w:r>
          </w:p>
        </w:tc>
        <w:tc>
          <w:tcPr>
            <w:tcW w:type="dxa" w:w="4320"/>
          </w:tcPr>
          <w:p>
            <w:r>
              <w:t>Fly metrics; Prometheus optional v2</w:t>
            </w:r>
          </w:p>
        </w:tc>
      </w:tr>
    </w:tbl>
    <w:p>
      <w:pPr>
        <w:pStyle w:val="Heading1"/>
      </w:pPr>
      <w:r>
        <w:t>12. Deployment — Fly.io</w:t>
      </w:r>
    </w:p>
    <w:p>
      <w:pPr>
        <w:pStyle w:val="Heading2"/>
      </w:pPr>
      <w:r>
        <w:t>12.1 Can Next.js run on Fly?</w:t>
      </w:r>
    </w:p>
    <w:p>
      <w:r>
        <w:t>**Yes.** Fly.io runs Docker images. Next.js uses **standalone output** for a minimal Node server in the container.</w:t>
      </w:r>
    </w:p>
    <w:p>
      <w:r>
        <w:t>**next.config.js (essential):**</w:t>
      </w:r>
    </w:p>
    <w:p>
      <w:r>
        <w:t>```javascript</w:t>
      </w:r>
    </w:p>
    <w:p>
      <w:r>
        <w:t>/** @type {import('next').NextConfig} */</w:t>
      </w:r>
    </w:p>
    <w:p>
      <w:r>
        <w:t>const nextConfig = {</w:t>
      </w:r>
    </w:p>
    <w:p>
      <w:r>
        <w:t>output: 'standalone',</w:t>
      </w:r>
    </w:p>
    <w:p>
      <w:r>
        <w:t>};</w:t>
      </w:r>
    </w:p>
    <w:p>
      <w:r>
        <w:t>module.exports = nextConfig;</w:t>
      </w:r>
    </w:p>
    <w:p>
      <w:r>
        <w:t>```</w:t>
      </w:r>
    </w:p>
    <w:p>
      <w:r>
        <w:t>**Dockerfile.web (pattern):** multi-stage build — `pnpm build`, copy `.next/standalone`, expose `3000`, `CMD ["node", "server.js"]`.</w:t>
      </w:r>
    </w:p>
    <w:p>
      <w:pPr>
        <w:pStyle w:val="Heading2"/>
      </w:pPr>
      <w:r>
        <w:t>12.2 Typical Fly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</w:t>
            </w:r>
          </w:p>
        </w:tc>
        <w:tc>
          <w:tcPr>
            <w:tcW w:type="dxa" w:w="2160"/>
          </w:tcPr>
          <w:p>
            <w:r>
              <w:t>Dockerfile</w:t>
            </w:r>
          </w:p>
        </w:tc>
        <w:tc>
          <w:tcPr>
            <w:tcW w:type="dxa" w:w="2160"/>
          </w:tcPr>
          <w:p>
            <w:r>
              <w:t>Ports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`company-web`</w:t>
            </w:r>
          </w:p>
        </w:tc>
        <w:tc>
          <w:tcPr>
            <w:tcW w:type="dxa" w:w="2160"/>
          </w:tcPr>
          <w:p>
            <w:r>
              <w:t>`Dockerfile.web`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Next.js</w:t>
            </w:r>
          </w:p>
        </w:tc>
      </w:tr>
      <w:tr>
        <w:tc>
          <w:tcPr>
            <w:tcW w:type="dxa" w:w="2160"/>
          </w:tcPr>
          <w:p>
            <w:r>
              <w:t>`company-api`</w:t>
            </w:r>
          </w:p>
        </w:tc>
        <w:tc>
          <w:tcPr>
            <w:tcW w:type="dxa" w:w="2160"/>
          </w:tcPr>
          <w:p>
            <w:r>
              <w:t>`Dockerfile.api`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NestJS</w:t>
            </w:r>
          </w:p>
        </w:tc>
      </w:tr>
      <w:tr>
        <w:tc>
          <w:tcPr>
            <w:tcW w:type="dxa" w:w="2160"/>
          </w:tcPr>
          <w:p>
            <w:r>
              <w:t>`company-worker`</w:t>
            </w:r>
          </w:p>
        </w:tc>
        <w:tc>
          <w:tcPr>
            <w:tcW w:type="dxa" w:w="2160"/>
          </w:tcPr>
          <w:p>
            <w:r>
              <w:t>`Dockerfile.api`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Same image, different CMD</w:t>
            </w:r>
          </w:p>
        </w:tc>
      </w:tr>
    </w:tbl>
    <w:p>
      <w:r>
        <w:t>**Fly Postgres:** `fly postgres create` or **Supabase/Neon** with private connection if preferred.</w:t>
      </w:r>
    </w:p>
    <w:p>
      <w:r>
        <w:t>**Fly Redis:** Upstash Redis (Fly integration) or self-hosted Redis machine.</w:t>
      </w:r>
    </w:p>
    <w:p>
      <w:r>
        <w:t>**Secrets:** `fly secrets set DATABASE_URL=... REDIS_URL=... AEGIS_API_KEY=... ENCRYPTION_KEY=...`</w:t>
      </w:r>
    </w:p>
    <w:p>
      <w:r>
        <w:t>**Regions:** Primary `lhr` or `cdg` for MVP; add **`jnb` (Johannesburg)** when POPIA/data residency is required.</w:t>
      </w:r>
    </w:p>
    <w:p>
      <w:pPr>
        <w:pStyle w:val="Heading2"/>
      </w:pPr>
      <w:r>
        <w:t>12.3 CI/CD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Tool</w:t>
            </w:r>
          </w:p>
        </w:tc>
      </w:tr>
      <w:tr>
        <w:tc>
          <w:tcPr>
            <w:tcW w:type="dxa" w:w="4320"/>
          </w:tcPr>
          <w:p>
            <w:r>
              <w:t>CI</w:t>
            </w:r>
          </w:p>
        </w:tc>
        <w:tc>
          <w:tcPr>
            <w:tcW w:type="dxa" w:w="4320"/>
          </w:tcPr>
          <w:p>
            <w:r>
              <w:t>GitHub Actions — lint, test, build images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`fly deploy` per app on main branch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`prisma migrate deploy` in release command</w:t>
            </w:r>
          </w:p>
        </w:tc>
      </w:tr>
    </w:tbl>
    <w:p>
      <w:pPr>
        <w:pStyle w:val="Heading1"/>
      </w:pPr>
      <w:r>
        <w:t>13.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Approach</w:t>
            </w:r>
          </w:p>
        </w:tc>
      </w:tr>
      <w:tr>
        <w:tc>
          <w:tcPr>
            <w:tcW w:type="dxa" w:w="4320"/>
          </w:tcPr>
          <w:p>
            <w:r>
              <w:t>TLS</w:t>
            </w:r>
          </w:p>
        </w:tc>
        <w:tc>
          <w:tcPr>
            <w:tcW w:type="dxa" w:w="4320"/>
          </w:tcPr>
          <w:p>
            <w:r>
              <w:t>Fly edge termination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JWT/session via Clerk or Auth.js; API validates org membership</w:t>
            </w:r>
          </w:p>
        </w:tc>
      </w:tr>
      <w:tr>
        <w:tc>
          <w:tcPr>
            <w:tcW w:type="dxa" w:w="4320"/>
          </w:tcPr>
          <w:p>
            <w:r>
              <w:t>Webhooks</w:t>
            </w:r>
          </w:p>
        </w:tc>
        <w:tc>
          <w:tcPr>
            <w:tcW w:type="dxa" w:w="4320"/>
          </w:tcPr>
          <w:p>
            <w:r>
              <w:t>Verify WooCommerce signature where available; HMAC on generic webhook adapter</w:t>
            </w:r>
          </w:p>
        </w:tc>
      </w:tr>
      <w:tr>
        <w:tc>
          <w:tcPr>
            <w:tcW w:type="dxa" w:w="4320"/>
          </w:tcPr>
          <w:p>
            <w:r>
              <w:t>POPIA</w:t>
            </w:r>
          </w:p>
        </w:tc>
        <w:tc>
          <w:tcPr>
            <w:tcW w:type="dxa" w:w="4320"/>
          </w:tcPr>
          <w:p>
            <w:r>
              <w:t>Data processing agreement; document subprocessors (Fly, email provider, Clerk)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`owner`, `ops`, `read_only`</w:t>
            </w:r>
          </w:p>
        </w:tc>
      </w:tr>
    </w:tbl>
    <w:p>
      <w:pPr>
        <w:pStyle w:val="Heading1"/>
      </w:pPr>
      <w:r>
        <w:t>14.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`local`</w:t>
            </w:r>
          </w:p>
        </w:tc>
        <w:tc>
          <w:tcPr>
            <w:tcW w:type="dxa" w:w="4320"/>
          </w:tcPr>
          <w:p>
            <w:r>
              <w:t>Docker Compose: Postgres + Redis + api + web</w:t>
            </w:r>
          </w:p>
        </w:tc>
      </w:tr>
      <w:tr>
        <w:tc>
          <w:tcPr>
            <w:tcW w:type="dxa" w:w="4320"/>
          </w:tcPr>
          <w:p>
            <w:r>
              <w:t>`staging`</w:t>
            </w:r>
          </w:p>
        </w:tc>
        <w:tc>
          <w:tcPr>
            <w:tcW w:type="dxa" w:w="4320"/>
          </w:tcPr>
          <w:p>
            <w:r>
              <w:t>Fly apps `*-staging`</w:t>
            </w:r>
          </w:p>
        </w:tc>
      </w:tr>
      <w:tr>
        <w:tc>
          <w:tcPr>
            <w:tcW w:type="dxa" w:w="4320"/>
          </w:tcPr>
          <w:p>
            <w:r>
              <w:t>`production`</w:t>
            </w:r>
          </w:p>
        </w:tc>
        <w:tc>
          <w:tcPr>
            <w:tcW w:type="dxa" w:w="4320"/>
          </w:tcPr>
          <w:p>
            <w:r>
              <w:t>Fly apps production</w:t>
            </w:r>
          </w:p>
        </w:tc>
      </w:tr>
    </w:tbl>
    <w:p>
      <w:pPr>
        <w:pStyle w:val="Heading1"/>
      </w:pPr>
      <w:r>
        <w:t>15.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Tool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**Vitest** — domain, adapters mapping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**Supertest** + NestJS test module</w:t>
            </w:r>
          </w:p>
        </w:tc>
      </w:tr>
      <w:tr>
        <w:tc>
          <w:tcPr>
            <w:tcW w:type="dxa" w:w="4320"/>
          </w:tcPr>
          <w:p>
            <w:r>
              <w:t>E2E</w:t>
            </w:r>
          </w:p>
        </w:tc>
        <w:tc>
          <w:tcPr>
            <w:tcW w:type="dxa" w:w="4320"/>
          </w:tcPr>
          <w:p>
            <w:r>
              <w:t>**Playwright** — connect flow, approval UI</w:t>
            </w:r>
          </w:p>
        </w:tc>
      </w:tr>
      <w:tr>
        <w:tc>
          <w:tcPr>
            <w:tcW w:type="dxa" w:w="4320"/>
          </w:tcPr>
          <w:p>
            <w:r>
              <w:t>Contract</w:t>
            </w:r>
          </w:p>
        </w:tc>
        <w:tc>
          <w:tcPr>
            <w:tcW w:type="dxa" w:w="4320"/>
          </w:tcPr>
          <w:p>
            <w:r>
              <w:t>Fixture JSON from real Woo webhooks (sanitized)</w:t>
            </w:r>
          </w:p>
        </w:tc>
      </w:tr>
    </w:tbl>
    <w:p>
      <w:pPr>
        <w:pStyle w:val="Heading1"/>
      </w:pPr>
      <w:r>
        <w:t>16. Version matrix (pin in repo)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Dependency</w:t>
            </w:r>
          </w:p>
        </w:tc>
        <w:tc>
          <w:tcPr>
            <w:tcW w:type="dxa" w:w="4320"/>
          </w:tcPr>
          <w:p>
            <w:r>
              <w:t>Version policy</w:t>
            </w:r>
          </w:p>
        </w:tc>
      </w:tr>
      <w:tr>
        <w:tc>
          <w:tcPr>
            <w:tcW w:type="dxa" w:w="4320"/>
          </w:tcPr>
          <w:p>
            <w:r>
              <w:t>Node</w:t>
            </w:r>
          </w:p>
        </w:tc>
        <w:tc>
          <w:tcPr>
            <w:tcW w:type="dxa" w:w="4320"/>
          </w:tcPr>
          <w:p>
            <w:r>
              <w:t>22 LTS</w:t>
            </w:r>
          </w:p>
        </w:tc>
      </w:tr>
      <w:tr>
        <w:tc>
          <w:tcPr>
            <w:tcW w:type="dxa" w:w="4320"/>
          </w:tcPr>
          <w:p>
            <w:r>
              <w:t>Next.js</w:t>
            </w:r>
          </w:p>
        </w:tc>
        <w:tc>
          <w:tcPr>
            <w:tcW w:type="dxa" w:w="4320"/>
          </w:tcPr>
          <w:p>
            <w:r>
              <w:t>15.x stable</w:t>
            </w:r>
          </w:p>
        </w:tc>
      </w:tr>
      <w:tr>
        <w:tc>
          <w:tcPr>
            <w:tcW w:type="dxa" w:w="4320"/>
          </w:tcPr>
          <w:p>
            <w:r>
              <w:t>NestJS</w:t>
            </w:r>
          </w:p>
        </w:tc>
        <w:tc>
          <w:tcPr>
            <w:tcW w:type="dxa" w:w="4320"/>
          </w:tcPr>
          <w:p>
            <w:r>
              <w:t>11.x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5.x</w:t>
            </w:r>
          </w:p>
        </w:tc>
      </w:tr>
    </w:tbl>
    <w:p>
      <w:pPr>
        <w:pStyle w:val="Heading1"/>
      </w:pPr>
      <w:r>
        <w:t>17. Phase alignment (engineering)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Stack focus</w:t>
            </w:r>
          </w:p>
        </w:tc>
      </w:tr>
      <w:tr>
        <w:tc>
          <w:tcPr>
            <w:tcW w:type="dxa" w:w="4320"/>
          </w:tcPr>
          <w:p>
            <w:r>
              <w:t>**MVP**</w:t>
            </w:r>
          </w:p>
        </w:tc>
        <w:tc>
          <w:tcPr>
            <w:tcW w:type="dxa" w:w="4320"/>
          </w:tcPr>
          <w:p>
            <w:r>
              <w:t>Next + Nest + Prisma + BullMQ + Woo adapter + Aegis + Fly deploy</w:t>
            </w:r>
          </w:p>
        </w:tc>
      </w:tr>
      <w:tr>
        <w:tc>
          <w:tcPr>
            <w:tcW w:type="dxa" w:w="4320"/>
          </w:tcPr>
          <w:p>
            <w:r>
              <w:t>**v1.5**</w:t>
            </w:r>
          </w:p>
        </w:tc>
        <w:tc>
          <w:tcPr>
            <w:tcW w:type="dxa" w:w="4320"/>
          </w:tcPr>
          <w:p>
            <w:r>
              <w:t>Refund write-back, webhook adapter, separate worker if needed</w:t>
            </w:r>
          </w:p>
        </w:tc>
      </w:tr>
      <w:tr>
        <w:tc>
          <w:tcPr>
            <w:tcW w:type="dxa" w:w="4320"/>
          </w:tcPr>
          <w:p>
            <w:r>
              <w:t>**v2**</w:t>
            </w:r>
          </w:p>
        </w:tc>
        <w:tc>
          <w:tcPr>
            <w:tcW w:type="dxa" w:w="4320"/>
          </w:tcPr>
          <w:p>
            <w:r>
              <w:t>Shopify adapter, Sentry dashboards, optional `jnb` region</w:t>
            </w:r>
          </w:p>
        </w:tc>
      </w:tr>
      <w:tr>
        <w:tc>
          <w:tcPr>
            <w:tcW w:type="dxa" w:w="4320"/>
          </w:tcPr>
          <w:p>
            <w:r>
              <w:t>**v3**</w:t>
            </w:r>
          </w:p>
        </w:tc>
        <w:tc>
          <w:tcPr>
            <w:tcW w:type="dxa" w:w="4320"/>
          </w:tcPr>
          <w:p>
            <w:r>
              <w:t>ERP adapter, Temporal (if long-running sagas required)</w:t>
            </w:r>
          </w:p>
        </w:tc>
      </w:tr>
    </w:tbl>
    <w:p>
      <w:pPr>
        <w:pStyle w:val="Heading1"/>
      </w:pPr>
      <w:r>
        <w:t>18. Related documents</w:t>
      </w:r>
    </w:p>
    <w:p>
      <w:pPr>
        <w:pStyle w:val="ListBullet"/>
      </w:pPr>
      <w:r>
        <w:t>`PRD-Platform-Requirements-and-Specification-v1.md` — product requirements and behaviour</w:t>
      </w:r>
    </w:p>
    <w:p>
      <w:pPr>
        <w:pStyle w:val="ListBullet"/>
      </w:pPr>
      <w:r>
        <w:t>API specification (future): OpenAPI export from NestJS</w:t>
      </w:r>
    </w:p>
    <w:p>
      <w:r>
        <w:t>*End of Technical Stack Specification*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