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01F98" w:rsidRDefault="00B01F98" w:rsidP="00B01F98">
      <w:proofErr w:type="gramStart"/>
      <w:r>
        <w:rPr>
          <w:b/>
          <w:color w:val="0B3D3A"/>
          <w:sz w:val="44"/>
        </w:rPr>
        <w:t>SALANOR</w:t>
      </w:r>
      <w:r>
        <w:rPr>
          <w:color w:val="555555"/>
          <w:sz w:val="28"/>
        </w:rPr>
        <w:t xml:space="preserve">  |</w:t>
      </w:r>
      <w:proofErr w:type="gramEnd"/>
      <w:r>
        <w:rPr>
          <w:color w:val="555555"/>
          <w:sz w:val="28"/>
        </w:rPr>
        <w:t xml:space="preserve">  Aegis</w:t>
      </w:r>
    </w:p>
    <w:p w:rsidR="00B01F98" w:rsidRDefault="00B01F98" w:rsidP="00B01F98">
      <w:r>
        <w:rPr>
          <w:i/>
        </w:rPr>
        <w:t>Flight recorder for AI agents in regulated finance</w:t>
      </w:r>
    </w:p>
    <w:p w:rsidR="00B01F98" w:rsidRDefault="00B01F98" w:rsidP="00B01F98"/>
    <w:p w:rsidR="00B01F98" w:rsidRPr="00B01F98" w:rsidRDefault="00B01F98" w:rsidP="00B01F98">
      <w:r w:rsidRPr="00B01F98">
        <w:rPr>
          <w:b/>
        </w:rPr>
        <w:t>THE PROBLEM</w:t>
      </w:r>
    </w:p>
    <w:p w:rsidR="00B01F98" w:rsidRPr="00B01F98" w:rsidRDefault="00B01F98" w:rsidP="00B01F98">
      <w:pPr>
        <w:pStyle w:val="Listepuces"/>
        <w:spacing w:after="40"/>
      </w:pPr>
      <w:r w:rsidRPr="00B01F98">
        <w:t>Companies are deploying AI agents that approve loans, handle support, and trigger payments.</w:t>
      </w:r>
    </w:p>
    <w:p w:rsidR="00B01F98" w:rsidRPr="00B01F98" w:rsidRDefault="00B01F98" w:rsidP="00B01F98">
      <w:pPr>
        <w:pStyle w:val="Listepuces"/>
        <w:spacing w:after="40"/>
      </w:pPr>
      <w:r w:rsidRPr="00B01F98">
        <w:t>When something goes wrong, nobody can prove what the AI did</w:t>
      </w:r>
      <w:r w:rsidRPr="00B01F98">
        <w:t>,</w:t>
      </w:r>
      <w:r w:rsidRPr="00B01F98">
        <w:t xml:space="preserve"> vendor logs are not enough for auditors or regulators.</w:t>
      </w:r>
    </w:p>
    <w:p w:rsidR="00B01F98" w:rsidRPr="00B01F98" w:rsidRDefault="00B01F98" w:rsidP="00B01F98">
      <w:pPr>
        <w:pStyle w:val="Listepuces"/>
        <w:spacing w:after="40"/>
      </w:pPr>
      <w:r w:rsidRPr="00B01F98">
        <w:t>Compliance teams need signed, tamper-evident records and human approval trails.</w:t>
      </w:r>
    </w:p>
    <w:p w:rsidR="00B01F98" w:rsidRPr="00B01F98" w:rsidRDefault="00B01F98" w:rsidP="00B01F98"/>
    <w:p w:rsidR="00B01F98" w:rsidRPr="00B01F98" w:rsidRDefault="00B01F98" w:rsidP="00B01F98">
      <w:r w:rsidRPr="00B01F98">
        <w:rPr>
          <w:b/>
        </w:rPr>
        <w:t>WHAT AEGIS DOES</w:t>
      </w:r>
    </w:p>
    <w:p w:rsidR="00B01F98" w:rsidRPr="00B01F98" w:rsidRDefault="00B01F98" w:rsidP="00B01F98">
      <w:pPr>
        <w:pStyle w:val="Listepuces"/>
        <w:spacing w:after="40"/>
      </w:pPr>
      <w:r w:rsidRPr="00B01F98">
        <w:t>Records every AI agent action with cryptographic signatures (APS-1 events).</w:t>
      </w:r>
    </w:p>
    <w:p w:rsidR="00B01F98" w:rsidRPr="00B01F98" w:rsidRDefault="00B01F98" w:rsidP="00B01F98">
      <w:pPr>
        <w:pStyle w:val="Listepuces"/>
        <w:spacing w:after="40"/>
      </w:pPr>
      <w:r w:rsidRPr="00B01F98">
        <w:t>Human-in-the-loop approvals before sensitive operations.</w:t>
      </w:r>
    </w:p>
    <w:p w:rsidR="00B01F98" w:rsidRPr="00B01F98" w:rsidRDefault="00B01F98" w:rsidP="00B01F98">
      <w:pPr>
        <w:pStyle w:val="Listepuces"/>
        <w:spacing w:after="40"/>
      </w:pPr>
      <w:r w:rsidRPr="00B01F98">
        <w:t>Searchable console: traces, replay, compliance exports for audit teams.</w:t>
      </w:r>
    </w:p>
    <w:p w:rsidR="00B01F98" w:rsidRPr="00B01F98" w:rsidRDefault="00B01F98" w:rsidP="00B01F98"/>
    <w:p w:rsidR="00B01F98" w:rsidRPr="00B01F98" w:rsidRDefault="00B01F98" w:rsidP="00B01F98">
      <w:r w:rsidRPr="00B01F98">
        <w:rPr>
          <w:b/>
        </w:rPr>
        <w:t xml:space="preserve">WHO IT IS </w:t>
      </w:r>
      <w:proofErr w:type="gramStart"/>
      <w:r w:rsidRPr="00B01F98">
        <w:rPr>
          <w:b/>
        </w:rPr>
        <w:t>FOR</w:t>
      </w:r>
      <w:proofErr w:type="gramEnd"/>
    </w:p>
    <w:p w:rsidR="00B01F98" w:rsidRPr="00B01F98" w:rsidRDefault="00B01F98" w:rsidP="00B01F98">
      <w:r w:rsidRPr="00B01F98">
        <w:t>Fintech, insurance, and regulated enterprises deploying AI agents in Africa and Europe.</w:t>
      </w:r>
    </w:p>
    <w:p w:rsidR="00B01F98" w:rsidRPr="00B01F98" w:rsidRDefault="00B01F98" w:rsidP="00B01F98"/>
    <w:p w:rsidR="00B01F98" w:rsidRPr="00B01F98" w:rsidRDefault="00B01F98" w:rsidP="00B01F98">
      <w:r w:rsidRPr="00B01F98">
        <w:rPr>
          <w:b/>
        </w:rPr>
        <w:t xml:space="preserve">LIVE DEMO (2 min on laptop): </w:t>
      </w:r>
      <w:r w:rsidRPr="00B01F98">
        <w:t>Support AI agent tries an unauthorized payment, gets blocked, full signed audit trail in console.</w:t>
      </w:r>
    </w:p>
    <w:p w:rsidR="00B01F98" w:rsidRPr="00B01F98" w:rsidRDefault="00B01F98" w:rsidP="00B01F98"/>
    <w:p w:rsidR="00B01F98" w:rsidRPr="00B01F98" w:rsidRDefault="00B01F98" w:rsidP="00B01F98">
      <w:r w:rsidRPr="00B01F98">
        <w:rPr>
          <w:b/>
        </w:rPr>
        <w:t>DESIGN PARTNER OFFER</w:t>
      </w:r>
    </w:p>
    <w:p w:rsidR="00B01F98" w:rsidRPr="00B01F98" w:rsidRDefault="00B01F98" w:rsidP="00B01F98">
      <w:r w:rsidRPr="00B01F98">
        <w:t>90-day pilot on one production workflow. We integrate; you get audit-ready records. Early partners get preferred pricing.</w:t>
      </w:r>
    </w:p>
    <w:p w:rsidR="00B01F98" w:rsidRPr="00483627" w:rsidRDefault="00B01F98" w:rsidP="00B01F98">
      <w:pPr>
        <w:rPr>
          <w:sz w:val="20"/>
          <w:szCs w:val="20"/>
        </w:rPr>
      </w:pPr>
    </w:p>
    <w:p w:rsidR="00B01F98" w:rsidRPr="00483627" w:rsidRDefault="00B01F98" w:rsidP="00B01F98">
      <w:pPr>
        <w:rPr>
          <w:sz w:val="20"/>
          <w:szCs w:val="20"/>
        </w:rPr>
      </w:pPr>
    </w:p>
    <w:p w:rsidR="00B01F98" w:rsidRPr="00483627" w:rsidRDefault="00B01F98" w:rsidP="00B01F98">
      <w:pPr>
        <w:rPr>
          <w:sz w:val="20"/>
          <w:szCs w:val="20"/>
        </w:rPr>
      </w:pPr>
      <w:r w:rsidRPr="00483627">
        <w:rPr>
          <w:b/>
          <w:sz w:val="20"/>
          <w:szCs w:val="20"/>
        </w:rPr>
        <w:t xml:space="preserve">Joseph Landry </w:t>
      </w:r>
      <w:proofErr w:type="spellStart"/>
      <w:r w:rsidRPr="00483627">
        <w:rPr>
          <w:b/>
          <w:sz w:val="20"/>
          <w:szCs w:val="20"/>
        </w:rPr>
        <w:t>Bougang</w:t>
      </w:r>
      <w:proofErr w:type="spellEnd"/>
      <w:r w:rsidRPr="00483627">
        <w:rPr>
          <w:b/>
          <w:sz w:val="20"/>
          <w:szCs w:val="20"/>
        </w:rPr>
        <w:t xml:space="preserve"> </w:t>
      </w:r>
      <w:proofErr w:type="spellStart"/>
      <w:proofErr w:type="gramStart"/>
      <w:r w:rsidRPr="00483627">
        <w:rPr>
          <w:b/>
          <w:sz w:val="20"/>
          <w:szCs w:val="20"/>
        </w:rPr>
        <w:t>Fotso</w:t>
      </w:r>
      <w:proofErr w:type="spellEnd"/>
      <w:r w:rsidRPr="00483627">
        <w:rPr>
          <w:b/>
          <w:sz w:val="20"/>
          <w:szCs w:val="20"/>
        </w:rPr>
        <w:t xml:space="preserve">  ·</w:t>
      </w:r>
      <w:proofErr w:type="gramEnd"/>
      <w:r w:rsidRPr="00483627">
        <w:rPr>
          <w:b/>
          <w:sz w:val="20"/>
          <w:szCs w:val="20"/>
        </w:rPr>
        <w:t xml:space="preserve">  Founder &amp; Mana</w:t>
      </w:r>
      <w:bookmarkStart w:id="0" w:name="_GoBack"/>
      <w:bookmarkEnd w:id="0"/>
      <w:r w:rsidRPr="00483627">
        <w:rPr>
          <w:b/>
          <w:sz w:val="20"/>
          <w:szCs w:val="20"/>
        </w:rPr>
        <w:t>ging Director</w:t>
      </w:r>
    </w:p>
    <w:p w:rsidR="00B01F98" w:rsidRPr="00483627" w:rsidRDefault="00B01F98" w:rsidP="00B01F98">
      <w:pPr>
        <w:rPr>
          <w:sz w:val="20"/>
          <w:szCs w:val="20"/>
        </w:rPr>
      </w:pPr>
      <w:proofErr w:type="gramStart"/>
      <w:r w:rsidRPr="00483627">
        <w:rPr>
          <w:sz w:val="20"/>
          <w:szCs w:val="20"/>
        </w:rPr>
        <w:t>landry@salanor.com  ·</w:t>
      </w:r>
      <w:proofErr w:type="gramEnd"/>
      <w:r w:rsidRPr="00483627">
        <w:rPr>
          <w:sz w:val="20"/>
          <w:szCs w:val="20"/>
        </w:rPr>
        <w:t xml:space="preserve">  jlandryf@gmail.com  ·  +250 793 597 877</w:t>
      </w:r>
    </w:p>
    <w:p w:rsidR="00B46C76" w:rsidRPr="00483627" w:rsidRDefault="00B01F98" w:rsidP="00B01F98">
      <w:pPr>
        <w:rPr>
          <w:sz w:val="20"/>
          <w:szCs w:val="20"/>
        </w:rPr>
      </w:pPr>
      <w:r w:rsidRPr="00483627">
        <w:rPr>
          <w:sz w:val="20"/>
          <w:szCs w:val="20"/>
        </w:rPr>
        <w:t>LinkedIn: linkedin.com/in/landry-</w:t>
      </w:r>
      <w:proofErr w:type="spellStart"/>
      <w:r w:rsidRPr="00483627">
        <w:rPr>
          <w:sz w:val="20"/>
          <w:szCs w:val="20"/>
        </w:rPr>
        <w:t>bougang</w:t>
      </w:r>
      <w:proofErr w:type="spellEnd"/>
      <w:r w:rsidRPr="00483627">
        <w:rPr>
          <w:sz w:val="20"/>
          <w:szCs w:val="20"/>
        </w:rPr>
        <w:t>-</w:t>
      </w:r>
      <w:proofErr w:type="spellStart"/>
      <w:proofErr w:type="gramStart"/>
      <w:r w:rsidRPr="00483627">
        <w:rPr>
          <w:sz w:val="20"/>
          <w:szCs w:val="20"/>
        </w:rPr>
        <w:t>fotso</w:t>
      </w:r>
      <w:proofErr w:type="spellEnd"/>
      <w:r w:rsidRPr="00483627">
        <w:rPr>
          <w:sz w:val="20"/>
          <w:szCs w:val="20"/>
        </w:rPr>
        <w:t xml:space="preserve">  ·</w:t>
      </w:r>
      <w:proofErr w:type="gramEnd"/>
      <w:r w:rsidRPr="00483627">
        <w:rPr>
          <w:sz w:val="20"/>
          <w:szCs w:val="20"/>
        </w:rPr>
        <w:t xml:space="preserve">  Kigali, Rwanda</w:t>
      </w:r>
    </w:p>
    <w:sectPr w:rsidR="00B46C76" w:rsidRPr="004836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Inter">
    <w:panose1 w:val="02000503000000020004"/>
    <w:charset w:val="00"/>
    <w:family w:val="auto"/>
    <w:pitch w:val="variable"/>
    <w:sig w:usb0="E00002FF" w:usb1="1200A1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9"/>
    <w:multiLevelType w:val="singleLevel"/>
    <w:tmpl w:val="FB407B9E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F98"/>
    <w:rsid w:val="00483627"/>
    <w:rsid w:val="005F5A2D"/>
    <w:rsid w:val="007A2A6D"/>
    <w:rsid w:val="00B01F98"/>
    <w:rsid w:val="00B46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696ED"/>
  <w15:chartTrackingRefBased/>
  <w15:docId w15:val="{CC7DA9F8-0397-4AAC-BEA0-1B2C678AA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F5A2D"/>
    <w:pPr>
      <w:keepNext/>
      <w:keepLines/>
      <w:spacing w:before="480" w:after="120" w:line="276" w:lineRule="auto"/>
      <w:outlineLvl w:val="0"/>
    </w:pPr>
    <w:rPr>
      <w:rFonts w:ascii="Inter" w:eastAsiaTheme="majorEastAsia" w:hAnsi="Inter" w:cstheme="majorBidi"/>
      <w:b/>
      <w:bCs/>
      <w:sz w:val="36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F5A2D"/>
    <w:pPr>
      <w:keepNext/>
      <w:keepLines/>
      <w:spacing w:before="200" w:after="0" w:line="276" w:lineRule="auto"/>
      <w:outlineLvl w:val="1"/>
    </w:pPr>
    <w:rPr>
      <w:rFonts w:ascii="Inter" w:eastAsiaTheme="majorEastAsia" w:hAnsi="Inter" w:cstheme="majorBidi"/>
      <w:b/>
      <w:bCs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F5A2D"/>
    <w:pPr>
      <w:keepNext/>
      <w:keepLines/>
      <w:spacing w:before="200" w:after="0" w:line="480" w:lineRule="auto"/>
      <w:jc w:val="both"/>
      <w:outlineLvl w:val="2"/>
    </w:pPr>
    <w:rPr>
      <w:rFonts w:ascii="Inter" w:eastAsiaTheme="majorEastAsia" w:hAnsi="Inter" w:cstheme="majorBidi"/>
      <w:b/>
      <w:bCs/>
      <w:color w:val="1F3964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5A2D"/>
    <w:rPr>
      <w:rFonts w:ascii="Inter" w:eastAsiaTheme="majorEastAsia" w:hAnsi="Inter" w:cstheme="majorBidi"/>
      <w:b/>
      <w:bCs/>
      <w:sz w:val="36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5F5A2D"/>
    <w:rPr>
      <w:rFonts w:ascii="Inter" w:eastAsiaTheme="majorEastAsia" w:hAnsi="Inter" w:cstheme="majorBidi"/>
      <w:b/>
      <w:bCs/>
      <w:sz w:val="28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F5A2D"/>
    <w:rPr>
      <w:rFonts w:ascii="Inter" w:eastAsiaTheme="majorEastAsia" w:hAnsi="Inter" w:cstheme="majorBidi"/>
      <w:b/>
      <w:bCs/>
      <w:color w:val="1F3964"/>
      <w:sz w:val="24"/>
    </w:rPr>
  </w:style>
  <w:style w:type="paragraph" w:styleId="Listepuces">
    <w:name w:val="List Bullet"/>
    <w:basedOn w:val="Normal"/>
    <w:uiPriority w:val="99"/>
    <w:unhideWhenUsed/>
    <w:rsid w:val="00B01F98"/>
    <w:pPr>
      <w:numPr>
        <w:numId w:val="1"/>
      </w:numPr>
      <w:spacing w:after="200" w:line="276" w:lineRule="auto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landry</dc:creator>
  <cp:keywords/>
  <dc:description/>
  <cp:lastModifiedBy>landry</cp:lastModifiedBy>
  <cp:revision>1</cp:revision>
  <dcterms:created xsi:type="dcterms:W3CDTF">2026-07-13T18:00:00Z</dcterms:created>
  <dcterms:modified xsi:type="dcterms:W3CDTF">2026-07-13T18:28:00Z</dcterms:modified>
</cp:coreProperties>
</file>