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3A3FA">
      <w:pPr>
        <w:snapToGrid w:val="0"/>
        <w:jc w:val="center"/>
        <w:rPr>
          <w:rFonts w:hint="default" w:eastAsia="黑体"/>
          <w:color w:val="FF0000"/>
          <w:sz w:val="72"/>
          <w:szCs w:val="72"/>
          <w:lang w:val="en-US" w:eastAsia="zh-CN"/>
        </w:rPr>
      </w:pPr>
      <w:r>
        <w:rPr>
          <w:rFonts w:hint="eastAsia" w:ascii="黑体" w:hAnsi="宋体" w:eastAsia="黑体" w:cs="黑体"/>
          <w:color w:val="FF0000"/>
          <w:kern w:val="2"/>
          <w:sz w:val="72"/>
          <w:szCs w:val="72"/>
          <w:lang w:val="en-US" w:eastAsia="zh-CN" w:bidi="ar"/>
        </w:rPr>
        <w:t>宁波市网络安全预警通报</w:t>
      </w:r>
    </w:p>
    <w:p w14:paraId="26A1CFBE">
      <w:pPr>
        <w:pBdr>
          <w:bottom w:val="single" w:color="FF0000" w:sz="18" w:space="1"/>
        </w:pBdr>
        <w:snapToGrid w:val="0"/>
        <w:spacing w:line="400" w:lineRule="exact"/>
        <w:rPr>
          <w:rFonts w:eastAsia="黑体"/>
          <w:color w:val="FF0000"/>
          <w:sz w:val="28"/>
          <w:szCs w:val="28"/>
        </w:rPr>
      </w:pPr>
    </w:p>
    <w:p w14:paraId="56C06CB9">
      <w:pPr>
        <w:pStyle w:val="3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kern w:val="2"/>
        </w:rPr>
        <w:t>1.漏洞描述</w:t>
      </w:r>
    </w:p>
    <w:p w14:paraId="4BC4BEC1">
      <w:pPr>
        <w:spacing w:line="360" w:lineRule="auto"/>
        <w:rPr>
          <w:sz w:val="24"/>
        </w:rPr>
      </w:pPr>
      <w:r>
        <w:rPr>
          <w:b/>
          <w:sz w:val="24"/>
        </w:rPr>
        <w:t>漏洞事件：</w:t>
      </w:r>
    </w:p>
    <w:p w14:paraId="0F5212BE">
      <w:pPr>
        <w:widowControl/>
        <w:ind w:firstLine="420"/>
        <w:jc w:val="left"/>
        <w:rPr>
          <w:rFonts w:ascii="Courier New" w:hAnsi="Courier New"/>
          <w:color w:val="000000"/>
          <w:sz w:val="27"/>
          <w:szCs w:val="27"/>
        </w:rPr>
      </w:pPr>
      <w:r>
        <w:rPr>
          <w:rFonts w:hint="eastAsia" w:ascii="Courier New" w:hAnsi="Courier New"/>
          <w:color w:val="000000"/>
          <w:sz w:val="27"/>
          <w:szCs w:val="27"/>
          <w:lang w:eastAsia="zh-CN"/>
        </w:rPr>
        <w:t>中基宁波集团股份有限公司</w:t>
      </w:r>
      <w:r>
        <w:rPr>
          <w:rFonts w:ascii="Courier New" w:hAnsi="Courier New"/>
          <w:color w:val="000000"/>
          <w:sz w:val="27"/>
          <w:szCs w:val="27"/>
        </w:rPr>
        <w:t>所属</w:t>
      </w:r>
      <w:r>
        <w:rPr>
          <w:rFonts w:hint="eastAsia" w:ascii="Courier New" w:hAnsi="Courier New"/>
          <w:color w:val="000000"/>
          <w:sz w:val="27"/>
          <w:szCs w:val="27"/>
          <w:lang w:val="en-US" w:eastAsia="zh-CN"/>
        </w:rPr>
        <w:t>XXL-JOB系统</w:t>
      </w:r>
      <w:r>
        <w:rPr>
          <w:rFonts w:ascii="Courier New" w:hAnsi="Courier New"/>
          <w:color w:val="000000"/>
          <w:sz w:val="27"/>
          <w:szCs w:val="27"/>
        </w:rPr>
        <w:t>存在</w:t>
      </w:r>
      <w:r>
        <w:rPr>
          <w:rFonts w:hint="eastAsia" w:ascii="Courier New" w:hAnsi="Courier New"/>
          <w:color w:val="000000"/>
          <w:sz w:val="27"/>
          <w:szCs w:val="27"/>
          <w:lang w:val="en-US" w:eastAsia="zh-CN"/>
        </w:rPr>
        <w:t>弱口令漏洞</w:t>
      </w:r>
    </w:p>
    <w:p w14:paraId="5414B119">
      <w:pPr>
        <w:spacing w:line="360" w:lineRule="auto"/>
        <w:rPr>
          <w:b/>
          <w:sz w:val="24"/>
        </w:rPr>
      </w:pPr>
      <w:r>
        <w:rPr>
          <w:b/>
          <w:sz w:val="24"/>
        </w:rPr>
        <w:t>发现时间：</w:t>
      </w:r>
    </w:p>
    <w:p w14:paraId="3D8DF601">
      <w:pPr>
        <w:widowControl/>
        <w:ind w:firstLine="420"/>
        <w:jc w:val="left"/>
        <w:rPr>
          <w:rFonts w:ascii="Courier New" w:hAnsi="Courier New"/>
          <w:color w:val="000000"/>
          <w:sz w:val="27"/>
          <w:szCs w:val="27"/>
        </w:rPr>
      </w:pPr>
      <w:r>
        <w:rPr>
          <w:rFonts w:ascii="Courier New" w:hAnsi="Courier New"/>
          <w:color w:val="000000"/>
          <w:sz w:val="27"/>
          <w:szCs w:val="27"/>
        </w:rPr>
        <w:t>202</w:t>
      </w:r>
      <w:r>
        <w:rPr>
          <w:rFonts w:hint="eastAsia" w:ascii="Courier New" w:hAnsi="Courier New"/>
          <w:color w:val="000000"/>
          <w:sz w:val="27"/>
          <w:szCs w:val="27"/>
          <w:lang w:val="en-US" w:eastAsia="zh-CN"/>
        </w:rPr>
        <w:t>6</w:t>
      </w:r>
      <w:r>
        <w:rPr>
          <w:rFonts w:ascii="Courier New" w:hAnsi="Courier New"/>
          <w:color w:val="000000"/>
          <w:sz w:val="27"/>
          <w:szCs w:val="27"/>
        </w:rPr>
        <w:t>年</w:t>
      </w:r>
      <w:r>
        <w:rPr>
          <w:rFonts w:hint="eastAsia" w:ascii="Courier New" w:hAnsi="Courier New"/>
          <w:color w:val="000000"/>
          <w:sz w:val="27"/>
          <w:szCs w:val="27"/>
          <w:lang w:val="en-US" w:eastAsia="zh-CN"/>
        </w:rPr>
        <w:t>1</w:t>
      </w:r>
      <w:r>
        <w:rPr>
          <w:rFonts w:ascii="Courier New" w:hAnsi="Courier New"/>
          <w:color w:val="000000"/>
          <w:sz w:val="27"/>
          <w:szCs w:val="27"/>
        </w:rPr>
        <w:t>月</w:t>
      </w:r>
      <w:r>
        <w:rPr>
          <w:rFonts w:hint="eastAsia" w:ascii="Courier New" w:hAnsi="Courier New"/>
          <w:color w:val="000000"/>
          <w:sz w:val="27"/>
          <w:szCs w:val="27"/>
          <w:lang w:val="en-US" w:eastAsia="zh-CN"/>
        </w:rPr>
        <w:t>21</w:t>
      </w:r>
      <w:bookmarkStart w:id="0" w:name="_GoBack"/>
      <w:bookmarkEnd w:id="0"/>
      <w:r>
        <w:rPr>
          <w:rFonts w:ascii="Courier New" w:hAnsi="Courier New"/>
          <w:color w:val="000000"/>
          <w:sz w:val="27"/>
          <w:szCs w:val="27"/>
        </w:rPr>
        <w:t>日</w:t>
      </w:r>
    </w:p>
    <w:p w14:paraId="2B7A52F7">
      <w:pPr>
        <w:spacing w:line="360" w:lineRule="auto"/>
        <w:rPr>
          <w:b/>
          <w:sz w:val="24"/>
        </w:rPr>
      </w:pPr>
      <w:r>
        <w:rPr>
          <w:b/>
          <w:sz w:val="24"/>
        </w:rPr>
        <w:t>影响产品：</w:t>
      </w:r>
    </w:p>
    <w:p w14:paraId="40AA12B7">
      <w:pPr>
        <w:ind w:firstLine="420"/>
        <w:rPr>
          <w:rFonts w:hint="default" w:ascii="Courier New" w:hAnsi="Courier New" w:eastAsia="宋体"/>
          <w:color w:val="000000"/>
          <w:sz w:val="27"/>
          <w:szCs w:val="27"/>
          <w:lang w:val="en-US" w:eastAsia="zh-CN"/>
        </w:rPr>
      </w:pPr>
      <w:r>
        <w:rPr>
          <w:rFonts w:hint="eastAsia" w:ascii="Courier New" w:hAnsi="Courier New"/>
          <w:color w:val="000000"/>
          <w:sz w:val="27"/>
          <w:szCs w:val="27"/>
          <w:lang w:eastAsia="zh-CN"/>
        </w:rPr>
        <w:t>中基宁波集团股份有限公司</w:t>
      </w:r>
      <w:r>
        <w:rPr>
          <w:rFonts w:ascii="Courier New" w:hAnsi="Courier New"/>
          <w:color w:val="000000"/>
          <w:sz w:val="27"/>
          <w:szCs w:val="27"/>
        </w:rPr>
        <w:t>所属</w:t>
      </w:r>
      <w:r>
        <w:rPr>
          <w:rFonts w:hint="eastAsia" w:ascii="Courier New" w:hAnsi="Courier New"/>
          <w:color w:val="000000"/>
          <w:sz w:val="27"/>
          <w:szCs w:val="27"/>
          <w:lang w:val="en-US" w:eastAsia="zh-CN"/>
        </w:rPr>
        <w:t>XXL-JOB系统</w:t>
      </w:r>
    </w:p>
    <w:p w14:paraId="11AE8CE1">
      <w:pPr>
        <w:rPr>
          <w:b/>
          <w:sz w:val="24"/>
        </w:rPr>
      </w:pPr>
      <w:r>
        <w:rPr>
          <w:b/>
          <w:sz w:val="24"/>
        </w:rPr>
        <w:t>漏洞描述：</w:t>
      </w:r>
    </w:p>
    <w:p w14:paraId="70D487AD">
      <w:pPr>
        <w:ind w:firstLine="420"/>
        <w:rPr>
          <w:rFonts w:ascii="Courier New" w:hAnsi="Courier New"/>
          <w:color w:val="000000"/>
          <w:sz w:val="27"/>
          <w:szCs w:val="27"/>
        </w:rPr>
      </w:pPr>
      <w:r>
        <w:rPr>
          <w:rFonts w:ascii="Courier New" w:hAnsi="Courier New"/>
          <w:color w:val="000000"/>
          <w:sz w:val="27"/>
          <w:szCs w:val="27"/>
        </w:rPr>
        <w:t>宁波网信办安全监测测试</w:t>
      </w:r>
      <w:r>
        <w:rPr>
          <w:rFonts w:hint="eastAsia" w:ascii="Courier New" w:hAnsi="Courier New"/>
          <w:color w:val="000000"/>
          <w:sz w:val="27"/>
          <w:szCs w:val="27"/>
          <w:lang w:eastAsia="zh-CN"/>
        </w:rPr>
        <w:t>中基宁波集团股份有限公司</w:t>
      </w:r>
      <w:r>
        <w:rPr>
          <w:rFonts w:ascii="Courier New" w:hAnsi="Courier New"/>
          <w:color w:val="000000"/>
          <w:sz w:val="27"/>
          <w:szCs w:val="27"/>
        </w:rPr>
        <w:t>所属</w:t>
      </w:r>
      <w:r>
        <w:rPr>
          <w:rFonts w:hint="eastAsia" w:ascii="Courier New" w:hAnsi="Courier New"/>
          <w:color w:val="000000"/>
          <w:sz w:val="27"/>
          <w:szCs w:val="27"/>
          <w:lang w:val="en-US" w:eastAsia="zh-CN"/>
        </w:rPr>
        <w:t>XXL-JOB系统</w:t>
      </w:r>
      <w:r>
        <w:rPr>
          <w:rFonts w:ascii="Courier New" w:hAnsi="Courier New"/>
          <w:color w:val="000000"/>
          <w:sz w:val="27"/>
          <w:szCs w:val="27"/>
        </w:rPr>
        <w:t>存在</w:t>
      </w:r>
      <w:r>
        <w:rPr>
          <w:rFonts w:hint="eastAsia" w:ascii="Courier New" w:hAnsi="Courier New"/>
          <w:color w:val="000000"/>
          <w:sz w:val="27"/>
          <w:szCs w:val="27"/>
          <w:lang w:val="en-US" w:eastAsia="zh-CN"/>
        </w:rPr>
        <w:t>弱口令漏洞</w:t>
      </w:r>
      <w:r>
        <w:rPr>
          <w:rFonts w:ascii="Courier New" w:hAnsi="Courier New"/>
          <w:color w:val="000000"/>
          <w:sz w:val="27"/>
          <w:szCs w:val="27"/>
        </w:rPr>
        <w:t>，经测试，该漏洞情况属实。</w:t>
      </w:r>
    </w:p>
    <w:p w14:paraId="16FAFAAA">
      <w:pPr>
        <w:spacing w:line="360" w:lineRule="auto"/>
        <w:rPr>
          <w:b/>
          <w:sz w:val="24"/>
        </w:rPr>
      </w:pPr>
      <w:r>
        <w:rPr>
          <w:b/>
          <w:sz w:val="24"/>
        </w:rPr>
        <w:t>影响危害：</w:t>
      </w:r>
    </w:p>
    <w:p w14:paraId="28B20FB9">
      <w:pPr>
        <w:numPr>
          <w:ilvl w:val="0"/>
          <w:numId w:val="0"/>
        </w:numPr>
        <w:spacing w:before="156"/>
        <w:ind w:left="420" w:leftChars="0"/>
        <w:rPr>
          <w:rFonts w:hint="default" w:ascii="Courier New" w:hAnsi="Courier New" w:eastAsia="宋体"/>
          <w:color w:val="000000"/>
          <w:sz w:val="27"/>
          <w:szCs w:val="27"/>
          <w:lang w:val="en-US" w:eastAsia="zh-CN"/>
        </w:rPr>
      </w:pPr>
      <w:r>
        <w:rPr>
          <w:rFonts w:hint="eastAsia" w:ascii="Courier New" w:hAnsi="Courier New"/>
          <w:color w:val="000000"/>
          <w:sz w:val="27"/>
          <w:szCs w:val="27"/>
          <w:lang w:val="en-US" w:eastAsia="zh-CN"/>
        </w:rPr>
        <w:t>高危</w:t>
      </w:r>
    </w:p>
    <w:p w14:paraId="17C2DF23">
      <w:pPr>
        <w:pStyle w:val="3"/>
        <w:numPr>
          <w:ilvl w:val="0"/>
          <w:numId w:val="0"/>
        </w:numPr>
        <w:spacing w:line="360" w:lineRule="auto"/>
        <w:ind w:left="0" w:leftChars="0" w:firstLine="0" w:firstLineChars="0"/>
        <w:rPr>
          <w:rFonts w:ascii="Times New Roman" w:hAnsi="Times New Roman"/>
          <w:kern w:val="2"/>
        </w:rPr>
      </w:pPr>
      <w:r>
        <w:rPr>
          <w:rFonts w:hint="eastAsia" w:ascii="Times New Roman" w:hAnsi="Times New Roman" w:cs="Times New Roman"/>
          <w:b/>
          <w:bCs/>
          <w:kern w:val="2"/>
          <w:sz w:val="32"/>
          <w:szCs w:val="32"/>
          <w:lang w:val="en-US" w:eastAsia="zh-CN" w:bidi="ar-SA"/>
        </w:rPr>
        <w:t>2</w:t>
      </w:r>
      <w:r>
        <w:rPr>
          <w:rFonts w:ascii="Times New Roman" w:hAnsi="Times New Roman" w:eastAsia="宋体" w:cs="Times New Roman"/>
          <w:b/>
          <w:bCs/>
          <w:kern w:val="2"/>
          <w:sz w:val="32"/>
          <w:szCs w:val="32"/>
          <w:lang w:val="en-US" w:eastAsia="zh-CN" w:bidi="ar-SA"/>
        </w:rPr>
        <w:t>.</w:t>
      </w:r>
      <w:r>
        <w:rPr>
          <w:rFonts w:ascii="Times New Roman" w:hAnsi="Times New Roman"/>
          <w:kern w:val="2"/>
        </w:rPr>
        <w:t>验证情况</w:t>
      </w:r>
    </w:p>
    <w:p w14:paraId="71FB2F5B">
      <w:pPr>
        <w:ind w:left="270" w:firstLine="150"/>
        <w:jc w:val="left"/>
        <w:rPr>
          <w:rFonts w:hint="eastAsia" w:ascii="Courier New" w:hAnsi="Courier New"/>
          <w:color w:val="000000"/>
          <w:sz w:val="27"/>
          <w:szCs w:val="27"/>
          <w:lang w:val="en-US" w:eastAsia="zh-CN"/>
        </w:rPr>
      </w:pPr>
      <w:r>
        <w:rPr>
          <w:rFonts w:hint="eastAsia" w:ascii="Courier New" w:hAnsi="Courier New"/>
          <w:color w:val="000000"/>
          <w:sz w:val="27"/>
          <w:szCs w:val="27"/>
          <w:lang w:val="en-US" w:eastAsia="zh-CN"/>
        </w:rPr>
        <w:t>U</w:t>
      </w:r>
      <w:r>
        <w:rPr>
          <w:rFonts w:ascii="Courier New" w:hAnsi="Courier New"/>
          <w:color w:val="000000"/>
          <w:sz w:val="27"/>
          <w:szCs w:val="27"/>
        </w:rPr>
        <w:t>Rl：</w:t>
      </w:r>
      <w:r>
        <w:rPr>
          <w:rFonts w:hint="eastAsia" w:ascii="Courier New" w:hAnsi="Courier New"/>
          <w:color w:val="000000"/>
          <w:sz w:val="27"/>
          <w:szCs w:val="27"/>
          <w:lang w:val="en-US" w:eastAsia="zh-CN"/>
        </w:rPr>
        <w:t>http://visit.cbnb.com.cn:58278/xxl-job-admin/toLogin</w:t>
      </w:r>
    </w:p>
    <w:p w14:paraId="7FED7CD1">
      <w:pPr>
        <w:ind w:left="270" w:hanging="270"/>
        <w:jc w:val="left"/>
        <w:rPr>
          <w:rFonts w:ascii="Courier New" w:hAnsi="Courier New"/>
          <w:color w:val="000000"/>
          <w:sz w:val="27"/>
          <w:szCs w:val="27"/>
        </w:rPr>
      </w:pPr>
      <w:r>
        <w:rPr>
          <w:rFonts w:ascii="Courier New" w:hAnsi="Courier New"/>
          <w:color w:val="000000"/>
          <w:sz w:val="27"/>
          <w:szCs w:val="27"/>
        </w:rPr>
        <w:t>验证截图：</w:t>
      </w:r>
    </w:p>
    <w:p w14:paraId="3CC7581A">
      <w:pPr>
        <w:ind w:left="270" w:hanging="270"/>
        <w:jc w:val="left"/>
        <w:rPr>
          <w:rFonts w:ascii="Courier New" w:hAnsi="Courier New"/>
          <w:color w:val="000000"/>
          <w:sz w:val="27"/>
          <w:szCs w:val="27"/>
        </w:rPr>
      </w:pPr>
      <w:r>
        <w:rPr>
          <w:rFonts w:ascii="Courier New" w:hAnsi="Courier New"/>
          <w:color w:val="000000"/>
          <w:sz w:val="27"/>
          <w:szCs w:val="27"/>
        </w:rPr>
        <w:drawing>
          <wp:inline distT="0" distB="0" distL="114300" distR="114300">
            <wp:extent cx="5273040" cy="3066415"/>
            <wp:effectExtent l="0" t="0" r="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56BCD">
      <w:pPr>
        <w:ind w:left="270" w:hanging="270"/>
        <w:jc w:val="left"/>
        <w:rPr>
          <w:rFonts w:ascii="Courier New" w:hAnsi="Courier New"/>
          <w:color w:val="000000"/>
          <w:sz w:val="27"/>
          <w:szCs w:val="27"/>
          <w:lang w:val="en-US"/>
        </w:rPr>
      </w:pPr>
      <w:r>
        <w:rPr>
          <w:rFonts w:hint="eastAsia" w:ascii="Courier New" w:hAnsi="Courier New"/>
          <w:color w:val="000000"/>
          <w:sz w:val="27"/>
          <w:szCs w:val="27"/>
          <w:lang w:val="en-US" w:eastAsia="zh-CN"/>
        </w:rPr>
        <w:t>账号/密码：a</w:t>
      </w:r>
      <w:r>
        <w:rPr>
          <w:rFonts w:ascii="Courier New" w:hAnsi="Courier New"/>
          <w:color w:val="000000"/>
          <w:sz w:val="27"/>
          <w:szCs w:val="27"/>
          <w:lang w:val="en-US" w:eastAsia="zh-CN"/>
        </w:rPr>
        <w:t>dmin/123456</w:t>
      </w:r>
    </w:p>
    <w:p w14:paraId="1232B48F">
      <w:pPr>
        <w:ind w:left="270" w:hanging="270"/>
        <w:jc w:val="left"/>
      </w:pPr>
      <w:r>
        <w:drawing>
          <wp:inline distT="0" distB="0" distL="114300" distR="114300">
            <wp:extent cx="5273040" cy="31089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96378">
      <w:pPr>
        <w:ind w:left="270" w:hanging="270"/>
        <w:jc w:val="left"/>
      </w:pPr>
    </w:p>
    <w:p w14:paraId="2860C0AA">
      <w:pPr>
        <w:pStyle w:val="3"/>
        <w:spacing w:line="360" w:lineRule="auto"/>
        <w:rPr>
          <w:rFonts w:ascii="Times New Roman" w:hAnsi="Times New Roman"/>
          <w:kern w:val="2"/>
        </w:rPr>
      </w:pPr>
      <w:r>
        <w:rPr>
          <w:rFonts w:ascii="Times New Roman" w:hAnsi="Times New Roman"/>
          <w:kern w:val="2"/>
        </w:rPr>
        <w:t>3.处置措施</w:t>
      </w:r>
    </w:p>
    <w:p w14:paraId="2F6C87FF">
      <w:pPr>
        <w:widowControl/>
        <w:ind w:firstLine="420"/>
        <w:jc w:val="left"/>
        <w:rPr>
          <w:rFonts w:hint="default" w:ascii="Courier New" w:hAnsi="Courier New" w:eastAsia="宋体"/>
          <w:color w:val="000000"/>
          <w:sz w:val="27"/>
          <w:szCs w:val="27"/>
          <w:lang w:val="en-US" w:eastAsia="zh-CN"/>
        </w:rPr>
      </w:pPr>
      <w:r>
        <w:rPr>
          <w:rFonts w:hint="eastAsia" w:ascii="Courier New" w:hAnsi="Courier New"/>
          <w:color w:val="000000"/>
          <w:sz w:val="27"/>
          <w:szCs w:val="27"/>
          <w:lang w:val="en-US" w:eastAsia="zh-CN"/>
        </w:rPr>
        <w:t>使用强密码</w:t>
      </w:r>
    </w:p>
    <w:p w14:paraId="22ED8E25">
      <w:pPr>
        <w:spacing w:before="156"/>
        <w:ind w:left="420"/>
      </w:pPr>
      <w: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137795</wp:posOffset>
                </wp:positionV>
                <wp:extent cx="5467350" cy="635"/>
                <wp:effectExtent l="0" t="9525" r="3810" b="12700"/>
                <wp:wrapNone/>
                <wp:docPr id="1001" name="自选图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7320" cy="720"/>
                        </a:xfrm>
                        <a:prstGeom prst="straightConnector1">
                          <a:avLst/>
                        </a:prstGeom>
                        <a:noFill/>
                        <a:ln w="1908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16" o:spid="_x0000_s1026" o:spt="32" type="#_x0000_t32" style="position:absolute;left:0pt;margin-left:-7.5pt;margin-top:10.85pt;height:0.05pt;width:430.5pt;z-index:251659264;mso-width-relative:page;mso-height-relative:page;" filled="f" stroked="t" coordsize="21600,21600" o:allowincell="f" o:gfxdata="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tW865NUAAAAJAQAADwAAAAAAAAABACAAAAAiAAAAZHJz&#10;L2Rvd25yZXYueG1sUEsBAhQAFAAAAAgAh07iQL3UaLrOAQAAfAMAAA4AAAAAAAAAAQAgAAAAJAEA&#10;AGRycy9lMm9Eb2MueG1sUEsFBgAAAAAGAAYAWQEAAGQFAAAAAA==&#10;">
                <v:fill on="f" focussize="0,0"/>
                <v:stroke weight="1.50236220472441pt" color="#FF0000" joinstyle="round"/>
                <v:imagedata o:title=""/>
                <o:lock v:ext="edit" aspectratio="f"/>
              </v:shape>
            </w:pict>
          </mc:Fallback>
        </mc:AlternateContent>
      </w:r>
    </w:p>
    <w:sectPr>
      <w:headerReference r:id="rId3" w:type="default"/>
      <w:pgSz w:w="11906" w:h="16838"/>
      <w:pgMar w:top="1440" w:right="1800" w:bottom="1440" w:left="1800" w:header="851" w:footer="0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oto Sans CJK SC">
    <w:altName w:val="Segoe Print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Liberation Sans">
    <w:altName w:val="Segoe Print"/>
    <w:panose1 w:val="020B0604020202020204"/>
    <w:charset w:val="01"/>
    <w:family w:val="swiss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EB05B">
    <w:pPr>
      <w:pStyle w:val="10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DE6A74"/>
    <w:multiLevelType w:val="multilevel"/>
    <w:tmpl w:val="FFDE6A74"/>
    <w:lvl w:ilvl="0" w:tentative="0">
      <w:start w:val="1"/>
      <w:numFmt w:val="decimal"/>
      <w:pStyle w:val="4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autoHyphenation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061E"/>
    <w:rsid w:val="000456F2"/>
    <w:rsid w:val="00084146"/>
    <w:rsid w:val="000D20ED"/>
    <w:rsid w:val="00293A6B"/>
    <w:rsid w:val="002B51FB"/>
    <w:rsid w:val="0030061E"/>
    <w:rsid w:val="004152A8"/>
    <w:rsid w:val="004E1C3B"/>
    <w:rsid w:val="005669CC"/>
    <w:rsid w:val="00686184"/>
    <w:rsid w:val="008604B0"/>
    <w:rsid w:val="008C39AD"/>
    <w:rsid w:val="00AE6603"/>
    <w:rsid w:val="00BA50F7"/>
    <w:rsid w:val="00C908CE"/>
    <w:rsid w:val="00D6589B"/>
    <w:rsid w:val="00DA2725"/>
    <w:rsid w:val="00E1200E"/>
    <w:rsid w:val="01AA4B90"/>
    <w:rsid w:val="01DA26D8"/>
    <w:rsid w:val="01F123AA"/>
    <w:rsid w:val="01F81002"/>
    <w:rsid w:val="024D55D3"/>
    <w:rsid w:val="02F120DC"/>
    <w:rsid w:val="03F14891"/>
    <w:rsid w:val="04472FBC"/>
    <w:rsid w:val="044F1CBA"/>
    <w:rsid w:val="046B2157"/>
    <w:rsid w:val="067D01BB"/>
    <w:rsid w:val="068E5AAB"/>
    <w:rsid w:val="06A91BE8"/>
    <w:rsid w:val="072F4CFE"/>
    <w:rsid w:val="07B536A3"/>
    <w:rsid w:val="083D5702"/>
    <w:rsid w:val="08E31C5D"/>
    <w:rsid w:val="09024A32"/>
    <w:rsid w:val="09546E2D"/>
    <w:rsid w:val="0A0B15AC"/>
    <w:rsid w:val="0A8C1CB2"/>
    <w:rsid w:val="0AB6164C"/>
    <w:rsid w:val="0ADD625D"/>
    <w:rsid w:val="0C816589"/>
    <w:rsid w:val="0DEA1622"/>
    <w:rsid w:val="0E7E0142"/>
    <w:rsid w:val="0EEA20E1"/>
    <w:rsid w:val="10525A20"/>
    <w:rsid w:val="11975196"/>
    <w:rsid w:val="14631C80"/>
    <w:rsid w:val="160A4786"/>
    <w:rsid w:val="165027E8"/>
    <w:rsid w:val="169B7BF4"/>
    <w:rsid w:val="171E01C5"/>
    <w:rsid w:val="175372AA"/>
    <w:rsid w:val="17C2636B"/>
    <w:rsid w:val="17F2364A"/>
    <w:rsid w:val="18490CF7"/>
    <w:rsid w:val="185B476E"/>
    <w:rsid w:val="1A40212B"/>
    <w:rsid w:val="1B811858"/>
    <w:rsid w:val="1C2C222C"/>
    <w:rsid w:val="1CE4498C"/>
    <w:rsid w:val="1E194779"/>
    <w:rsid w:val="20A41345"/>
    <w:rsid w:val="20A51EA1"/>
    <w:rsid w:val="20D802B3"/>
    <w:rsid w:val="2191760C"/>
    <w:rsid w:val="226841B6"/>
    <w:rsid w:val="233E1679"/>
    <w:rsid w:val="248B3B4C"/>
    <w:rsid w:val="24CF3CCC"/>
    <w:rsid w:val="256A2C2B"/>
    <w:rsid w:val="26454023"/>
    <w:rsid w:val="269218DD"/>
    <w:rsid w:val="26F27E89"/>
    <w:rsid w:val="273F083F"/>
    <w:rsid w:val="27872507"/>
    <w:rsid w:val="27E601D4"/>
    <w:rsid w:val="28C561EE"/>
    <w:rsid w:val="29ADCB54"/>
    <w:rsid w:val="2B540986"/>
    <w:rsid w:val="2BAE50BE"/>
    <w:rsid w:val="2BB735CF"/>
    <w:rsid w:val="2CA80B8E"/>
    <w:rsid w:val="2D1D6195"/>
    <w:rsid w:val="2D850267"/>
    <w:rsid w:val="2EBF4E99"/>
    <w:rsid w:val="30694209"/>
    <w:rsid w:val="31425DDE"/>
    <w:rsid w:val="31C31168"/>
    <w:rsid w:val="324E75EC"/>
    <w:rsid w:val="32744E66"/>
    <w:rsid w:val="335C76C1"/>
    <w:rsid w:val="33C219D7"/>
    <w:rsid w:val="33FA3F36"/>
    <w:rsid w:val="348742F8"/>
    <w:rsid w:val="34C226AB"/>
    <w:rsid w:val="34F76440"/>
    <w:rsid w:val="34F82448"/>
    <w:rsid w:val="35A712C1"/>
    <w:rsid w:val="35F9142E"/>
    <w:rsid w:val="374D612F"/>
    <w:rsid w:val="37E43C5F"/>
    <w:rsid w:val="384C6246"/>
    <w:rsid w:val="38E3503F"/>
    <w:rsid w:val="39DD673D"/>
    <w:rsid w:val="39F01A06"/>
    <w:rsid w:val="3A0C2161"/>
    <w:rsid w:val="3AB5B729"/>
    <w:rsid w:val="3AB80978"/>
    <w:rsid w:val="3B386CAC"/>
    <w:rsid w:val="3C434192"/>
    <w:rsid w:val="3C881EE9"/>
    <w:rsid w:val="3CA93278"/>
    <w:rsid w:val="3D556934"/>
    <w:rsid w:val="3D6847CB"/>
    <w:rsid w:val="3EC13ECC"/>
    <w:rsid w:val="3F004234"/>
    <w:rsid w:val="3F6503E7"/>
    <w:rsid w:val="41B965FB"/>
    <w:rsid w:val="42AE5C8C"/>
    <w:rsid w:val="42DA44B2"/>
    <w:rsid w:val="42E66AC7"/>
    <w:rsid w:val="43D03296"/>
    <w:rsid w:val="43DB4418"/>
    <w:rsid w:val="44F0470D"/>
    <w:rsid w:val="454B2F2B"/>
    <w:rsid w:val="47D97FDF"/>
    <w:rsid w:val="47F944A3"/>
    <w:rsid w:val="47FB0515"/>
    <w:rsid w:val="485E2165"/>
    <w:rsid w:val="49327ECD"/>
    <w:rsid w:val="495651D7"/>
    <w:rsid w:val="49621EBD"/>
    <w:rsid w:val="4A916331"/>
    <w:rsid w:val="4B0738C3"/>
    <w:rsid w:val="4B6E275C"/>
    <w:rsid w:val="4BD3A346"/>
    <w:rsid w:val="4C482E20"/>
    <w:rsid w:val="4C7724CE"/>
    <w:rsid w:val="4D720591"/>
    <w:rsid w:val="4D773320"/>
    <w:rsid w:val="4D8B734F"/>
    <w:rsid w:val="4DC45DA6"/>
    <w:rsid w:val="4E3B04B3"/>
    <w:rsid w:val="4F6374E7"/>
    <w:rsid w:val="4F6F40F8"/>
    <w:rsid w:val="4F9814FD"/>
    <w:rsid w:val="505774D1"/>
    <w:rsid w:val="50787C13"/>
    <w:rsid w:val="51CE4254"/>
    <w:rsid w:val="5311449F"/>
    <w:rsid w:val="53480D1F"/>
    <w:rsid w:val="54C227C1"/>
    <w:rsid w:val="54EE02F3"/>
    <w:rsid w:val="56735488"/>
    <w:rsid w:val="56A151C1"/>
    <w:rsid w:val="574F4B80"/>
    <w:rsid w:val="5804270C"/>
    <w:rsid w:val="59592707"/>
    <w:rsid w:val="59C84622"/>
    <w:rsid w:val="5A29059F"/>
    <w:rsid w:val="5A3F2B77"/>
    <w:rsid w:val="5A3F6C1E"/>
    <w:rsid w:val="5AC8267C"/>
    <w:rsid w:val="5ADD6AB5"/>
    <w:rsid w:val="5BB061B0"/>
    <w:rsid w:val="5C1D57B0"/>
    <w:rsid w:val="5CC16508"/>
    <w:rsid w:val="5CD74E4D"/>
    <w:rsid w:val="5E5B534B"/>
    <w:rsid w:val="5F1863C2"/>
    <w:rsid w:val="5F7D99A1"/>
    <w:rsid w:val="6017352D"/>
    <w:rsid w:val="601C7E68"/>
    <w:rsid w:val="604A517F"/>
    <w:rsid w:val="60542C6E"/>
    <w:rsid w:val="60F31D57"/>
    <w:rsid w:val="613E1E93"/>
    <w:rsid w:val="61C12AD5"/>
    <w:rsid w:val="62285127"/>
    <w:rsid w:val="622D5670"/>
    <w:rsid w:val="62971504"/>
    <w:rsid w:val="635664D3"/>
    <w:rsid w:val="63E233E0"/>
    <w:rsid w:val="654A3077"/>
    <w:rsid w:val="65A5395D"/>
    <w:rsid w:val="65F15852"/>
    <w:rsid w:val="67772D17"/>
    <w:rsid w:val="683536BE"/>
    <w:rsid w:val="689F3FF4"/>
    <w:rsid w:val="69051B7B"/>
    <w:rsid w:val="69747F41"/>
    <w:rsid w:val="69EC5E42"/>
    <w:rsid w:val="6A415981"/>
    <w:rsid w:val="6AA1507A"/>
    <w:rsid w:val="6ADC0BFE"/>
    <w:rsid w:val="6B5174E6"/>
    <w:rsid w:val="6BDC4C20"/>
    <w:rsid w:val="6CC063CB"/>
    <w:rsid w:val="6E592ACC"/>
    <w:rsid w:val="6ED14BF3"/>
    <w:rsid w:val="6F755BBA"/>
    <w:rsid w:val="707C2248"/>
    <w:rsid w:val="71CB2E30"/>
    <w:rsid w:val="71E5383F"/>
    <w:rsid w:val="728E6DE7"/>
    <w:rsid w:val="7309626D"/>
    <w:rsid w:val="735B56D0"/>
    <w:rsid w:val="74417CA0"/>
    <w:rsid w:val="74CF1C04"/>
    <w:rsid w:val="74EB088A"/>
    <w:rsid w:val="752970A1"/>
    <w:rsid w:val="75D307FB"/>
    <w:rsid w:val="76056182"/>
    <w:rsid w:val="777E0B98"/>
    <w:rsid w:val="77901CBE"/>
    <w:rsid w:val="77A01763"/>
    <w:rsid w:val="78450B71"/>
    <w:rsid w:val="7859660F"/>
    <w:rsid w:val="799B093F"/>
    <w:rsid w:val="7AA40227"/>
    <w:rsid w:val="7B9E56C1"/>
    <w:rsid w:val="7C7B1825"/>
    <w:rsid w:val="7D105CA4"/>
    <w:rsid w:val="7D1D39AE"/>
    <w:rsid w:val="7D5BDF4D"/>
    <w:rsid w:val="7DAD1C5B"/>
    <w:rsid w:val="7E0023A4"/>
    <w:rsid w:val="7F041113"/>
    <w:rsid w:val="7F7657D2"/>
    <w:rsid w:val="7F9E1EED"/>
    <w:rsid w:val="BD5E182B"/>
    <w:rsid w:val="BDB1781D"/>
    <w:rsid w:val="DA771A61"/>
    <w:rsid w:val="F973C6CD"/>
    <w:rsid w:val="F97B792E"/>
    <w:rsid w:val="F9F7600C"/>
    <w:rsid w:val="FBFD3AFE"/>
    <w:rsid w:val="FF3B07BF"/>
    <w:rsid w:val="FFF8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qFormat="1" w:unhideWhenUsed="0" w:uiPriority="0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sz w:val="44"/>
      <w:szCs w:val="44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Number"/>
    <w:basedOn w:val="1"/>
    <w:qFormat/>
    <w:uiPriority w:val="0"/>
    <w:pPr>
      <w:widowControl/>
      <w:numPr>
        <w:ilvl w:val="0"/>
        <w:numId w:val="1"/>
      </w:numPr>
      <w:spacing w:after="200" w:line="276" w:lineRule="auto"/>
      <w:jc w:val="left"/>
    </w:pPr>
    <w:rPr>
      <w:rFonts w:asciiTheme="minorHAnsi" w:hAnsiTheme="minorHAnsi" w:cstheme="minorBidi"/>
      <w:kern w:val="0"/>
      <w:sz w:val="24"/>
      <w:szCs w:val="22"/>
      <w:lang w:eastAsia="en-US"/>
    </w:r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CJK SC"/>
      <w:i/>
      <w:iCs/>
      <w:sz w:val="24"/>
    </w:rPr>
  </w:style>
  <w:style w:type="paragraph" w:styleId="6">
    <w:name w:val="Document Map"/>
    <w:basedOn w:val="1"/>
    <w:link w:val="40"/>
    <w:semiHidden/>
    <w:unhideWhenUsed/>
    <w:qFormat/>
    <w:uiPriority w:val="99"/>
    <w:rPr>
      <w:rFonts w:ascii="宋体" w:hAnsi="宋体"/>
      <w:sz w:val="18"/>
      <w:szCs w:val="18"/>
    </w:rPr>
  </w:style>
  <w:style w:type="paragraph" w:styleId="7">
    <w:name w:val="Body Text"/>
    <w:basedOn w:val="1"/>
    <w:qFormat/>
    <w:uiPriority w:val="0"/>
    <w:pPr>
      <w:spacing w:after="140" w:line="276" w:lineRule="auto"/>
    </w:pPr>
  </w:style>
  <w:style w:type="paragraph" w:styleId="8">
    <w:name w:val="Balloon Text"/>
    <w:basedOn w:val="1"/>
    <w:link w:val="26"/>
    <w:semiHidden/>
    <w:unhideWhenUsed/>
    <w:qFormat/>
    <w:uiPriority w:val="99"/>
    <w:rPr>
      <w:kern w:val="0"/>
      <w:sz w:val="18"/>
      <w:szCs w:val="18"/>
    </w:rPr>
  </w:style>
  <w:style w:type="paragraph" w:styleId="9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10">
    <w:name w:val="header"/>
    <w:basedOn w:val="1"/>
    <w:link w:val="23"/>
    <w:unhideWhenUsed/>
    <w:qFormat/>
    <w:uiPriority w:val="99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11">
    <w:name w:val="List"/>
    <w:basedOn w:val="7"/>
    <w:qFormat/>
    <w:uiPriority w:val="0"/>
    <w:rPr>
      <w:rFonts w:cs="Noto Sans CJK SC"/>
    </w:rPr>
  </w:style>
  <w:style w:type="paragraph" w:styleId="12">
    <w:name w:val="HTML Preformatted"/>
    <w:basedOn w:val="1"/>
    <w:link w:val="34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paragraph" w:styleId="13">
    <w:name w:val="Normal (Web)"/>
    <w:basedOn w:val="1"/>
    <w:unhideWhenUsed/>
    <w:qFormat/>
    <w:uiPriority w:val="99"/>
    <w:pPr>
      <w:widowControl/>
      <w:spacing w:beforeAutospacing="1" w:afterAutospacing="1"/>
      <w:jc w:val="left"/>
    </w:pPr>
    <w:rPr>
      <w:rFonts w:ascii="宋体" w:hAnsi="宋体" w:cs="宋体"/>
      <w:kern w:val="0"/>
      <w:sz w:val="24"/>
    </w:rPr>
  </w:style>
  <w:style w:type="table" w:styleId="15">
    <w:name w:val="Table Grid"/>
    <w:basedOn w:val="14"/>
    <w:qFormat/>
    <w:uiPriority w:val="59"/>
    <w:rPr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qFormat/>
    <w:uiPriority w:val="22"/>
    <w:rPr>
      <w:b/>
      <w:bCs/>
    </w:rPr>
  </w:style>
  <w:style w:type="character" w:styleId="18">
    <w:name w:val="FollowedHyperlink"/>
    <w:basedOn w:val="16"/>
    <w:semiHidden/>
    <w:unhideWhenUsed/>
    <w:qFormat/>
    <w:uiPriority w:val="99"/>
    <w:rPr>
      <w:color w:val="7E1FAD"/>
      <w:u w:val="single"/>
    </w:rPr>
  </w:style>
  <w:style w:type="character" w:styleId="19">
    <w:name w:val="Hyperlink"/>
    <w:basedOn w:val="16"/>
    <w:qFormat/>
    <w:uiPriority w:val="0"/>
    <w:rPr>
      <w:color w:val="0000FF"/>
      <w:u w:val="single"/>
    </w:rPr>
  </w:style>
  <w:style w:type="character" w:styleId="20">
    <w:name w:val="HTML Code"/>
    <w:semiHidden/>
    <w:unhideWhenUsed/>
    <w:qFormat/>
    <w:uiPriority w:val="99"/>
    <w:rPr>
      <w:rFonts w:ascii="Lucida Console" w:hAnsi="Lucida Console" w:eastAsia="宋体" w:cs="宋体"/>
      <w:color w:val="333333"/>
      <w:sz w:val="24"/>
      <w:szCs w:val="24"/>
      <w:shd w:val="clear" w:color="auto" w:fill="F8F8F8"/>
    </w:rPr>
  </w:style>
  <w:style w:type="character" w:customStyle="1" w:styleId="21">
    <w:name w:val="访问过的 Internet 链接"/>
    <w:basedOn w:val="1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customStyle="1" w:styleId="22">
    <w:name w:val="Internet 链接"/>
    <w:unhideWhenUsed/>
    <w:qFormat/>
    <w:uiPriority w:val="99"/>
    <w:rPr>
      <w:color w:val="0000FF"/>
      <w:u w:val="single"/>
    </w:rPr>
  </w:style>
  <w:style w:type="character" w:customStyle="1" w:styleId="23">
    <w:name w:val="页眉 字符"/>
    <w:link w:val="10"/>
    <w:qFormat/>
    <w:uiPriority w:val="99"/>
    <w:rPr>
      <w:sz w:val="18"/>
      <w:szCs w:val="18"/>
    </w:rPr>
  </w:style>
  <w:style w:type="character" w:customStyle="1" w:styleId="24">
    <w:name w:val="页脚 字符"/>
    <w:link w:val="9"/>
    <w:qFormat/>
    <w:uiPriority w:val="99"/>
    <w:rPr>
      <w:sz w:val="18"/>
      <w:szCs w:val="18"/>
    </w:rPr>
  </w:style>
  <w:style w:type="character" w:customStyle="1" w:styleId="25">
    <w:name w:val="标题 2 字符"/>
    <w:qFormat/>
    <w:uiPriority w:val="9"/>
    <w:rPr>
      <w:rFonts w:ascii="Cambria" w:hAnsi="Cambria" w:eastAsia="宋体" w:cs="Times New Roman"/>
      <w:b/>
      <w:bCs/>
      <w:kern w:val="0"/>
      <w:sz w:val="32"/>
      <w:szCs w:val="32"/>
    </w:rPr>
  </w:style>
  <w:style w:type="character" w:customStyle="1" w:styleId="26">
    <w:name w:val="批注框文本 字符"/>
    <w:link w:val="8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7">
    <w:name w:val="标题 1 字符"/>
    <w:qFormat/>
    <w:uiPriority w:val="0"/>
    <w:rPr>
      <w:rFonts w:ascii="Calibri" w:hAnsi="Calibri" w:eastAsia="宋体" w:cs="Times New Roman"/>
      <w:b/>
      <w:bCs/>
      <w:kern w:val="2"/>
      <w:sz w:val="44"/>
      <w:szCs w:val="44"/>
    </w:rPr>
  </w:style>
  <w:style w:type="character" w:customStyle="1" w:styleId="28">
    <w:name w:val="b1"/>
    <w:qFormat/>
    <w:uiPriority w:val="0"/>
    <w:rPr>
      <w:rFonts w:ascii="Courier New" w:hAnsi="Courier New" w:cs="Courier New"/>
      <w:b/>
      <w:bCs/>
      <w:color w:val="FF0000"/>
      <w:u w:val="none"/>
    </w:rPr>
  </w:style>
  <w:style w:type="character" w:customStyle="1" w:styleId="29">
    <w:name w:val="m1"/>
    <w:qFormat/>
    <w:uiPriority w:val="0"/>
    <w:rPr>
      <w:color w:val="0000FF"/>
    </w:rPr>
  </w:style>
  <w:style w:type="character" w:customStyle="1" w:styleId="30">
    <w:name w:val="pi1"/>
    <w:qFormat/>
    <w:uiPriority w:val="0"/>
    <w:rPr>
      <w:color w:val="0000FF"/>
    </w:rPr>
  </w:style>
  <w:style w:type="character" w:customStyle="1" w:styleId="31">
    <w:name w:val="t1"/>
    <w:qFormat/>
    <w:uiPriority w:val="0"/>
    <w:rPr>
      <w:color w:val="990000"/>
    </w:rPr>
  </w:style>
  <w:style w:type="character" w:customStyle="1" w:styleId="32">
    <w:name w:val="ns1"/>
    <w:qFormat/>
    <w:uiPriority w:val="0"/>
    <w:rPr>
      <w:color w:val="FF0000"/>
    </w:rPr>
  </w:style>
  <w:style w:type="character" w:customStyle="1" w:styleId="33">
    <w:name w:val="tx1"/>
    <w:qFormat/>
    <w:uiPriority w:val="0"/>
    <w:rPr>
      <w:b/>
      <w:bCs/>
    </w:rPr>
  </w:style>
  <w:style w:type="character" w:customStyle="1" w:styleId="34">
    <w:name w:val="HTML 预设格式 字符"/>
    <w:link w:val="12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35">
    <w:name w:val="headline-content2"/>
    <w:qFormat/>
    <w:uiPriority w:val="0"/>
  </w:style>
  <w:style w:type="character" w:customStyle="1" w:styleId="36">
    <w:name w:val="已访问的超链接1"/>
    <w:semiHidden/>
    <w:unhideWhenUsed/>
    <w:qFormat/>
    <w:uiPriority w:val="99"/>
    <w:rPr>
      <w:color w:val="800080"/>
      <w:u w:val="single"/>
    </w:rPr>
  </w:style>
  <w:style w:type="character" w:customStyle="1" w:styleId="37">
    <w:name w:val="font_big181"/>
    <w:qFormat/>
    <w:uiPriority w:val="0"/>
    <w:rPr>
      <w:sz w:val="27"/>
      <w:szCs w:val="27"/>
    </w:rPr>
  </w:style>
  <w:style w:type="character" w:customStyle="1" w:styleId="38">
    <w:name w:val="apple-style-span"/>
    <w:basedOn w:val="16"/>
    <w:qFormat/>
    <w:uiPriority w:val="0"/>
  </w:style>
  <w:style w:type="character" w:customStyle="1" w:styleId="39">
    <w:name w:val="apple-converted-space"/>
    <w:basedOn w:val="16"/>
    <w:qFormat/>
    <w:uiPriority w:val="0"/>
  </w:style>
  <w:style w:type="character" w:customStyle="1" w:styleId="40">
    <w:name w:val="文档结构图 字符"/>
    <w:link w:val="6"/>
    <w:semiHidden/>
    <w:qFormat/>
    <w:uiPriority w:val="99"/>
    <w:rPr>
      <w:rFonts w:ascii="宋体" w:hAnsi="宋体"/>
      <w:kern w:val="2"/>
      <w:sz w:val="18"/>
      <w:szCs w:val="18"/>
    </w:rPr>
  </w:style>
  <w:style w:type="character" w:customStyle="1" w:styleId="41">
    <w:name w:val="sub_title"/>
    <w:basedOn w:val="16"/>
    <w:qFormat/>
    <w:uiPriority w:val="0"/>
  </w:style>
  <w:style w:type="character" w:customStyle="1" w:styleId="42">
    <w:name w:val="未处理的提及1"/>
    <w:basedOn w:val="1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">
    <w:name w:val="未处理的提及2"/>
    <w:basedOn w:val="1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4">
    <w:name w:val="明显参考1"/>
    <w:basedOn w:val="16"/>
    <w:qFormat/>
    <w:uiPriority w:val="32"/>
    <w:rPr>
      <w:b/>
      <w:bCs/>
      <w:smallCaps/>
      <w:color w:val="4472C4" w:themeColor="accent1"/>
      <w:spacing w:val="5"/>
      <w14:textFill>
        <w14:solidFill>
          <w14:schemeClr w14:val="accent1"/>
        </w14:solidFill>
      </w14:textFill>
    </w:rPr>
  </w:style>
  <w:style w:type="character" w:customStyle="1" w:styleId="45">
    <w:name w:val="未处理的提及3"/>
    <w:basedOn w:val="1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6">
    <w:name w:val="标题样式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customStyle="1" w:styleId="47">
    <w:name w:val="索引"/>
    <w:basedOn w:val="1"/>
    <w:qFormat/>
    <w:uiPriority w:val="0"/>
    <w:pPr>
      <w:suppressLineNumbers/>
    </w:pPr>
    <w:rPr>
      <w:rFonts w:cs="Noto Sans CJK SC"/>
      <w:lang w:val="zh-CN" w:bidi="zh-CN"/>
    </w:rPr>
  </w:style>
  <w:style w:type="paragraph" w:customStyle="1" w:styleId="48">
    <w:name w:val="页眉与页脚"/>
    <w:basedOn w:val="1"/>
    <w:qFormat/>
    <w:uiPriority w:val="0"/>
  </w:style>
  <w:style w:type="paragraph" w:styleId="49">
    <w:name w:val="List Paragraph"/>
    <w:basedOn w:val="1"/>
    <w:qFormat/>
    <w:uiPriority w:val="34"/>
    <w:pPr>
      <w:ind w:firstLine="420"/>
    </w:pPr>
    <w:rPr>
      <w:rFonts w:ascii="Calibri" w:hAnsi="Calibri"/>
      <w:szCs w:val="22"/>
    </w:rPr>
  </w:style>
  <w:style w:type="table" w:customStyle="1" w:styleId="50">
    <w:name w:val="无格式表格 11"/>
    <w:basedOn w:val="14"/>
    <w:qFormat/>
    <w:uiPriority w:val="99"/>
    <w:rPr>
      <w:rFonts w:asciiTheme="minorHAnsi" w:hAnsiTheme="minorHAnsi" w:eastAsiaTheme="minorEastAsia" w:cstheme="minorBidi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tcMar>
        <w:top w:w="113" w:type="dxa"/>
        <w:bottom w:w="113" w:type="dxa"/>
      </w:tcMar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FFFFFF" w:themeColor="background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eversec</Company>
  <Pages>2</Pages>
  <Words>165</Words>
  <Characters>255</Characters>
  <Lines>1</Lines>
  <Paragraphs>1</Paragraphs>
  <TotalTime>1</TotalTime>
  <ScaleCrop>false</ScaleCrop>
  <LinksUpToDate>false</LinksUpToDate>
  <CharactersWithSpaces>255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2017-06-06T09:08:00Z</dcterms:created>
  <dc:creator>lenovo</dc:creator>
  <cp:lastModifiedBy>菀菀</cp:lastModifiedBy>
  <dcterms:modified xsi:type="dcterms:W3CDTF">2026-01-21T08:53:02Z</dcterms:modified>
  <dc:title>国家信息安全漏洞共享平台(CNVD)漏洞通报</dc:title>
  <cp:revision>875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6A7FDEA1B2D641009EB9304A99B56C8A_13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eyJoZGlkIjoiZWJiZTQ5ZjkwYjJkNWNmMGQyM2M1MWZiMGQ4YWUyNDUiLCJ1c2VySWQiOiIyOTA2MzQ4NTgifQ==</vt:lpwstr>
  </property>
</Properties>
</file>