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394ACF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394ACF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394ACF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394ACF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39D1D8C4" w:rsidR="0064037B" w:rsidRDefault="00394ACF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DC48EA">
        <w:rPr>
          <w:b/>
          <w:sz w:val="28"/>
          <w:szCs w:val="28"/>
        </w:rPr>
        <w:t>9</w:t>
      </w:r>
    </w:p>
    <w:p w14:paraId="33E192D4" w14:textId="77777777" w:rsidR="0064037B" w:rsidRDefault="00394ACF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394ACF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394ACF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6A07E7E9" w:rsidR="0064037B" w:rsidRPr="00D422FB" w:rsidRDefault="00DC48EA" w:rsidP="0019739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«Т</w:t>
      </w:r>
      <w:r w:rsidRPr="00D422FB">
        <w:rPr>
          <w:rFonts w:ascii="Times New Roman" w:eastAsia="Times New Roman" w:hAnsi="Times New Roman" w:cs="Times New Roman"/>
          <w:bCs/>
          <w:sz w:val="28"/>
          <w:szCs w:val="28"/>
        </w:rPr>
        <w:t>абулирование</w:t>
      </w:r>
      <w:r w:rsidR="00197394" w:rsidRPr="00D422FB">
        <w:rPr>
          <w:rFonts w:ascii="Times New Roman" w:eastAsia="Times New Roman" w:hAnsi="Times New Roman" w:cs="Times New Roman"/>
          <w:bCs/>
          <w:sz w:val="28"/>
          <w:szCs w:val="28"/>
        </w:rPr>
        <w:t xml:space="preserve"> функции с использованием цикла с п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ост</w:t>
      </w:r>
      <w:r w:rsidR="00197394" w:rsidRPr="00D422FB">
        <w:rPr>
          <w:rFonts w:ascii="Times New Roman" w:eastAsia="Times New Roman" w:hAnsi="Times New Roman" w:cs="Times New Roman"/>
          <w:bCs/>
          <w:sz w:val="28"/>
          <w:szCs w:val="28"/>
        </w:rPr>
        <w:t>условием</w:t>
      </w:r>
      <w:r w:rsidR="00197394" w:rsidRPr="00D422FB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394ACF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394ACF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394ACF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394ACF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394ACF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394ACF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D2D8A95" w14:textId="77777777" w:rsidR="00182242" w:rsidRPr="00182242" w:rsidRDefault="00182242" w:rsidP="0018224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проектирование и освоение алгоритмов, которые применяются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82242">
        <w:rPr>
          <w:rFonts w:ascii="Times New Roman" w:eastAsia="Times New Roman" w:hAnsi="Times New Roman" w:cs="Times New Roman"/>
          <w:sz w:val="28"/>
          <w:szCs w:val="28"/>
        </w:rPr>
        <w:t>. Освоение различных способов вывода результатов табулирования.</w:t>
      </w:r>
    </w:p>
    <w:p w14:paraId="0C8015AE" w14:textId="77777777" w:rsidR="00395F0D" w:rsidRPr="00182242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D70E" w14:textId="77777777" w:rsidR="00FB338D" w:rsidRPr="00FB338D" w:rsidRDefault="00FB338D" w:rsidP="00FB338D">
      <w:pPr>
        <w:ind w:firstLine="426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Составить программу табулирования функции</w:t>
      </w:r>
    </w:p>
    <w:p w14:paraId="648FDB46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arccos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+2.356) при изменении аргумента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n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Предусмотреть вывод результата в градусах и радианах. Таблица результатов табулирования содержит три столбца. В заголовке таблицы указать вывод в радианах и градусах.</w:t>
      </w:r>
    </w:p>
    <w:p w14:paraId="7DDBE631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1F95E69" w14:textId="541F3ED3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6AF458CB" w14:textId="77777777" w:rsidR="00851236" w:rsidRPr="00B7576E" w:rsidRDefault="00851236" w:rsidP="00851236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О.Д.З. для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arccos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+2,356)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(-1;1)</w:t>
      </w:r>
    </w:p>
    <w:p w14:paraId="16D5FE6B" w14:textId="5E07F31B" w:rsidR="007B452C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= -3,356</w:t>
      </w:r>
    </w:p>
    <w:p w14:paraId="56C8423C" w14:textId="3CC55748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xn</w:t>
      </w:r>
      <w:r w:rsidR="00DC48EA" w:rsidRPr="00851236">
        <w:rPr>
          <w:rFonts w:ascii="Times New Roman" w:eastAsia="Times New Roman" w:hAnsi="Times New Roman" w:cs="Times New Roman"/>
          <w:color w:val="000000"/>
          <w:sz w:val="28"/>
          <w:szCs w:val="28"/>
        </w:rPr>
        <w:t>= -1.356</w:t>
      </w:r>
    </w:p>
    <w:p w14:paraId="62C46EC8" w14:textId="0DEC9975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hn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число, шаг между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B8CF800" w14:textId="4D90316E" w:rsidR="00F25AB9" w:rsidRPr="00F25AB9" w:rsidRDefault="007B452C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значений для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hn</w:t>
      </w:r>
      <w:r w:rsidR="007C16AE" w:rsidRPr="007C16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8F25778" w14:textId="5292953C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цикла.</w:t>
      </w:r>
    </w:p>
    <w:p w14:paraId="116E7EC5" w14:textId="14912EBE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условия продолжения цикла.</w:t>
      </w:r>
    </w:p>
    <w:p w14:paraId="3E5085FF" w14:textId="4BFEB513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строки таблицы.</w:t>
      </w:r>
    </w:p>
    <w:p w14:paraId="05001C0C" w14:textId="5C73FC9B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завершающей строки таблицы.</w:t>
      </w:r>
    </w:p>
    <w:p w14:paraId="46893A75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932AD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351B4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7BC641D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D8E2E9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9B84E8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10DE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AEA8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BC4FF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9370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2CA22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9A5D0B7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D9453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6DD89F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291EA2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8CDB1C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2CF8EB" w14:textId="77777777" w:rsidR="007F088C" w:rsidRDefault="007F088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52C7A" w14:textId="0FB47D06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449BFC8F" w:rsidR="00AA6500" w:rsidRDefault="00DC48EA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F34D909" wp14:editId="4DD961B1">
            <wp:extent cx="1961803" cy="5231210"/>
            <wp:effectExtent l="0" t="0" r="0" b="1270"/>
            <wp:docPr id="11091699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9980" name="Рисунок 1109169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06" cy="52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9F1A94" w14:textId="7351CF24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1DC7536" w14:textId="77777777" w:rsidR="005C65F3" w:rsidRPr="003C248C" w:rsidRDefault="005C65F3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44F5592" w14:textId="64A4044B" w:rsidR="003E42C8" w:rsidRPr="003E6061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2B11D014" w14:textId="484B9AB2" w:rsidR="003E6061" w:rsidRPr="00FC4E6F" w:rsidRDefault="003E6061" w:rsidP="003E6061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10A40810" w14:textId="77777777" w:rsidR="00F25AB9" w:rsidRPr="00F25AB9" w:rsidRDefault="00F25AB9" w:rsidP="003E42C8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4B7886BC" w14:textId="737B84D6" w:rsidR="003E42C8" w:rsidRPr="00851236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7409E7" w14:textId="6E35FD83" w:rsidR="003E42C8" w:rsidRDefault="00DC48EA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48E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4B8B65" wp14:editId="5E6AABDE">
            <wp:extent cx="3408218" cy="1691715"/>
            <wp:effectExtent l="0" t="0" r="0" b="0"/>
            <wp:docPr id="7790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111" cy="16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40B" w14:textId="603E49AE" w:rsidR="008E2C97" w:rsidRPr="00941B38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BC0C998" w14:textId="43FD2735" w:rsidR="008E2C97" w:rsidRPr="00182242" w:rsidRDefault="00701C68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ила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алгорит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, которые применя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 и о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различны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вывода результатов табулирования.</w:t>
      </w:r>
    </w:p>
    <w:sectPr w:rsidR="008E2C97" w:rsidRPr="00182242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414C8" w14:textId="77777777" w:rsidR="00394ACF" w:rsidRDefault="00394ACF">
      <w:r>
        <w:separator/>
      </w:r>
    </w:p>
  </w:endnote>
  <w:endnote w:type="continuationSeparator" w:id="0">
    <w:p w14:paraId="27DF7EB9" w14:textId="77777777" w:rsidR="00394ACF" w:rsidRDefault="0039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4ACF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4ACF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4AC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4AC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4ACF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0839F" w14:textId="77777777" w:rsidR="00394ACF" w:rsidRDefault="00394ACF">
      <w:r>
        <w:separator/>
      </w:r>
    </w:p>
  </w:footnote>
  <w:footnote w:type="continuationSeparator" w:id="0">
    <w:p w14:paraId="2FE8F6D9" w14:textId="77777777" w:rsidR="00394ACF" w:rsidRDefault="00394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8506F"/>
    <w:rsid w:val="000C3014"/>
    <w:rsid w:val="000C30DF"/>
    <w:rsid w:val="000E3853"/>
    <w:rsid w:val="000F5077"/>
    <w:rsid w:val="00101C52"/>
    <w:rsid w:val="00155DC0"/>
    <w:rsid w:val="00182242"/>
    <w:rsid w:val="001874E7"/>
    <w:rsid w:val="00197394"/>
    <w:rsid w:val="00222730"/>
    <w:rsid w:val="0022596D"/>
    <w:rsid w:val="002F5E42"/>
    <w:rsid w:val="00314A4C"/>
    <w:rsid w:val="00316279"/>
    <w:rsid w:val="00346C09"/>
    <w:rsid w:val="0037674F"/>
    <w:rsid w:val="00394ACF"/>
    <w:rsid w:val="00395F0D"/>
    <w:rsid w:val="003A79A1"/>
    <w:rsid w:val="003C248C"/>
    <w:rsid w:val="003D400E"/>
    <w:rsid w:val="003E3053"/>
    <w:rsid w:val="003E42C8"/>
    <w:rsid w:val="003E6061"/>
    <w:rsid w:val="004244B9"/>
    <w:rsid w:val="004504D5"/>
    <w:rsid w:val="004A0630"/>
    <w:rsid w:val="004D28FE"/>
    <w:rsid w:val="004F28BF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172B1"/>
    <w:rsid w:val="0084273B"/>
    <w:rsid w:val="00851236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A6500"/>
    <w:rsid w:val="00AB2F64"/>
    <w:rsid w:val="00AC7C47"/>
    <w:rsid w:val="00AD7C4A"/>
    <w:rsid w:val="00B12CA6"/>
    <w:rsid w:val="00B219FF"/>
    <w:rsid w:val="00B407C7"/>
    <w:rsid w:val="00B97B8B"/>
    <w:rsid w:val="00BC1466"/>
    <w:rsid w:val="00C37FAD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A3027"/>
    <w:rsid w:val="00DC48EA"/>
    <w:rsid w:val="00E03882"/>
    <w:rsid w:val="00E50F0A"/>
    <w:rsid w:val="00EA37B0"/>
    <w:rsid w:val="00EC5D7B"/>
    <w:rsid w:val="00F21D6C"/>
    <w:rsid w:val="00F25AB9"/>
    <w:rsid w:val="00F55F16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12</cp:revision>
  <cp:lastPrinted>2024-10-31T18:34:00Z</cp:lastPrinted>
  <dcterms:created xsi:type="dcterms:W3CDTF">2024-10-21T19:26:00Z</dcterms:created>
  <dcterms:modified xsi:type="dcterms:W3CDTF">2026-06-03T16:44:00Z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