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2B80" w:rsidRDefault="00912B80" w:rsidP="00912B80">
      <w:pPr>
        <w:jc w:val="center"/>
        <w:rPr>
          <w:b/>
          <w:bCs/>
        </w:rPr>
      </w:pPr>
      <w:r>
        <w:rPr>
          <w:b/>
          <w:bCs/>
        </w:rPr>
        <w:t>ЛАБОРАТОРНАЯ РАБОТА № 8</w:t>
      </w:r>
    </w:p>
    <w:p w:rsidR="00912B80" w:rsidRPr="00912B80" w:rsidRDefault="00912B80" w:rsidP="00912B80">
      <w:pPr>
        <w:jc w:val="center"/>
        <w:rPr>
          <w:b/>
          <w:bCs/>
        </w:rPr>
      </w:pPr>
      <w:r>
        <w:rPr>
          <w:b/>
          <w:bCs/>
        </w:rPr>
        <w:t>МАССИВЫ ДЕЙСТВИТЕЛЬНЫХ ЧИСЕЛ</w:t>
      </w:r>
    </w:p>
    <w:p w:rsidR="00912B80" w:rsidRDefault="00912B80" w:rsidP="00912B80"/>
    <w:p w:rsidR="00912B80" w:rsidRDefault="00912B80" w:rsidP="00912B80">
      <w:pPr>
        <w:numPr>
          <w:ilvl w:val="0"/>
          <w:numId w:val="1"/>
        </w:numPr>
        <w:jc w:val="both"/>
      </w:pPr>
      <w:r>
        <w:t xml:space="preserve">Вычислить 10 значения функции </w:t>
      </w:r>
      <w:r>
        <w:rPr>
          <w:position w:val="-10"/>
        </w:rPr>
        <w:object w:dxaOrig="1740" w:dyaOrig="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2pt;height:15.85pt" o:ole="">
            <v:imagedata r:id="rId6" o:title=""/>
          </v:shape>
          <o:OLEObject Type="Embed" ProgID="Equation.3" ShapeID="_x0000_i1025" DrawAspect="Content" ObjectID="_1805605434" r:id="rId7"/>
        </w:object>
      </w:r>
      <w:r>
        <w:t xml:space="preserve">от </w:t>
      </w:r>
      <w:r>
        <w:rPr>
          <w:b/>
        </w:rPr>
        <w:t xml:space="preserve">вещественной переменной </w:t>
      </w:r>
      <w:r>
        <w:rPr>
          <w:b/>
          <w:lang w:val="en-US"/>
        </w:rPr>
        <w:t>X</w:t>
      </w:r>
      <w:r w:rsidRPr="00912B80">
        <w:rPr>
          <w:b/>
        </w:rPr>
        <w:t xml:space="preserve"> </w:t>
      </w:r>
      <w:r>
        <w:t xml:space="preserve">в диапазоне значений от 1.23 до 8.57 с </w:t>
      </w:r>
      <w:r>
        <w:t>постоянным</w:t>
      </w:r>
      <w:r>
        <w:t xml:space="preserve"> шагом. Значения коэффициентов </w:t>
      </w:r>
      <w:r>
        <w:t>задать программно</w:t>
      </w:r>
      <w:r>
        <w:t xml:space="preserve"> как вещественные числа. Сформировать из полученных значений функции массив. Произвести сортировку массива по возрастанию </w:t>
      </w:r>
      <w:r>
        <w:t>для четных вариантов</w:t>
      </w:r>
      <w:bookmarkStart w:id="0" w:name="_GoBack"/>
      <w:bookmarkEnd w:id="0"/>
      <w:r>
        <w:t xml:space="preserve"> и по убыванию для нечетных.</w:t>
      </w:r>
    </w:p>
    <w:p w:rsidR="00912B80" w:rsidRDefault="00912B80" w:rsidP="00912B80">
      <w:pPr>
        <w:ind w:left="360"/>
      </w:pPr>
    </w:p>
    <w:p w:rsidR="00912B80" w:rsidRDefault="00912B80" w:rsidP="00912B80">
      <w:pPr>
        <w:pStyle w:val="a3"/>
        <w:numPr>
          <w:ilvl w:val="0"/>
          <w:numId w:val="1"/>
        </w:numPr>
      </w:pPr>
      <w:r>
        <w:t xml:space="preserve">Проверить правильность полученных результатов, построив аналогичную таблицу значений в </w:t>
      </w:r>
      <w:r>
        <w:rPr>
          <w:lang w:val="en-US"/>
        </w:rPr>
        <w:t>Excel</w:t>
      </w:r>
      <w:r>
        <w:t>.</w:t>
      </w:r>
    </w:p>
    <w:p w:rsidR="00912B80" w:rsidRDefault="00912B80" w:rsidP="00912B80">
      <w:pPr>
        <w:ind w:left="360"/>
      </w:pPr>
    </w:p>
    <w:p w:rsidR="00912B80" w:rsidRDefault="00912B80" w:rsidP="00912B80">
      <w:r>
        <w:rPr>
          <w:b/>
          <w:bCs/>
        </w:rPr>
        <w:t>Варианты</w:t>
      </w:r>
      <w:r>
        <w:t>:</w:t>
      </w:r>
    </w:p>
    <w:p w:rsidR="00912B80" w:rsidRDefault="00912B80" w:rsidP="00912B80"/>
    <w:p w:rsidR="00912B80" w:rsidRDefault="00912B80" w:rsidP="00912B80">
      <w:pPr>
        <w:ind w:left="360"/>
      </w:pPr>
      <w:r>
        <w:t xml:space="preserve">1.  </w:t>
      </w:r>
      <w:r>
        <w:rPr>
          <w:position w:val="-28"/>
        </w:rPr>
        <w:object w:dxaOrig="1920" w:dyaOrig="735">
          <v:shape id="_x0000_i1026" type="#_x0000_t75" style="width:95.8pt;height:37pt" o:ole="">
            <v:imagedata r:id="rId8" o:title=""/>
          </v:shape>
          <o:OLEObject Type="Embed" ProgID="Equation.3" ShapeID="_x0000_i1026" DrawAspect="Content" ObjectID="_1805605435" r:id="rId9"/>
        </w:object>
      </w:r>
      <w:r>
        <w:t>.</w:t>
      </w:r>
    </w:p>
    <w:p w:rsidR="00912B80" w:rsidRDefault="00912B80" w:rsidP="00912B80">
      <w:pPr>
        <w:ind w:left="360"/>
      </w:pPr>
    </w:p>
    <w:p w:rsidR="00912B80" w:rsidRDefault="00912B80" w:rsidP="00912B80">
      <w:pPr>
        <w:ind w:left="360"/>
      </w:pPr>
      <w:r>
        <w:t xml:space="preserve">2.  </w:t>
      </w:r>
      <w:r>
        <w:rPr>
          <w:position w:val="-28"/>
        </w:rPr>
        <w:object w:dxaOrig="1935" w:dyaOrig="735">
          <v:shape id="_x0000_i1027" type="#_x0000_t75" style="width:96.45pt;height:37pt" o:ole="">
            <v:imagedata r:id="rId10" o:title=""/>
          </v:shape>
          <o:OLEObject Type="Embed" ProgID="Equation.3" ShapeID="_x0000_i1027" DrawAspect="Content" ObjectID="_1805605436" r:id="rId11"/>
        </w:object>
      </w:r>
      <w:r>
        <w:t xml:space="preserve"> .</w:t>
      </w:r>
    </w:p>
    <w:p w:rsidR="00912B80" w:rsidRDefault="00912B80" w:rsidP="00912B80">
      <w:pPr>
        <w:ind w:left="360"/>
      </w:pPr>
    </w:p>
    <w:p w:rsidR="00912B80" w:rsidRDefault="00912B80" w:rsidP="00912B80">
      <w:pPr>
        <w:ind w:left="360"/>
      </w:pPr>
      <w:r>
        <w:t xml:space="preserve">3.   </w:t>
      </w:r>
      <w:r>
        <w:rPr>
          <w:position w:val="-28"/>
        </w:rPr>
        <w:object w:dxaOrig="2280" w:dyaOrig="765">
          <v:shape id="_x0000_i1028" type="#_x0000_t75" style="width:114.3pt;height:38.3pt" o:ole="">
            <v:imagedata r:id="rId12" o:title=""/>
          </v:shape>
          <o:OLEObject Type="Embed" ProgID="Equation.3" ShapeID="_x0000_i1028" DrawAspect="Content" ObjectID="_1805605437" r:id="rId13"/>
        </w:object>
      </w:r>
      <w:r>
        <w:t>.</w:t>
      </w:r>
    </w:p>
    <w:p w:rsidR="00912B80" w:rsidRDefault="00912B80" w:rsidP="00912B80">
      <w:pPr>
        <w:ind w:left="360"/>
      </w:pPr>
    </w:p>
    <w:p w:rsidR="00912B80" w:rsidRDefault="00912B80" w:rsidP="00912B80">
      <w:pPr>
        <w:ind w:left="360"/>
        <w:rPr>
          <w:lang w:val="en-US"/>
        </w:rPr>
      </w:pPr>
      <w:r>
        <w:t xml:space="preserve">4.  </w:t>
      </w:r>
      <w:r>
        <w:rPr>
          <w:position w:val="-10"/>
          <w:lang w:val="en-US"/>
        </w:rPr>
        <w:object w:dxaOrig="2715" w:dyaOrig="360">
          <v:shape id="_x0000_i1029" type="#_x0000_t75" style="width:136.05pt;height:17.85pt" o:ole="">
            <v:imagedata r:id="rId14" o:title=""/>
          </v:shape>
          <o:OLEObject Type="Embed" ProgID="Equation.3" ShapeID="_x0000_i1029" DrawAspect="Content" ObjectID="_1805605438" r:id="rId15"/>
        </w:object>
      </w: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  <w:r>
        <w:rPr>
          <w:lang w:val="en-US"/>
        </w:rPr>
        <w:t xml:space="preserve">5.  </w:t>
      </w:r>
      <w:r>
        <w:rPr>
          <w:position w:val="-10"/>
          <w:lang w:val="en-US"/>
        </w:rPr>
        <w:object w:dxaOrig="2565" w:dyaOrig="360">
          <v:shape id="_x0000_i1030" type="#_x0000_t75" style="width:128.15pt;height:17.85pt" o:ole="">
            <v:imagedata r:id="rId16" o:title=""/>
          </v:shape>
          <o:OLEObject Type="Embed" ProgID="Equation.3" ShapeID="_x0000_i1030" DrawAspect="Content" ObjectID="_1805605439" r:id="rId17"/>
        </w:object>
      </w: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  <w:r>
        <w:rPr>
          <w:lang w:val="en-US"/>
        </w:rPr>
        <w:t xml:space="preserve">6.  </w:t>
      </w:r>
      <w:r>
        <w:rPr>
          <w:position w:val="-10"/>
          <w:lang w:val="en-US"/>
        </w:rPr>
        <w:object w:dxaOrig="2685" w:dyaOrig="360">
          <v:shape id="_x0000_i1031" type="#_x0000_t75" style="width:134.1pt;height:17.85pt" o:ole="">
            <v:imagedata r:id="rId18" o:title=""/>
          </v:shape>
          <o:OLEObject Type="Embed" ProgID="Equation.3" ShapeID="_x0000_i1031" DrawAspect="Content" ObjectID="_1805605440" r:id="rId19"/>
        </w:object>
      </w: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  <w:r>
        <w:rPr>
          <w:lang w:val="en-US"/>
        </w:rPr>
        <w:t xml:space="preserve">7.   </w:t>
      </w:r>
      <w:r>
        <w:rPr>
          <w:position w:val="-28"/>
        </w:rPr>
        <w:object w:dxaOrig="2265" w:dyaOrig="765">
          <v:shape id="_x0000_i1032" type="#_x0000_t75" style="width:112.95pt;height:38.3pt" o:ole="">
            <v:imagedata r:id="rId20" o:title=""/>
          </v:shape>
          <o:OLEObject Type="Embed" ProgID="Equation.3" ShapeID="_x0000_i1032" DrawAspect="Content" ObjectID="_1805605441" r:id="rId21"/>
        </w:object>
      </w:r>
      <w:r>
        <w:rPr>
          <w:lang w:val="en-US"/>
        </w:rPr>
        <w:t>.</w:t>
      </w: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  <w:r>
        <w:rPr>
          <w:lang w:val="en-US"/>
        </w:rPr>
        <w:t xml:space="preserve">8.   </w:t>
      </w:r>
      <w:r>
        <w:rPr>
          <w:position w:val="-28"/>
        </w:rPr>
        <w:object w:dxaOrig="2040" w:dyaOrig="765">
          <v:shape id="_x0000_i1033" type="#_x0000_t75" style="width:101.7pt;height:38.3pt" o:ole="">
            <v:imagedata r:id="rId22" o:title=""/>
          </v:shape>
          <o:OLEObject Type="Embed" ProgID="Equation.3" ShapeID="_x0000_i1033" DrawAspect="Content" ObjectID="_1805605442" r:id="rId23"/>
        </w:object>
      </w:r>
      <w:r>
        <w:rPr>
          <w:lang w:val="en-US"/>
        </w:rPr>
        <w:t>.</w:t>
      </w: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  <w:r>
        <w:rPr>
          <w:lang w:val="en-US"/>
        </w:rPr>
        <w:t xml:space="preserve">9.   </w:t>
      </w:r>
      <w:r>
        <w:rPr>
          <w:position w:val="-28"/>
        </w:rPr>
        <w:object w:dxaOrig="1935" w:dyaOrig="735">
          <v:shape id="_x0000_i1034" type="#_x0000_t75" style="width:96.45pt;height:37pt" o:ole="">
            <v:imagedata r:id="rId24" o:title=""/>
          </v:shape>
          <o:OLEObject Type="Embed" ProgID="Equation.3" ShapeID="_x0000_i1034" DrawAspect="Content" ObjectID="_1805605443" r:id="rId25"/>
        </w:object>
      </w:r>
      <w:r>
        <w:rPr>
          <w:lang w:val="en-US"/>
        </w:rPr>
        <w:t>.</w:t>
      </w: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  <w:r>
        <w:rPr>
          <w:lang w:val="en-US"/>
        </w:rPr>
        <w:t xml:space="preserve">10.   </w:t>
      </w:r>
      <w:r>
        <w:rPr>
          <w:position w:val="-28"/>
        </w:rPr>
        <w:object w:dxaOrig="2040" w:dyaOrig="735">
          <v:shape id="_x0000_i1035" type="#_x0000_t75" style="width:101.7pt;height:37pt" o:ole="">
            <v:imagedata r:id="rId26" o:title=""/>
          </v:shape>
          <o:OLEObject Type="Embed" ProgID="Equation.3" ShapeID="_x0000_i1035" DrawAspect="Content" ObjectID="_1805605444" r:id="rId27"/>
        </w:object>
      </w:r>
      <w:r>
        <w:rPr>
          <w:lang w:val="en-US"/>
        </w:rPr>
        <w:t>.</w:t>
      </w: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  <w:r>
        <w:rPr>
          <w:lang w:val="en-US"/>
        </w:rPr>
        <w:t xml:space="preserve">11.   </w:t>
      </w:r>
      <w:r>
        <w:rPr>
          <w:position w:val="-28"/>
        </w:rPr>
        <w:object w:dxaOrig="1680" w:dyaOrig="735">
          <v:shape id="_x0000_i1036" type="#_x0000_t75" style="width:83.9pt;height:37pt" o:ole="">
            <v:imagedata r:id="rId28" o:title=""/>
          </v:shape>
          <o:OLEObject Type="Embed" ProgID="Equation.3" ShapeID="_x0000_i1036" DrawAspect="Content" ObjectID="_1805605445" r:id="rId29"/>
        </w:object>
      </w:r>
      <w:r>
        <w:rPr>
          <w:lang w:val="en-US"/>
        </w:rPr>
        <w:t>.</w:t>
      </w: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  <w:r>
        <w:rPr>
          <w:lang w:val="en-US"/>
        </w:rPr>
        <w:lastRenderedPageBreak/>
        <w:t xml:space="preserve">12.   </w:t>
      </w:r>
      <w:r>
        <w:rPr>
          <w:position w:val="-24"/>
        </w:rPr>
        <w:object w:dxaOrig="2640" w:dyaOrig="705">
          <v:shape id="_x0000_i1037" type="#_x0000_t75" style="width:132.1pt;height:35pt" o:ole="">
            <v:imagedata r:id="rId30" o:title=""/>
          </v:shape>
          <o:OLEObject Type="Embed" ProgID="Equation.3" ShapeID="_x0000_i1037" DrawAspect="Content" ObjectID="_1805605446" r:id="rId31"/>
        </w:object>
      </w:r>
      <w:r>
        <w:rPr>
          <w:lang w:val="en-US"/>
        </w:rPr>
        <w:t>.</w:t>
      </w: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  <w:r>
        <w:rPr>
          <w:lang w:val="en-US"/>
        </w:rPr>
        <w:t xml:space="preserve">13.   </w:t>
      </w:r>
      <w:r>
        <w:rPr>
          <w:position w:val="-28"/>
        </w:rPr>
        <w:object w:dxaOrig="1755" w:dyaOrig="735">
          <v:shape id="_x0000_i1038" type="#_x0000_t75" style="width:87.85pt;height:37pt" o:ole="">
            <v:imagedata r:id="rId32" o:title=""/>
          </v:shape>
          <o:OLEObject Type="Embed" ProgID="Equation.3" ShapeID="_x0000_i1038" DrawAspect="Content" ObjectID="_1805605447" r:id="rId33"/>
        </w:object>
      </w:r>
      <w:r>
        <w:rPr>
          <w:lang w:val="en-US"/>
        </w:rPr>
        <w:t>.</w:t>
      </w: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  <w:r>
        <w:rPr>
          <w:lang w:val="en-US"/>
        </w:rPr>
        <w:t xml:space="preserve">14.   </w:t>
      </w:r>
      <w:r>
        <w:rPr>
          <w:position w:val="-24"/>
        </w:rPr>
        <w:object w:dxaOrig="2475" w:dyaOrig="720">
          <v:shape id="_x0000_i1039" type="#_x0000_t75" style="width:123.5pt;height:36.35pt" o:ole="">
            <v:imagedata r:id="rId34" o:title=""/>
          </v:shape>
          <o:OLEObject Type="Embed" ProgID="Equation.3" ShapeID="_x0000_i1039" DrawAspect="Content" ObjectID="_1805605448" r:id="rId35"/>
        </w:object>
      </w:r>
      <w:r>
        <w:rPr>
          <w:lang w:val="en-US"/>
        </w:rPr>
        <w:t>.</w:t>
      </w: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  <w:r>
        <w:rPr>
          <w:lang w:val="en-US"/>
        </w:rPr>
        <w:t xml:space="preserve">15.   </w:t>
      </w:r>
      <w:r>
        <w:rPr>
          <w:position w:val="-24"/>
        </w:rPr>
        <w:object w:dxaOrig="2475" w:dyaOrig="720">
          <v:shape id="_x0000_i1040" type="#_x0000_t75" style="width:123.5pt;height:36.35pt" o:ole="">
            <v:imagedata r:id="rId36" o:title=""/>
          </v:shape>
          <o:OLEObject Type="Embed" ProgID="Equation.3" ShapeID="_x0000_i1040" DrawAspect="Content" ObjectID="_1805605449" r:id="rId37"/>
        </w:object>
      </w:r>
      <w:r>
        <w:rPr>
          <w:lang w:val="en-US"/>
        </w:rPr>
        <w:t>.</w:t>
      </w: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  <w:r>
        <w:rPr>
          <w:lang w:val="en-US"/>
        </w:rPr>
        <w:t xml:space="preserve">16.   </w:t>
      </w:r>
      <w:r>
        <w:rPr>
          <w:position w:val="-28"/>
        </w:rPr>
        <w:object w:dxaOrig="1965" w:dyaOrig="765">
          <v:shape id="_x0000_i1041" type="#_x0000_t75" style="width:98.4pt;height:38.3pt" o:ole="">
            <v:imagedata r:id="rId38" o:title=""/>
          </v:shape>
          <o:OLEObject Type="Embed" ProgID="Equation.3" ShapeID="_x0000_i1041" DrawAspect="Content" ObjectID="_1805605450" r:id="rId39"/>
        </w:object>
      </w:r>
      <w:r>
        <w:rPr>
          <w:lang w:val="en-US"/>
        </w:rPr>
        <w:t>.</w:t>
      </w: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  <w:r>
        <w:rPr>
          <w:lang w:val="en-US"/>
        </w:rPr>
        <w:t xml:space="preserve">17.   </w:t>
      </w:r>
      <w:r>
        <w:rPr>
          <w:position w:val="-28"/>
        </w:rPr>
        <w:object w:dxaOrig="2385" w:dyaOrig="765">
          <v:shape id="_x0000_i1042" type="#_x0000_t75" style="width:119.55pt;height:38.3pt" o:ole="">
            <v:imagedata r:id="rId40" o:title=""/>
          </v:shape>
          <o:OLEObject Type="Embed" ProgID="Equation.3" ShapeID="_x0000_i1042" DrawAspect="Content" ObjectID="_1805605451" r:id="rId41"/>
        </w:object>
      </w:r>
      <w:r>
        <w:rPr>
          <w:lang w:val="en-US"/>
        </w:rPr>
        <w:t>.</w:t>
      </w: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  <w:r>
        <w:rPr>
          <w:lang w:val="en-US"/>
        </w:rPr>
        <w:t xml:space="preserve">18.   </w:t>
      </w:r>
      <w:r>
        <w:rPr>
          <w:position w:val="-28"/>
        </w:rPr>
        <w:object w:dxaOrig="2340" w:dyaOrig="765">
          <v:shape id="_x0000_i1043" type="#_x0000_t75" style="width:116.9pt;height:38.3pt" o:ole="">
            <v:imagedata r:id="rId42" o:title=""/>
          </v:shape>
          <o:OLEObject Type="Embed" ProgID="Equation.3" ShapeID="_x0000_i1043" DrawAspect="Content" ObjectID="_1805605452" r:id="rId43"/>
        </w:object>
      </w:r>
      <w:r>
        <w:rPr>
          <w:lang w:val="en-US"/>
        </w:rPr>
        <w:t>.</w:t>
      </w: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  <w:r>
        <w:rPr>
          <w:lang w:val="en-US"/>
        </w:rPr>
        <w:t xml:space="preserve">19.   </w:t>
      </w:r>
      <w:r>
        <w:rPr>
          <w:position w:val="-28"/>
        </w:rPr>
        <w:object w:dxaOrig="2280" w:dyaOrig="735">
          <v:shape id="_x0000_i1044" type="#_x0000_t75" style="width:114.3pt;height:37pt" o:ole="">
            <v:imagedata r:id="rId44" o:title=""/>
          </v:shape>
          <o:OLEObject Type="Embed" ProgID="Equation.3" ShapeID="_x0000_i1044" DrawAspect="Content" ObjectID="_1805605453" r:id="rId45"/>
        </w:object>
      </w:r>
      <w:r>
        <w:rPr>
          <w:lang w:val="en-US"/>
        </w:rPr>
        <w:t>.</w:t>
      </w: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  <w:rPr>
          <w:lang w:val="en-US"/>
        </w:rPr>
      </w:pPr>
      <w:r>
        <w:rPr>
          <w:lang w:val="en-US"/>
        </w:rPr>
        <w:t xml:space="preserve">20.   </w:t>
      </w:r>
      <w:r>
        <w:rPr>
          <w:position w:val="-28"/>
        </w:rPr>
        <w:object w:dxaOrig="2685" w:dyaOrig="735">
          <v:shape id="_x0000_i1045" type="#_x0000_t75" style="width:134.1pt;height:37pt" o:ole="">
            <v:imagedata r:id="rId46" o:title=""/>
          </v:shape>
          <o:OLEObject Type="Embed" ProgID="Equation.3" ShapeID="_x0000_i1045" DrawAspect="Content" ObjectID="_1805605454" r:id="rId47"/>
        </w:object>
      </w:r>
      <w:r>
        <w:rPr>
          <w:lang w:val="en-US"/>
        </w:rPr>
        <w:t>.</w:t>
      </w:r>
    </w:p>
    <w:p w:rsidR="00912B80" w:rsidRDefault="00912B80" w:rsidP="00912B80">
      <w:pPr>
        <w:ind w:left="360"/>
        <w:rPr>
          <w:lang w:val="en-US"/>
        </w:rPr>
      </w:pPr>
    </w:p>
    <w:p w:rsidR="00912B80" w:rsidRDefault="00912B80" w:rsidP="00912B80">
      <w:pPr>
        <w:ind w:left="360"/>
      </w:pPr>
    </w:p>
    <w:p w:rsidR="00912B80" w:rsidRDefault="00912B80" w:rsidP="00912B80"/>
    <w:p w:rsidR="00231AB6" w:rsidRDefault="00912B80"/>
    <w:sectPr w:rsidR="00231AB6" w:rsidSect="00C33D2A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72551"/>
    <w:multiLevelType w:val="hybridMultilevel"/>
    <w:tmpl w:val="A80A1A32"/>
    <w:lvl w:ilvl="0" w:tplc="680CF64A">
      <w:start w:val="65535"/>
      <w:numFmt w:val="bullet"/>
      <w:lvlText w:val="•"/>
      <w:legacy w:legacy="1" w:legacySpace="0" w:legacyIndent="310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">
    <w:nsid w:val="45087714"/>
    <w:multiLevelType w:val="hybridMultilevel"/>
    <w:tmpl w:val="F6129168"/>
    <w:lvl w:ilvl="0" w:tplc="C2F233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B80"/>
    <w:rsid w:val="000F6440"/>
    <w:rsid w:val="003539DC"/>
    <w:rsid w:val="003563AF"/>
    <w:rsid w:val="00443DB3"/>
    <w:rsid w:val="00636430"/>
    <w:rsid w:val="00912B80"/>
    <w:rsid w:val="00A7097B"/>
    <w:rsid w:val="00C3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2B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2B8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2B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2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6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3" Type="http://schemas.microsoft.com/office/2007/relationships/stylesWithEffects" Target="stylesWithEffect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fontTable" Target="fontTable.xml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168</Words>
  <Characters>960</Characters>
  <Application>Microsoft Office Word</Application>
  <DocSecurity>0</DocSecurity>
  <Lines>8</Lines>
  <Paragraphs>2</Paragraphs>
  <ScaleCrop>false</ScaleCrop>
  <Company>Krokoz™</Company>
  <LinksUpToDate>false</LinksUpToDate>
  <CharactersWithSpaces>1126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</dc:creator>
  <cp:lastModifiedBy>stud</cp:lastModifiedBy>
  <cp:revision>1</cp:revision>
  <dcterms:created xsi:type="dcterms:W3CDTF">2025-04-08T05:13:00Z</dcterms:created>
  <dcterms:modified xsi:type="dcterms:W3CDTF">2025-04-08T05:17:00Z</dcterms:modified>
</cp:coreProperties>
</file>