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9DCC" w14:textId="326191F1" w:rsidR="00A83A02" w:rsidRDefault="00284BFF" w:rsidP="004A7748">
      <w:pPr>
        <w:pStyle w:val="Titre"/>
        <w:jc w:val="center"/>
      </w:pPr>
      <w:r w:rsidRPr="00284BFF">
        <w:t xml:space="preserve">POLITIQUE D'INDEXATION </w:t>
      </w:r>
      <w:r w:rsidR="006375CF">
        <w:t>ET D’INTÉGRATION DE</w:t>
      </w:r>
      <w:r w:rsidRPr="00284BFF">
        <w:t xml:space="preserve"> L'INSTRUMENT DE RECHERCHE</w:t>
      </w:r>
      <w:r w:rsidR="004A7748">
        <w:t xml:space="preserve"> DANS LE PORTAIL D’ARCHIVES DE L’AISNE</w:t>
      </w:r>
    </w:p>
    <w:sdt>
      <w:sdtPr>
        <w:id w:val="10897402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FF56F5E" w14:textId="738DF04E" w:rsidR="00C96B9C" w:rsidRDefault="00C96B9C">
          <w:pPr>
            <w:pStyle w:val="En-ttedetabledesmatires"/>
          </w:pPr>
          <w:r>
            <w:t>Table des matières</w:t>
          </w:r>
        </w:p>
        <w:p w14:paraId="2D2986B7" w14:textId="6609801D" w:rsidR="00C96B9C" w:rsidRDefault="00C96B9C">
          <w:pPr>
            <w:pStyle w:val="TM1"/>
            <w:tabs>
              <w:tab w:val="left" w:pos="480"/>
              <w:tab w:val="right" w:leader="dot" w:pos="9062"/>
            </w:tabs>
            <w:rPr>
              <w:noProof/>
            </w:rPr>
          </w:pPr>
          <w:r>
            <w:fldChar w:fldCharType="begin"/>
          </w:r>
          <w:r>
            <w:instrText xml:space="preserve"> TOC \o "1-3" \h \z \u </w:instrText>
          </w:r>
          <w:r>
            <w:fldChar w:fldCharType="separate"/>
          </w:r>
          <w:hyperlink w:anchor="_Toc194140904" w:history="1">
            <w:r w:rsidRPr="00300305">
              <w:rPr>
                <w:rStyle w:val="Lienhypertexte"/>
                <w:noProof/>
              </w:rPr>
              <w:t>1</w:t>
            </w:r>
            <w:r>
              <w:rPr>
                <w:noProof/>
              </w:rPr>
              <w:tab/>
            </w:r>
            <w:r w:rsidRPr="00300305">
              <w:rPr>
                <w:rStyle w:val="Lienhypertexte"/>
                <w:noProof/>
              </w:rPr>
              <w:t>Objet</w:t>
            </w:r>
            <w:r>
              <w:rPr>
                <w:noProof/>
                <w:webHidden/>
              </w:rPr>
              <w:tab/>
            </w:r>
            <w:r>
              <w:rPr>
                <w:noProof/>
                <w:webHidden/>
              </w:rPr>
              <w:fldChar w:fldCharType="begin"/>
            </w:r>
            <w:r>
              <w:rPr>
                <w:noProof/>
                <w:webHidden/>
              </w:rPr>
              <w:instrText xml:space="preserve"> PAGEREF _Toc194140904 \h </w:instrText>
            </w:r>
            <w:r>
              <w:rPr>
                <w:noProof/>
                <w:webHidden/>
              </w:rPr>
            </w:r>
            <w:r>
              <w:rPr>
                <w:noProof/>
                <w:webHidden/>
              </w:rPr>
              <w:fldChar w:fldCharType="separate"/>
            </w:r>
            <w:r>
              <w:rPr>
                <w:noProof/>
                <w:webHidden/>
              </w:rPr>
              <w:t>1</w:t>
            </w:r>
            <w:r>
              <w:rPr>
                <w:noProof/>
                <w:webHidden/>
              </w:rPr>
              <w:fldChar w:fldCharType="end"/>
            </w:r>
          </w:hyperlink>
        </w:p>
        <w:p w14:paraId="2D21E410" w14:textId="7A860DF6" w:rsidR="00C96B9C" w:rsidRDefault="00C96B9C">
          <w:pPr>
            <w:pStyle w:val="TM1"/>
            <w:tabs>
              <w:tab w:val="left" w:pos="480"/>
              <w:tab w:val="right" w:leader="dot" w:pos="9062"/>
            </w:tabs>
            <w:rPr>
              <w:noProof/>
            </w:rPr>
          </w:pPr>
          <w:hyperlink w:anchor="_Toc194140905" w:history="1">
            <w:r w:rsidRPr="00300305">
              <w:rPr>
                <w:rStyle w:val="Lienhypertexte"/>
                <w:noProof/>
              </w:rPr>
              <w:t>2</w:t>
            </w:r>
            <w:r>
              <w:rPr>
                <w:noProof/>
              </w:rPr>
              <w:tab/>
            </w:r>
            <w:r w:rsidRPr="00300305">
              <w:rPr>
                <w:rStyle w:val="Lienhypertexte"/>
                <w:noProof/>
              </w:rPr>
              <w:t>Choix des normes de métadonnées</w:t>
            </w:r>
            <w:r>
              <w:rPr>
                <w:noProof/>
                <w:webHidden/>
              </w:rPr>
              <w:tab/>
            </w:r>
            <w:r>
              <w:rPr>
                <w:noProof/>
                <w:webHidden/>
              </w:rPr>
              <w:fldChar w:fldCharType="begin"/>
            </w:r>
            <w:r>
              <w:rPr>
                <w:noProof/>
                <w:webHidden/>
              </w:rPr>
              <w:instrText xml:space="preserve"> PAGEREF _Toc194140905 \h </w:instrText>
            </w:r>
            <w:r>
              <w:rPr>
                <w:noProof/>
                <w:webHidden/>
              </w:rPr>
            </w:r>
            <w:r>
              <w:rPr>
                <w:noProof/>
                <w:webHidden/>
              </w:rPr>
              <w:fldChar w:fldCharType="separate"/>
            </w:r>
            <w:r>
              <w:rPr>
                <w:noProof/>
                <w:webHidden/>
              </w:rPr>
              <w:t>1</w:t>
            </w:r>
            <w:r>
              <w:rPr>
                <w:noProof/>
                <w:webHidden/>
              </w:rPr>
              <w:fldChar w:fldCharType="end"/>
            </w:r>
          </w:hyperlink>
        </w:p>
        <w:p w14:paraId="0836FB87" w14:textId="301CDCD6" w:rsidR="00C96B9C" w:rsidRDefault="00C96B9C">
          <w:pPr>
            <w:pStyle w:val="TM1"/>
            <w:tabs>
              <w:tab w:val="left" w:pos="480"/>
              <w:tab w:val="right" w:leader="dot" w:pos="9062"/>
            </w:tabs>
            <w:rPr>
              <w:noProof/>
            </w:rPr>
          </w:pPr>
          <w:hyperlink w:anchor="_Toc194140906" w:history="1">
            <w:r w:rsidRPr="00300305">
              <w:rPr>
                <w:rStyle w:val="Lienhypertexte"/>
                <w:noProof/>
              </w:rPr>
              <w:t>3</w:t>
            </w:r>
            <w:r>
              <w:rPr>
                <w:noProof/>
              </w:rPr>
              <w:tab/>
            </w:r>
            <w:r w:rsidRPr="00300305">
              <w:rPr>
                <w:rStyle w:val="Lienhypertexte"/>
                <w:noProof/>
              </w:rPr>
              <w:t>Indexation :</w:t>
            </w:r>
            <w:r>
              <w:rPr>
                <w:noProof/>
                <w:webHidden/>
              </w:rPr>
              <w:tab/>
            </w:r>
            <w:r>
              <w:rPr>
                <w:noProof/>
                <w:webHidden/>
              </w:rPr>
              <w:fldChar w:fldCharType="begin"/>
            </w:r>
            <w:r>
              <w:rPr>
                <w:noProof/>
                <w:webHidden/>
              </w:rPr>
              <w:instrText xml:space="preserve"> PAGEREF _Toc194140906 \h </w:instrText>
            </w:r>
            <w:r>
              <w:rPr>
                <w:noProof/>
                <w:webHidden/>
              </w:rPr>
            </w:r>
            <w:r>
              <w:rPr>
                <w:noProof/>
                <w:webHidden/>
              </w:rPr>
              <w:fldChar w:fldCharType="separate"/>
            </w:r>
            <w:r>
              <w:rPr>
                <w:noProof/>
                <w:webHidden/>
              </w:rPr>
              <w:t>1</w:t>
            </w:r>
            <w:r>
              <w:rPr>
                <w:noProof/>
                <w:webHidden/>
              </w:rPr>
              <w:fldChar w:fldCharType="end"/>
            </w:r>
          </w:hyperlink>
        </w:p>
        <w:p w14:paraId="405C28FC" w14:textId="7385702A" w:rsidR="00C96B9C" w:rsidRDefault="00C96B9C">
          <w:pPr>
            <w:pStyle w:val="TM1"/>
            <w:tabs>
              <w:tab w:val="left" w:pos="480"/>
              <w:tab w:val="right" w:leader="dot" w:pos="9062"/>
            </w:tabs>
            <w:rPr>
              <w:noProof/>
            </w:rPr>
          </w:pPr>
          <w:hyperlink w:anchor="_Toc194140907" w:history="1">
            <w:r w:rsidRPr="00300305">
              <w:rPr>
                <w:rStyle w:val="Lienhypertexte"/>
                <w:noProof/>
              </w:rPr>
              <w:t>4</w:t>
            </w:r>
            <w:r>
              <w:rPr>
                <w:noProof/>
              </w:rPr>
              <w:tab/>
            </w:r>
            <w:r w:rsidRPr="00300305">
              <w:rPr>
                <w:rStyle w:val="Lienhypertexte"/>
                <w:noProof/>
              </w:rPr>
              <w:t>Alignements sur les référentiels</w:t>
            </w:r>
            <w:r>
              <w:rPr>
                <w:noProof/>
                <w:webHidden/>
              </w:rPr>
              <w:tab/>
            </w:r>
            <w:r>
              <w:rPr>
                <w:noProof/>
                <w:webHidden/>
              </w:rPr>
              <w:fldChar w:fldCharType="begin"/>
            </w:r>
            <w:r>
              <w:rPr>
                <w:noProof/>
                <w:webHidden/>
              </w:rPr>
              <w:instrText xml:space="preserve"> PAGEREF _Toc194140907 \h </w:instrText>
            </w:r>
            <w:r>
              <w:rPr>
                <w:noProof/>
                <w:webHidden/>
              </w:rPr>
            </w:r>
            <w:r>
              <w:rPr>
                <w:noProof/>
                <w:webHidden/>
              </w:rPr>
              <w:fldChar w:fldCharType="separate"/>
            </w:r>
            <w:r>
              <w:rPr>
                <w:noProof/>
                <w:webHidden/>
              </w:rPr>
              <w:t>1</w:t>
            </w:r>
            <w:r>
              <w:rPr>
                <w:noProof/>
                <w:webHidden/>
              </w:rPr>
              <w:fldChar w:fldCharType="end"/>
            </w:r>
          </w:hyperlink>
        </w:p>
        <w:p w14:paraId="2A9D1534" w14:textId="374DA508" w:rsidR="00C96B9C" w:rsidRDefault="00C96B9C">
          <w:pPr>
            <w:pStyle w:val="TM1"/>
            <w:tabs>
              <w:tab w:val="left" w:pos="480"/>
              <w:tab w:val="right" w:leader="dot" w:pos="9062"/>
            </w:tabs>
            <w:rPr>
              <w:noProof/>
            </w:rPr>
          </w:pPr>
          <w:hyperlink w:anchor="_Toc194140908" w:history="1">
            <w:r w:rsidRPr="00300305">
              <w:rPr>
                <w:rStyle w:val="Lienhypertexte"/>
                <w:b/>
                <w:bCs/>
                <w:noProof/>
              </w:rPr>
              <w:t>5</w:t>
            </w:r>
            <w:r>
              <w:rPr>
                <w:noProof/>
              </w:rPr>
              <w:tab/>
            </w:r>
            <w:r w:rsidRPr="00300305">
              <w:rPr>
                <w:rStyle w:val="Lienhypertexte"/>
                <w:b/>
                <w:bCs/>
                <w:noProof/>
              </w:rPr>
              <w:t>Typologie documentaire</w:t>
            </w:r>
            <w:r>
              <w:rPr>
                <w:noProof/>
                <w:webHidden/>
              </w:rPr>
              <w:tab/>
            </w:r>
            <w:r>
              <w:rPr>
                <w:noProof/>
                <w:webHidden/>
              </w:rPr>
              <w:fldChar w:fldCharType="begin"/>
            </w:r>
            <w:r>
              <w:rPr>
                <w:noProof/>
                <w:webHidden/>
              </w:rPr>
              <w:instrText xml:space="preserve"> PAGEREF _Toc194140908 \h </w:instrText>
            </w:r>
            <w:r>
              <w:rPr>
                <w:noProof/>
                <w:webHidden/>
              </w:rPr>
            </w:r>
            <w:r>
              <w:rPr>
                <w:noProof/>
                <w:webHidden/>
              </w:rPr>
              <w:fldChar w:fldCharType="separate"/>
            </w:r>
            <w:r>
              <w:rPr>
                <w:noProof/>
                <w:webHidden/>
              </w:rPr>
              <w:t>2</w:t>
            </w:r>
            <w:r>
              <w:rPr>
                <w:noProof/>
                <w:webHidden/>
              </w:rPr>
              <w:fldChar w:fldCharType="end"/>
            </w:r>
          </w:hyperlink>
        </w:p>
        <w:p w14:paraId="67433492" w14:textId="088DF261" w:rsidR="00C96B9C" w:rsidRDefault="00C96B9C">
          <w:pPr>
            <w:pStyle w:val="TM1"/>
            <w:tabs>
              <w:tab w:val="left" w:pos="480"/>
              <w:tab w:val="right" w:leader="dot" w:pos="9062"/>
            </w:tabs>
            <w:rPr>
              <w:noProof/>
            </w:rPr>
          </w:pPr>
          <w:hyperlink w:anchor="_Toc194140909" w:history="1">
            <w:r w:rsidRPr="00300305">
              <w:rPr>
                <w:rStyle w:val="Lienhypertexte"/>
                <w:noProof/>
              </w:rPr>
              <w:t>6</w:t>
            </w:r>
            <w:r>
              <w:rPr>
                <w:noProof/>
              </w:rPr>
              <w:tab/>
            </w:r>
            <w:r w:rsidRPr="00300305">
              <w:rPr>
                <w:rStyle w:val="Lienhypertexte"/>
                <w:noProof/>
              </w:rPr>
              <w:t>Validation du document</w:t>
            </w:r>
            <w:r>
              <w:rPr>
                <w:noProof/>
                <w:webHidden/>
              </w:rPr>
              <w:tab/>
            </w:r>
            <w:r>
              <w:rPr>
                <w:noProof/>
                <w:webHidden/>
              </w:rPr>
              <w:fldChar w:fldCharType="begin"/>
            </w:r>
            <w:r>
              <w:rPr>
                <w:noProof/>
                <w:webHidden/>
              </w:rPr>
              <w:instrText xml:space="preserve"> PAGEREF _Toc194140909 \h </w:instrText>
            </w:r>
            <w:r>
              <w:rPr>
                <w:noProof/>
                <w:webHidden/>
              </w:rPr>
            </w:r>
            <w:r>
              <w:rPr>
                <w:noProof/>
                <w:webHidden/>
              </w:rPr>
              <w:fldChar w:fldCharType="separate"/>
            </w:r>
            <w:r>
              <w:rPr>
                <w:noProof/>
                <w:webHidden/>
              </w:rPr>
              <w:t>2</w:t>
            </w:r>
            <w:r>
              <w:rPr>
                <w:noProof/>
                <w:webHidden/>
              </w:rPr>
              <w:fldChar w:fldCharType="end"/>
            </w:r>
          </w:hyperlink>
        </w:p>
        <w:p w14:paraId="1844A639" w14:textId="56BAEE29" w:rsidR="00C96B9C" w:rsidRDefault="00C96B9C">
          <w:pPr>
            <w:pStyle w:val="TM1"/>
            <w:tabs>
              <w:tab w:val="left" w:pos="480"/>
              <w:tab w:val="right" w:leader="dot" w:pos="9062"/>
            </w:tabs>
            <w:rPr>
              <w:noProof/>
            </w:rPr>
          </w:pPr>
          <w:hyperlink w:anchor="_Toc194140910" w:history="1">
            <w:r w:rsidRPr="00300305">
              <w:rPr>
                <w:rStyle w:val="Lienhypertexte"/>
                <w:noProof/>
              </w:rPr>
              <w:t>7</w:t>
            </w:r>
            <w:r>
              <w:rPr>
                <w:noProof/>
              </w:rPr>
              <w:tab/>
            </w:r>
            <w:r w:rsidRPr="00300305">
              <w:rPr>
                <w:rStyle w:val="Lienhypertexte"/>
                <w:noProof/>
              </w:rPr>
              <w:t>LIMITES – LIEN AVEC D’AUTRES FORMATS</w:t>
            </w:r>
            <w:r>
              <w:rPr>
                <w:noProof/>
                <w:webHidden/>
              </w:rPr>
              <w:tab/>
            </w:r>
            <w:r>
              <w:rPr>
                <w:noProof/>
                <w:webHidden/>
              </w:rPr>
              <w:fldChar w:fldCharType="begin"/>
            </w:r>
            <w:r>
              <w:rPr>
                <w:noProof/>
                <w:webHidden/>
              </w:rPr>
              <w:instrText xml:space="preserve"> PAGEREF _Toc194140910 \h </w:instrText>
            </w:r>
            <w:r>
              <w:rPr>
                <w:noProof/>
                <w:webHidden/>
              </w:rPr>
            </w:r>
            <w:r>
              <w:rPr>
                <w:noProof/>
                <w:webHidden/>
              </w:rPr>
              <w:fldChar w:fldCharType="separate"/>
            </w:r>
            <w:r>
              <w:rPr>
                <w:noProof/>
                <w:webHidden/>
              </w:rPr>
              <w:t>2</w:t>
            </w:r>
            <w:r>
              <w:rPr>
                <w:noProof/>
                <w:webHidden/>
              </w:rPr>
              <w:fldChar w:fldCharType="end"/>
            </w:r>
          </w:hyperlink>
        </w:p>
        <w:p w14:paraId="25BE2132" w14:textId="5C4F9181" w:rsidR="00C96B9C" w:rsidRDefault="00C96B9C">
          <w:r>
            <w:rPr>
              <w:b/>
              <w:bCs/>
            </w:rPr>
            <w:fldChar w:fldCharType="end"/>
          </w:r>
        </w:p>
      </w:sdtContent>
    </w:sdt>
    <w:p w14:paraId="2974EFAA" w14:textId="6AC91019" w:rsidR="004A7748" w:rsidRDefault="004A7748" w:rsidP="004A7748">
      <w:pPr>
        <w:pStyle w:val="Titre1"/>
      </w:pPr>
      <w:bookmarkStart w:id="0" w:name="_Toc194140904"/>
      <w:r>
        <w:t>Objet</w:t>
      </w:r>
      <w:bookmarkEnd w:id="0"/>
      <w:r>
        <w:t> </w:t>
      </w:r>
    </w:p>
    <w:p w14:paraId="215AC18D" w14:textId="73421F7D" w:rsidR="004A7748" w:rsidRDefault="004A7748" w:rsidP="004A7748">
      <w:pPr>
        <w:jc w:val="both"/>
      </w:pPr>
      <w:r>
        <w:t>L’instrument de recherche doit correspondre aux attentes des Archives de l’Aisne mais aussi, pour répondre aux besoins d’interopérabilité des données, aux spécifications des plateformes agrégatives comme France Archives au niveau français ou par exemple Europeana au niveau européen.</w:t>
      </w:r>
    </w:p>
    <w:p w14:paraId="08AA7DAA" w14:textId="6FA6A2C3" w:rsidR="00476CD7" w:rsidRDefault="00C96B9C" w:rsidP="00476CD7">
      <w:pPr>
        <w:pStyle w:val="Titre1"/>
      </w:pPr>
      <w:bookmarkStart w:id="1" w:name="_Toc194140905"/>
      <w:r>
        <w:t>C</w:t>
      </w:r>
      <w:r w:rsidR="00476CD7">
        <w:t>hoix des normes de métadonnées</w:t>
      </w:r>
      <w:bookmarkEnd w:id="1"/>
    </w:p>
    <w:p w14:paraId="1B7FC744" w14:textId="065E0AF4" w:rsidR="004A7748" w:rsidRPr="004A7748" w:rsidRDefault="004A7748" w:rsidP="004A7748">
      <w:pPr>
        <w:jc w:val="both"/>
      </w:pPr>
      <w:r>
        <w:t xml:space="preserve">Le format XML de l’instrument doit bien évidemment suivre le standard EAD-2002, mais doit pouvoir aussi </w:t>
      </w:r>
      <w:r w:rsidR="0067752D">
        <w:t xml:space="preserve">être interopérable à terme avec des </w:t>
      </w:r>
      <w:r w:rsidR="005C23BE">
        <w:t>notices d’autres</w:t>
      </w:r>
      <w:r>
        <w:t xml:space="preserve"> formats</w:t>
      </w:r>
      <w:r w:rsidR="0067752D">
        <w:t xml:space="preserve"> qui décrivent les producteurs (</w:t>
      </w:r>
      <w:proofErr w:type="spellStart"/>
      <w:r w:rsidR="0067752D" w:rsidRPr="0067752D">
        <w:t>EAC_CPF</w:t>
      </w:r>
      <w:proofErr w:type="spellEnd"/>
      <w:r w:rsidR="0067752D">
        <w:t xml:space="preserve">), les notices en </w:t>
      </w:r>
      <w:proofErr w:type="spellStart"/>
      <w:r w:rsidR="0067752D">
        <w:t>EAG</w:t>
      </w:r>
      <w:proofErr w:type="spellEnd"/>
      <w:r w:rsidR="0067752D">
        <w:t xml:space="preserve"> qui décrivent les institutions et les notices en </w:t>
      </w:r>
      <w:proofErr w:type="spellStart"/>
      <w:r w:rsidR="0067752D">
        <w:t>EAF</w:t>
      </w:r>
      <w:proofErr w:type="spellEnd"/>
      <w:r w:rsidR="0067752D">
        <w:t xml:space="preserve"> qui décrivent les fonctions.</w:t>
      </w:r>
    </w:p>
    <w:p w14:paraId="04549960" w14:textId="77777777" w:rsidR="004A7748" w:rsidRDefault="004A7748" w:rsidP="004A7748">
      <w:pPr>
        <w:pStyle w:val="Titre1"/>
      </w:pPr>
      <w:bookmarkStart w:id="2" w:name="_Toc194140906"/>
      <w:r>
        <w:t>Indexation :</w:t>
      </w:r>
      <w:bookmarkEnd w:id="2"/>
    </w:p>
    <w:p w14:paraId="0830522B" w14:textId="77777777" w:rsidR="00C27077" w:rsidRDefault="00C27077" w:rsidP="00C27077">
      <w:pPr>
        <w:jc w:val="both"/>
      </w:pPr>
      <w:r w:rsidRPr="00C27077">
        <w:t xml:space="preserve">France Archives encourage vivement l'indexation des instruments de recherche selon les directives établies dans la note </w:t>
      </w:r>
      <w:proofErr w:type="spellStart"/>
      <w:r w:rsidRPr="00C27077">
        <w:t>DITN</w:t>
      </w:r>
      <w:proofErr w:type="spellEnd"/>
      <w:r w:rsidRPr="00C27077">
        <w:t xml:space="preserve">/RES/2007/008. </w:t>
      </w:r>
    </w:p>
    <w:p w14:paraId="1056AB42" w14:textId="77777777" w:rsidR="00C27077" w:rsidRDefault="00C27077" w:rsidP="00C27077">
      <w:pPr>
        <w:jc w:val="both"/>
      </w:pPr>
      <w:r w:rsidRPr="00C27077">
        <w:t>Les éléments d'indexation sont principalement contenus dans l'élément &lt;</w:t>
      </w:r>
      <w:proofErr w:type="spellStart"/>
      <w:r w:rsidRPr="00C27077">
        <w:t>controlaccess</w:t>
      </w:r>
      <w:proofErr w:type="spellEnd"/>
      <w:r w:rsidRPr="00C27077">
        <w:t>&gt; des fichiers XML-</w:t>
      </w:r>
      <w:proofErr w:type="spellStart"/>
      <w:r w:rsidRPr="00C27077">
        <w:t>EAD</w:t>
      </w:r>
      <w:proofErr w:type="spellEnd"/>
      <w:r w:rsidRPr="00C27077">
        <w:t xml:space="preserve">. Cela améliore considérablement le référencement des instruments de recherche sur le moteur de recherche du portail. </w:t>
      </w:r>
    </w:p>
    <w:p w14:paraId="215B6B44" w14:textId="40CCEAC0" w:rsidR="00C27077" w:rsidRPr="00C27077" w:rsidRDefault="00C27077" w:rsidP="00C27077">
      <w:pPr>
        <w:jc w:val="both"/>
        <w:rPr>
          <w:rFonts w:asciiTheme="majorHAnsi" w:eastAsiaTheme="majorEastAsia" w:hAnsiTheme="majorHAnsi" w:cstheme="majorBidi"/>
          <w:color w:val="2F5496" w:themeColor="accent1" w:themeShade="BF"/>
          <w:sz w:val="40"/>
          <w:szCs w:val="40"/>
        </w:rPr>
      </w:pPr>
      <w:r w:rsidRPr="00C27077">
        <w:t>De plus, l'</w:t>
      </w:r>
      <w:proofErr w:type="spellStart"/>
      <w:r w:rsidRPr="00C27077">
        <w:t>auto-complétion</w:t>
      </w:r>
      <w:proofErr w:type="spellEnd"/>
      <w:r w:rsidRPr="00C27077">
        <w:t xml:space="preserve"> proposée par le moteur de recherche s'appuie exclusivement sur ces termes d'indexation, ce qui signifie que seuls les instruments de recherche correctement indexés apparaîtront dans les résultats de recherche.</w:t>
      </w:r>
    </w:p>
    <w:p w14:paraId="1A09A45A" w14:textId="1B3A299F" w:rsidR="004A7748" w:rsidRDefault="004A7748" w:rsidP="004A7748">
      <w:pPr>
        <w:pStyle w:val="Titre1"/>
      </w:pPr>
      <w:bookmarkStart w:id="3" w:name="_Toc194140907"/>
      <w:r>
        <w:lastRenderedPageBreak/>
        <w:t>Alignements sur les référentiels</w:t>
      </w:r>
      <w:bookmarkEnd w:id="3"/>
    </w:p>
    <w:p w14:paraId="51FA5436" w14:textId="77777777" w:rsidR="00C27077" w:rsidRDefault="00C27077" w:rsidP="00476CD7">
      <w:pPr>
        <w:pStyle w:val="Default"/>
        <w:jc w:val="both"/>
        <w:rPr>
          <w:sz w:val="22"/>
          <w:szCs w:val="22"/>
        </w:rPr>
      </w:pPr>
      <w:r w:rsidRPr="00C27077">
        <w:rPr>
          <w:sz w:val="22"/>
          <w:szCs w:val="22"/>
        </w:rPr>
        <w:t>Un effort est consenti pour enrichir les données collectées en alignant les termes d'indexation sur des référentiels externes.</w:t>
      </w:r>
    </w:p>
    <w:p w14:paraId="2CC20AC0" w14:textId="77777777" w:rsidR="00C27077" w:rsidRDefault="00C27077" w:rsidP="00476CD7">
      <w:pPr>
        <w:pStyle w:val="Default"/>
        <w:jc w:val="both"/>
        <w:rPr>
          <w:sz w:val="22"/>
          <w:szCs w:val="22"/>
        </w:rPr>
      </w:pPr>
      <w:r w:rsidRPr="00C27077">
        <w:rPr>
          <w:sz w:val="22"/>
          <w:szCs w:val="22"/>
        </w:rPr>
        <w:t xml:space="preserve">Cette opération permet de "désambiguïser" les termes en leur associant des concepts univoques, compréhensibles à la fois par les humains et les machines. </w:t>
      </w:r>
    </w:p>
    <w:p w14:paraId="731E46D3" w14:textId="1F82E3AF" w:rsidR="00C27077" w:rsidRDefault="00C27077" w:rsidP="00476CD7">
      <w:pPr>
        <w:pStyle w:val="Default"/>
        <w:jc w:val="both"/>
        <w:rPr>
          <w:sz w:val="22"/>
          <w:szCs w:val="22"/>
        </w:rPr>
      </w:pPr>
      <w:r w:rsidRPr="00C27077">
        <w:rPr>
          <w:sz w:val="22"/>
          <w:szCs w:val="22"/>
        </w:rPr>
        <w:t>Les alignements prioritaires concernent les noms géographiques</w:t>
      </w:r>
      <w:r>
        <w:rPr>
          <w:sz w:val="22"/>
          <w:szCs w:val="22"/>
        </w:rPr>
        <w:t xml:space="preserve"> (éléments &lt;</w:t>
      </w:r>
      <w:proofErr w:type="spellStart"/>
      <w:r>
        <w:rPr>
          <w:sz w:val="22"/>
          <w:szCs w:val="22"/>
        </w:rPr>
        <w:t>geogname</w:t>
      </w:r>
      <w:proofErr w:type="spellEnd"/>
      <w:r>
        <w:rPr>
          <w:sz w:val="22"/>
          <w:szCs w:val="22"/>
        </w:rPr>
        <w:t>&gt;)</w:t>
      </w:r>
      <w:r w:rsidRPr="00C27077">
        <w:rPr>
          <w:sz w:val="22"/>
          <w:szCs w:val="22"/>
        </w:rPr>
        <w:t>, les personnes physiques</w:t>
      </w:r>
      <w:r>
        <w:rPr>
          <w:sz w:val="22"/>
          <w:szCs w:val="22"/>
        </w:rPr>
        <w:t xml:space="preserve"> (éléments &lt;</w:t>
      </w:r>
      <w:proofErr w:type="spellStart"/>
      <w:r>
        <w:rPr>
          <w:sz w:val="22"/>
          <w:szCs w:val="22"/>
        </w:rPr>
        <w:t>persname</w:t>
      </w:r>
      <w:proofErr w:type="spellEnd"/>
      <w:r>
        <w:rPr>
          <w:sz w:val="22"/>
          <w:szCs w:val="22"/>
        </w:rPr>
        <w:t xml:space="preserve">&gt;) </w:t>
      </w:r>
      <w:r w:rsidRPr="00C27077">
        <w:rPr>
          <w:sz w:val="22"/>
          <w:szCs w:val="22"/>
        </w:rPr>
        <w:t xml:space="preserve"> et les institutions</w:t>
      </w:r>
      <w:r>
        <w:rPr>
          <w:sz w:val="22"/>
          <w:szCs w:val="22"/>
        </w:rPr>
        <w:t xml:space="preserve"> (éléments &lt;</w:t>
      </w:r>
      <w:proofErr w:type="spellStart"/>
      <w:r>
        <w:rPr>
          <w:sz w:val="22"/>
          <w:szCs w:val="22"/>
        </w:rPr>
        <w:t>corpname</w:t>
      </w:r>
      <w:proofErr w:type="spellEnd"/>
      <w:r>
        <w:rPr>
          <w:sz w:val="22"/>
          <w:szCs w:val="22"/>
        </w:rPr>
        <w:t>&gt;).</w:t>
      </w:r>
    </w:p>
    <w:p w14:paraId="3EE6B6C5" w14:textId="77777777" w:rsidR="0067752D" w:rsidRDefault="0067752D" w:rsidP="00476CD7">
      <w:pPr>
        <w:pStyle w:val="Default"/>
        <w:jc w:val="both"/>
        <w:rPr>
          <w:sz w:val="22"/>
          <w:szCs w:val="22"/>
        </w:rPr>
      </w:pPr>
    </w:p>
    <w:p w14:paraId="318299D2" w14:textId="3B687270" w:rsidR="00476CD7" w:rsidRPr="00476CD7" w:rsidRDefault="00C27077" w:rsidP="00476CD7">
      <w:pPr>
        <w:pStyle w:val="Default"/>
        <w:jc w:val="both"/>
        <w:rPr>
          <w:color w:val="0000FF"/>
          <w:sz w:val="22"/>
          <w:szCs w:val="22"/>
        </w:rPr>
      </w:pPr>
      <w:r w:rsidRPr="00C27077">
        <w:rPr>
          <w:sz w:val="22"/>
          <w:szCs w:val="22"/>
        </w:rPr>
        <w:t xml:space="preserve">Les référentiels utilisés incluent </w:t>
      </w:r>
      <w:proofErr w:type="spellStart"/>
      <w:r w:rsidR="004A7748">
        <w:rPr>
          <w:color w:val="0000FF"/>
          <w:sz w:val="22"/>
          <w:szCs w:val="22"/>
        </w:rPr>
        <w:t>GeoNames</w:t>
      </w:r>
      <w:proofErr w:type="spellEnd"/>
      <w:r w:rsidR="00476CD7">
        <w:rPr>
          <w:color w:val="0000FF"/>
          <w:sz w:val="22"/>
          <w:szCs w:val="22"/>
        </w:rPr>
        <w:t xml:space="preserve"> (</w:t>
      </w:r>
      <w:hyperlink r:id="rId8" w:history="1">
        <w:r w:rsidR="00476CD7" w:rsidRPr="00476CD7">
          <w:rPr>
            <w:rStyle w:val="Lienhypertexte"/>
            <w:b/>
            <w:bCs/>
            <w:sz w:val="22"/>
            <w:szCs w:val="22"/>
          </w:rPr>
          <w:t>https://www.geonames.org/</w:t>
        </w:r>
      </w:hyperlink>
      <w:r w:rsidR="00476CD7" w:rsidRPr="00476CD7">
        <w:rPr>
          <w:b/>
          <w:bCs/>
          <w:color w:val="0000FF"/>
          <w:sz w:val="22"/>
          <w:szCs w:val="22"/>
        </w:rPr>
        <w:t xml:space="preserve"> </w:t>
      </w:r>
    </w:p>
    <w:p w14:paraId="12F6658E" w14:textId="77777777" w:rsidR="005C23BE" w:rsidRDefault="00476CD7" w:rsidP="00476CD7">
      <w:pPr>
        <w:pStyle w:val="Default"/>
        <w:jc w:val="both"/>
        <w:rPr>
          <w:color w:val="0000FF"/>
          <w:sz w:val="22"/>
          <w:szCs w:val="22"/>
        </w:rPr>
      </w:pPr>
      <w:r w:rsidRPr="0067752D">
        <w:rPr>
          <w:color w:val="0000FF"/>
          <w:sz w:val="22"/>
          <w:szCs w:val="22"/>
        </w:rPr>
        <w:t>),</w:t>
      </w:r>
      <w:r w:rsidR="004A7748" w:rsidRPr="0067752D">
        <w:rPr>
          <w:sz w:val="22"/>
          <w:szCs w:val="22"/>
        </w:rPr>
        <w:t xml:space="preserve"> </w:t>
      </w:r>
      <w:proofErr w:type="spellStart"/>
      <w:r w:rsidR="004A7748" w:rsidRPr="0067752D">
        <w:rPr>
          <w:color w:val="0000FF"/>
          <w:sz w:val="22"/>
          <w:szCs w:val="22"/>
        </w:rPr>
        <w:t>data.bnf</w:t>
      </w:r>
      <w:proofErr w:type="spellEnd"/>
      <w:r w:rsidRPr="0067752D">
        <w:rPr>
          <w:color w:val="0000FF"/>
          <w:sz w:val="22"/>
          <w:szCs w:val="22"/>
        </w:rPr>
        <w:t xml:space="preserve"> </w:t>
      </w:r>
      <w:r w:rsidR="0067752D" w:rsidRPr="0067752D">
        <w:rPr>
          <w:color w:val="0000FF"/>
          <w:sz w:val="22"/>
          <w:szCs w:val="22"/>
        </w:rPr>
        <w:t>(</w:t>
      </w:r>
      <w:hyperlink r:id="rId9" w:history="1">
        <w:r w:rsidR="0067752D" w:rsidRPr="0067752D">
          <w:rPr>
            <w:rStyle w:val="Lienhypertexte"/>
            <w:b/>
            <w:bCs/>
            <w:sz w:val="22"/>
            <w:szCs w:val="22"/>
          </w:rPr>
          <w:t>https://catalogue.bnf.fr/recherche-autorite.do?pageRech=rat</w:t>
        </w:r>
      </w:hyperlink>
      <w:r w:rsidR="0067752D" w:rsidRPr="0067752D">
        <w:rPr>
          <w:b/>
          <w:bCs/>
          <w:color w:val="0000FF"/>
          <w:sz w:val="22"/>
          <w:szCs w:val="22"/>
        </w:rPr>
        <w:t xml:space="preserve">) </w:t>
      </w:r>
      <w:r w:rsidR="0067752D" w:rsidRPr="0067752D">
        <w:rPr>
          <w:b/>
          <w:bCs/>
          <w:color w:val="auto"/>
          <w:sz w:val="22"/>
          <w:szCs w:val="22"/>
        </w:rPr>
        <w:t>ou</w:t>
      </w:r>
      <w:r w:rsidRPr="0067752D">
        <w:rPr>
          <w:color w:val="auto"/>
          <w:sz w:val="22"/>
          <w:szCs w:val="22"/>
        </w:rPr>
        <w:t xml:space="preserve"> </w:t>
      </w:r>
      <w:proofErr w:type="spellStart"/>
      <w:r w:rsidRPr="0067752D">
        <w:rPr>
          <w:color w:val="0000FF"/>
          <w:sz w:val="22"/>
          <w:szCs w:val="22"/>
        </w:rPr>
        <w:t>wikidata</w:t>
      </w:r>
      <w:proofErr w:type="spellEnd"/>
      <w:r w:rsidRPr="0067752D">
        <w:rPr>
          <w:color w:val="0000FF"/>
          <w:sz w:val="22"/>
          <w:szCs w:val="22"/>
        </w:rPr>
        <w:t xml:space="preserve"> (</w:t>
      </w:r>
      <w:hyperlink r:id="rId10" w:history="1">
        <w:r w:rsidR="0067752D" w:rsidRPr="009E7FDC">
          <w:rPr>
            <w:rStyle w:val="Lienhypertexte"/>
            <w:sz w:val="22"/>
            <w:szCs w:val="22"/>
          </w:rPr>
          <w:t>https://www.wikidata.org/wiki/Wikidata:Main_Page</w:t>
        </w:r>
      </w:hyperlink>
      <w:r w:rsidRPr="0067752D">
        <w:rPr>
          <w:color w:val="0000FF"/>
          <w:sz w:val="22"/>
          <w:szCs w:val="22"/>
        </w:rPr>
        <w:t>).</w:t>
      </w:r>
      <w:r w:rsidR="005C23BE">
        <w:rPr>
          <w:color w:val="0000FF"/>
          <w:sz w:val="22"/>
          <w:szCs w:val="22"/>
        </w:rPr>
        <w:t xml:space="preserve"> </w:t>
      </w:r>
    </w:p>
    <w:p w14:paraId="09A917E0" w14:textId="11A2A2C6" w:rsidR="004A7748" w:rsidRDefault="005C23BE" w:rsidP="00476CD7">
      <w:pPr>
        <w:pStyle w:val="Default"/>
        <w:jc w:val="both"/>
      </w:pPr>
      <w:r w:rsidRPr="005C23BE">
        <w:t>Des mots-</w:t>
      </w:r>
      <w:r>
        <w:t>matières contenus dans la balise &lt;</w:t>
      </w:r>
      <w:proofErr w:type="spellStart"/>
      <w:r>
        <w:t>subject</w:t>
      </w:r>
      <w:proofErr w:type="spellEnd"/>
      <w:r>
        <w:t>&gt;</w:t>
      </w:r>
      <w:r w:rsidRPr="005C23BE">
        <w:t xml:space="preserve"> accompagnent la description du contenu des archives.</w:t>
      </w:r>
    </w:p>
    <w:p w14:paraId="4932209D" w14:textId="77777777" w:rsidR="00C27077" w:rsidRPr="00C27077" w:rsidRDefault="00C27077" w:rsidP="00C27077">
      <w:pPr>
        <w:pStyle w:val="Titre1"/>
        <w:rPr>
          <w:b/>
          <w:bCs/>
        </w:rPr>
      </w:pPr>
      <w:bookmarkStart w:id="4" w:name="_Toc194140908"/>
      <w:r w:rsidRPr="00C27077">
        <w:rPr>
          <w:b/>
          <w:bCs/>
        </w:rPr>
        <w:t>Typologie documentaire</w:t>
      </w:r>
      <w:bookmarkEnd w:id="4"/>
    </w:p>
    <w:p w14:paraId="35895BED" w14:textId="77777777" w:rsidR="0067752D" w:rsidRDefault="0067752D" w:rsidP="00476CD7">
      <w:pPr>
        <w:pStyle w:val="Default"/>
        <w:jc w:val="both"/>
        <w:rPr>
          <w:color w:val="0000FF"/>
          <w:sz w:val="22"/>
          <w:szCs w:val="22"/>
        </w:rPr>
      </w:pPr>
    </w:p>
    <w:p w14:paraId="1FDC62C4" w14:textId="77777777" w:rsidR="00C27077" w:rsidRDefault="00C27077" w:rsidP="00C27077">
      <w:pPr>
        <w:jc w:val="both"/>
      </w:pPr>
      <w:r w:rsidRPr="00C27077">
        <w:t xml:space="preserve">La typologie documentaire est utilisée pour identifier les différents types d'objets archivés. </w:t>
      </w:r>
    </w:p>
    <w:p w14:paraId="10CE863F" w14:textId="77777777" w:rsidR="00C27077" w:rsidRDefault="00C27077" w:rsidP="00C27077">
      <w:pPr>
        <w:jc w:val="both"/>
      </w:pPr>
      <w:r w:rsidRPr="00C27077">
        <w:t>La balise &lt;</w:t>
      </w:r>
      <w:proofErr w:type="spellStart"/>
      <w:r w:rsidRPr="00C27077">
        <w:t>genreform</w:t>
      </w:r>
      <w:proofErr w:type="spellEnd"/>
      <w:r w:rsidRPr="00C27077">
        <w:t>&gt; est employée pour distinguer principalement deux types de documents : un type "genre" qui correspond à une typologie de concept intellectuel (par exemple, une correspondance) et un type "</w:t>
      </w:r>
      <w:proofErr w:type="spellStart"/>
      <w:r w:rsidRPr="00C27077">
        <w:t>form</w:t>
      </w:r>
      <w:proofErr w:type="spellEnd"/>
      <w:r w:rsidRPr="00C27077">
        <w:t xml:space="preserve">" qui décrit l'aspect physique du document (par exemple, une lettre ou un journal). </w:t>
      </w:r>
    </w:p>
    <w:p w14:paraId="34BF9BD7" w14:textId="64C5BC1D" w:rsidR="00C27077" w:rsidRDefault="00C27077" w:rsidP="00C27077">
      <w:pPr>
        <w:jc w:val="both"/>
      </w:pPr>
      <w:r w:rsidRPr="00C27077">
        <w:t xml:space="preserve">Cette typologie est proposée par le </w:t>
      </w:r>
      <w:proofErr w:type="spellStart"/>
      <w:r w:rsidRPr="00C27077">
        <w:t>SIAF</w:t>
      </w:r>
      <w:proofErr w:type="spellEnd"/>
      <w:r w:rsidRPr="00C27077">
        <w:t xml:space="preserve"> pour les archives locales.</w:t>
      </w:r>
    </w:p>
    <w:p w14:paraId="47482CFD" w14:textId="65A276DD" w:rsidR="00C96B9C" w:rsidRDefault="00C96B9C" w:rsidP="00C96B9C">
      <w:pPr>
        <w:pStyle w:val="Titre1"/>
      </w:pPr>
      <w:bookmarkStart w:id="5" w:name="_Toc194140909"/>
      <w:r>
        <w:t>Validation du document</w:t>
      </w:r>
      <w:bookmarkEnd w:id="5"/>
    </w:p>
    <w:p w14:paraId="69E622D4" w14:textId="37EA89AC" w:rsidR="00C96B9C" w:rsidRPr="00C96B9C" w:rsidRDefault="00C96B9C" w:rsidP="00C96B9C">
      <w:pPr>
        <w:jc w:val="both"/>
      </w:pPr>
      <w:r>
        <w:t>Précisons également que pour valider cet instrument de recherche</w:t>
      </w:r>
      <w:r>
        <w:t xml:space="preserve">, nous avons utilisé le logiciel </w:t>
      </w:r>
      <w:proofErr w:type="spellStart"/>
      <w:r>
        <w:t>Oxygen</w:t>
      </w:r>
      <w:proofErr w:type="spellEnd"/>
      <w:r>
        <w:t xml:space="preserve"> en ayant sélectionné la DTD de l’EAD-2002, fichier nommé ead.dtd, comme fichier de validation. Le logiciel a conclu à la validation de l’ensemble du code.</w:t>
      </w:r>
    </w:p>
    <w:p w14:paraId="557536C3" w14:textId="354F5A1C" w:rsidR="005C23BE" w:rsidRDefault="005C23BE" w:rsidP="005C23BE">
      <w:pPr>
        <w:pStyle w:val="Titre1"/>
      </w:pPr>
      <w:bookmarkStart w:id="6" w:name="_Toc194140910"/>
      <w:r>
        <w:t>LIMITES – LIEN AVEC D’AUTRES FORMATS</w:t>
      </w:r>
      <w:bookmarkEnd w:id="6"/>
    </w:p>
    <w:p w14:paraId="3DF7A044" w14:textId="77777777" w:rsidR="00C27077" w:rsidRDefault="00C27077" w:rsidP="00C27077">
      <w:r w:rsidRPr="00C27077">
        <w:t xml:space="preserve">Certaines institutions européennes ont déjà mis en place la description des producteurs selon la norme </w:t>
      </w:r>
      <w:proofErr w:type="spellStart"/>
      <w:r w:rsidRPr="00C27077">
        <w:t>ISAAR</w:t>
      </w:r>
      <w:proofErr w:type="spellEnd"/>
      <w:r w:rsidRPr="00C27077">
        <w:t xml:space="preserve">-CPF au format </w:t>
      </w:r>
      <w:proofErr w:type="spellStart"/>
      <w:r w:rsidRPr="00C27077">
        <w:t>EAD</w:t>
      </w:r>
      <w:proofErr w:type="spellEnd"/>
      <w:r w:rsidRPr="00C27077">
        <w:t xml:space="preserve">-CPF. </w:t>
      </w:r>
    </w:p>
    <w:p w14:paraId="77EFF188" w14:textId="77777777" w:rsidR="00C27077" w:rsidRDefault="00C27077" w:rsidP="00C27077">
      <w:r w:rsidRPr="00C27077">
        <w:t xml:space="preserve">Par exemple, une notice pour le peintre Henri Matisse a été créée au format </w:t>
      </w:r>
      <w:proofErr w:type="spellStart"/>
      <w:r w:rsidRPr="00C27077">
        <w:t>EAD</w:t>
      </w:r>
      <w:proofErr w:type="spellEnd"/>
      <w:r w:rsidRPr="00C27077">
        <w:t xml:space="preserve">-CPF </w:t>
      </w:r>
      <w:r>
        <w:t>dans le dossier d’évaluation joint.</w:t>
      </w:r>
    </w:p>
    <w:p w14:paraId="2A85710F" w14:textId="77777777" w:rsidR="00C27077" w:rsidRDefault="00C27077" w:rsidP="00C27077">
      <w:r w:rsidRPr="00C27077">
        <w:t xml:space="preserve">Cependant, le lien entre cette notice et l'instrument de recherche en </w:t>
      </w:r>
      <w:proofErr w:type="spellStart"/>
      <w:r w:rsidRPr="00C27077">
        <w:t>EAD</w:t>
      </w:r>
      <w:proofErr w:type="spellEnd"/>
      <w:r w:rsidRPr="00C27077">
        <w:t xml:space="preserve"> n'a pas encore été</w:t>
      </w:r>
      <w:r>
        <w:t xml:space="preserve"> formellement</w:t>
      </w:r>
      <w:r w:rsidRPr="00C27077">
        <w:t xml:space="preserve"> intégré dans le document </w:t>
      </w:r>
      <w:proofErr w:type="spellStart"/>
      <w:r w:rsidRPr="00C27077">
        <w:t>EAD</w:t>
      </w:r>
      <w:proofErr w:type="spellEnd"/>
      <w:r w:rsidRPr="00C27077">
        <w:t xml:space="preserve">, principalement en raison du manque d'identifiant pour la notice sur le serveur de l'institution concernée. </w:t>
      </w:r>
    </w:p>
    <w:p w14:paraId="5FC414C4" w14:textId="28A3E8E6" w:rsidR="00C27077" w:rsidRPr="00C27077" w:rsidRDefault="00C27077" w:rsidP="00C27077">
      <w:r w:rsidRPr="00C27077">
        <w:t>Pour pallier cela, une ligne a été insérée dans la balise &lt;</w:t>
      </w:r>
      <w:proofErr w:type="spellStart"/>
      <w:r w:rsidRPr="00C27077">
        <w:t>controlaccess</w:t>
      </w:r>
      <w:proofErr w:type="spellEnd"/>
      <w:r w:rsidRPr="00C27077">
        <w:t>&gt; pour référencer la notice du producteur, bien que la source "</w:t>
      </w:r>
      <w:proofErr w:type="spellStart"/>
      <w:r w:rsidRPr="00C27077">
        <w:t>eac-cpf</w:t>
      </w:r>
      <w:proofErr w:type="spellEnd"/>
      <w:r w:rsidRPr="00C27077">
        <w:t>"</w:t>
      </w:r>
      <w:r>
        <w:t xml:space="preserve"> de la balise «&lt;</w:t>
      </w:r>
      <w:proofErr w:type="spellStart"/>
      <w:r>
        <w:t>persname</w:t>
      </w:r>
      <w:proofErr w:type="spellEnd"/>
      <w:r>
        <w:t xml:space="preserve">&gt; </w:t>
      </w:r>
      <w:r w:rsidRPr="00C27077">
        <w:t>n’ait pas été entièrement validée. Le code de la notice est similaire à celui de l'instrument de recherche, avec un suffixe contenant le nom du producteur.</w:t>
      </w:r>
    </w:p>
    <w:p w14:paraId="42A270E7" w14:textId="6372409D" w:rsidR="005C23BE" w:rsidRPr="005C23BE" w:rsidRDefault="00C27077" w:rsidP="005C23BE">
      <w:pPr>
        <w:jc w:val="both"/>
      </w:pPr>
      <w:r w:rsidRPr="00C27077">
        <w:t>&lt;</w:t>
      </w:r>
      <w:proofErr w:type="spellStart"/>
      <w:r w:rsidRPr="00C27077">
        <w:t>persname</w:t>
      </w:r>
      <w:proofErr w:type="spellEnd"/>
      <w:r w:rsidRPr="00C27077">
        <w:t xml:space="preserve"> source="</w:t>
      </w:r>
      <w:proofErr w:type="spellStart"/>
      <w:r w:rsidRPr="00C27077">
        <w:t>eac-cpf</w:t>
      </w:r>
      <w:proofErr w:type="spellEnd"/>
      <w:r w:rsidRPr="00C27077">
        <w:t xml:space="preserve">" </w:t>
      </w:r>
      <w:proofErr w:type="spellStart"/>
      <w:r w:rsidRPr="00C27077">
        <w:t>authfilenumber</w:t>
      </w:r>
      <w:proofErr w:type="spellEnd"/>
      <w:r w:rsidRPr="00C27077">
        <w:t xml:space="preserve">="FRAD002_NP_Matisse" normal="Matisse, Henri (1869-1954)" </w:t>
      </w:r>
      <w:proofErr w:type="spellStart"/>
      <w:r w:rsidRPr="00C27077">
        <w:t>role</w:t>
      </w:r>
      <w:proofErr w:type="spellEnd"/>
      <w:r w:rsidRPr="00C27077">
        <w:t>="040"&gt;Henri Matisse&lt;/</w:t>
      </w:r>
      <w:proofErr w:type="spellStart"/>
      <w:r w:rsidRPr="00C27077">
        <w:t>persname</w:t>
      </w:r>
      <w:proofErr w:type="spellEnd"/>
      <w:r w:rsidRPr="00C27077">
        <w:t>&gt;</w:t>
      </w:r>
    </w:p>
    <w:p w14:paraId="58F44FC8" w14:textId="3A2CFCEA" w:rsidR="00476CD7" w:rsidRDefault="00476CD7" w:rsidP="00476CD7">
      <w:pPr>
        <w:pStyle w:val="Default"/>
        <w:jc w:val="both"/>
        <w:rPr>
          <w:color w:val="0000FF"/>
          <w:sz w:val="22"/>
          <w:szCs w:val="22"/>
        </w:rPr>
      </w:pPr>
    </w:p>
    <w:p w14:paraId="5C8028D9" w14:textId="77777777" w:rsidR="00476CD7" w:rsidRDefault="00476CD7" w:rsidP="00476CD7">
      <w:pPr>
        <w:pStyle w:val="Default"/>
        <w:jc w:val="both"/>
        <w:rPr>
          <w:sz w:val="22"/>
          <w:szCs w:val="22"/>
        </w:rPr>
      </w:pPr>
    </w:p>
    <w:p w14:paraId="613F115B" w14:textId="77777777" w:rsidR="004A7748" w:rsidRPr="004A7748" w:rsidRDefault="004A7748" w:rsidP="004A7748"/>
    <w:p w14:paraId="0660DB0E" w14:textId="77777777" w:rsidR="004A7748" w:rsidRPr="004A7748" w:rsidRDefault="004A7748" w:rsidP="004A7748">
      <w:pPr>
        <w:jc w:val="both"/>
      </w:pPr>
    </w:p>
    <w:p w14:paraId="173B520A" w14:textId="77777777" w:rsidR="004A7748" w:rsidRPr="004A7748" w:rsidRDefault="004A7748" w:rsidP="004A7748">
      <w:pPr>
        <w:jc w:val="both"/>
      </w:pPr>
    </w:p>
    <w:sectPr w:rsidR="004A7748" w:rsidRPr="004A774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5A3F6" w14:textId="77777777" w:rsidR="004B004E" w:rsidRDefault="004B004E" w:rsidP="00C96B9C">
      <w:pPr>
        <w:spacing w:after="0" w:line="240" w:lineRule="auto"/>
      </w:pPr>
      <w:r>
        <w:separator/>
      </w:r>
    </w:p>
  </w:endnote>
  <w:endnote w:type="continuationSeparator" w:id="0">
    <w:p w14:paraId="7C38A6B4" w14:textId="77777777" w:rsidR="004B004E" w:rsidRDefault="004B004E" w:rsidP="00C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674864"/>
      <w:docPartObj>
        <w:docPartGallery w:val="Page Numbers (Bottom of Page)"/>
        <w:docPartUnique/>
      </w:docPartObj>
    </w:sdtPr>
    <w:sdtContent>
      <w:p w14:paraId="385EB824" w14:textId="1EED3F07" w:rsidR="00C96B9C" w:rsidRDefault="00C96B9C">
        <w:pPr>
          <w:pStyle w:val="Pieddepage"/>
          <w:jc w:val="center"/>
        </w:pPr>
        <w:r>
          <w:fldChar w:fldCharType="begin"/>
        </w:r>
        <w:r>
          <w:instrText>PAGE   \* MERGEFORMAT</w:instrText>
        </w:r>
        <w:r>
          <w:fldChar w:fldCharType="separate"/>
        </w:r>
        <w:r>
          <w:t>2</w:t>
        </w:r>
        <w:r>
          <w:fldChar w:fldCharType="end"/>
        </w:r>
      </w:p>
    </w:sdtContent>
  </w:sdt>
  <w:p w14:paraId="464813C0" w14:textId="77777777" w:rsidR="00C96B9C" w:rsidRDefault="00C96B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A394A" w14:textId="77777777" w:rsidR="004B004E" w:rsidRDefault="004B004E" w:rsidP="00C96B9C">
      <w:pPr>
        <w:spacing w:after="0" w:line="240" w:lineRule="auto"/>
      </w:pPr>
      <w:r>
        <w:separator/>
      </w:r>
    </w:p>
  </w:footnote>
  <w:footnote w:type="continuationSeparator" w:id="0">
    <w:p w14:paraId="2D753A7D" w14:textId="77777777" w:rsidR="004B004E" w:rsidRDefault="004B004E" w:rsidP="00C96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44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BA0F1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69880913">
    <w:abstractNumId w:val="0"/>
  </w:num>
  <w:num w:numId="2" w16cid:durableId="31118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D9"/>
    <w:rsid w:val="00022976"/>
    <w:rsid w:val="00284BFF"/>
    <w:rsid w:val="002E0D53"/>
    <w:rsid w:val="00346BCB"/>
    <w:rsid w:val="00476CD7"/>
    <w:rsid w:val="004A7748"/>
    <w:rsid w:val="004B004E"/>
    <w:rsid w:val="004B47D9"/>
    <w:rsid w:val="005354E3"/>
    <w:rsid w:val="005C23BE"/>
    <w:rsid w:val="006375CF"/>
    <w:rsid w:val="0067752D"/>
    <w:rsid w:val="0069724C"/>
    <w:rsid w:val="007D09F6"/>
    <w:rsid w:val="00922D55"/>
    <w:rsid w:val="009A3903"/>
    <w:rsid w:val="00A320E5"/>
    <w:rsid w:val="00A83A02"/>
    <w:rsid w:val="00B06B7D"/>
    <w:rsid w:val="00B85A26"/>
    <w:rsid w:val="00C27077"/>
    <w:rsid w:val="00C96B9C"/>
    <w:rsid w:val="00D03359"/>
    <w:rsid w:val="00E25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10BF"/>
  <w15:chartTrackingRefBased/>
  <w15:docId w15:val="{B99D4A4B-8DFD-48E3-ACA3-A2B000E8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47D9"/>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47D9"/>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47D9"/>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47D9"/>
    <w:pPr>
      <w:keepNext/>
      <w:keepLines/>
      <w:numPr>
        <w:ilvl w:val="3"/>
        <w:numId w:val="2"/>
      </w:numPr>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47D9"/>
    <w:pPr>
      <w:keepNext/>
      <w:keepLines/>
      <w:numPr>
        <w:ilvl w:val="4"/>
        <w:numId w:val="2"/>
      </w:numPr>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47D9"/>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47D9"/>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47D9"/>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47D9"/>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7D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47D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47D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47D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47D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4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4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4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47D9"/>
    <w:rPr>
      <w:rFonts w:eastAsiaTheme="majorEastAsia" w:cstheme="majorBidi"/>
      <w:color w:val="272727" w:themeColor="text1" w:themeTint="D8"/>
    </w:rPr>
  </w:style>
  <w:style w:type="paragraph" w:styleId="Titre">
    <w:name w:val="Title"/>
    <w:basedOn w:val="Normal"/>
    <w:next w:val="Normal"/>
    <w:link w:val="TitreCar"/>
    <w:uiPriority w:val="10"/>
    <w:qFormat/>
    <w:rsid w:val="004B4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4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4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47D9"/>
    <w:pPr>
      <w:spacing w:before="160"/>
      <w:jc w:val="center"/>
    </w:pPr>
    <w:rPr>
      <w:i/>
      <w:iCs/>
      <w:color w:val="404040" w:themeColor="text1" w:themeTint="BF"/>
    </w:rPr>
  </w:style>
  <w:style w:type="character" w:customStyle="1" w:styleId="CitationCar">
    <w:name w:val="Citation Car"/>
    <w:basedOn w:val="Policepardfaut"/>
    <w:link w:val="Citation"/>
    <w:uiPriority w:val="29"/>
    <w:rsid w:val="004B47D9"/>
    <w:rPr>
      <w:i/>
      <w:iCs/>
      <w:color w:val="404040" w:themeColor="text1" w:themeTint="BF"/>
    </w:rPr>
  </w:style>
  <w:style w:type="paragraph" w:styleId="Paragraphedeliste">
    <w:name w:val="List Paragraph"/>
    <w:basedOn w:val="Normal"/>
    <w:uiPriority w:val="34"/>
    <w:qFormat/>
    <w:rsid w:val="004B47D9"/>
    <w:pPr>
      <w:ind w:left="720"/>
      <w:contextualSpacing/>
    </w:pPr>
  </w:style>
  <w:style w:type="character" w:styleId="Accentuationintense">
    <w:name w:val="Intense Emphasis"/>
    <w:basedOn w:val="Policepardfaut"/>
    <w:uiPriority w:val="21"/>
    <w:qFormat/>
    <w:rsid w:val="004B47D9"/>
    <w:rPr>
      <w:i/>
      <w:iCs/>
      <w:color w:val="2F5496" w:themeColor="accent1" w:themeShade="BF"/>
    </w:rPr>
  </w:style>
  <w:style w:type="paragraph" w:styleId="Citationintense">
    <w:name w:val="Intense Quote"/>
    <w:basedOn w:val="Normal"/>
    <w:next w:val="Normal"/>
    <w:link w:val="CitationintenseCar"/>
    <w:uiPriority w:val="30"/>
    <w:qFormat/>
    <w:rsid w:val="004B47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47D9"/>
    <w:rPr>
      <w:i/>
      <w:iCs/>
      <w:color w:val="2F5496" w:themeColor="accent1" w:themeShade="BF"/>
    </w:rPr>
  </w:style>
  <w:style w:type="character" w:styleId="Rfrenceintense">
    <w:name w:val="Intense Reference"/>
    <w:basedOn w:val="Policepardfaut"/>
    <w:uiPriority w:val="32"/>
    <w:qFormat/>
    <w:rsid w:val="004B47D9"/>
    <w:rPr>
      <w:b/>
      <w:bCs/>
      <w:smallCaps/>
      <w:color w:val="2F5496" w:themeColor="accent1" w:themeShade="BF"/>
      <w:spacing w:val="5"/>
    </w:rPr>
  </w:style>
  <w:style w:type="paragraph" w:customStyle="1" w:styleId="Default">
    <w:name w:val="Default"/>
    <w:rsid w:val="004A7748"/>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476CD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76CD7"/>
    <w:rPr>
      <w:color w:val="0563C1" w:themeColor="hyperlink"/>
      <w:u w:val="single"/>
    </w:rPr>
  </w:style>
  <w:style w:type="character" w:styleId="Mentionnonrsolue">
    <w:name w:val="Unresolved Mention"/>
    <w:basedOn w:val="Policepardfaut"/>
    <w:uiPriority w:val="99"/>
    <w:semiHidden/>
    <w:unhideWhenUsed/>
    <w:rsid w:val="00476CD7"/>
    <w:rPr>
      <w:color w:val="605E5C"/>
      <w:shd w:val="clear" w:color="auto" w:fill="E1DFDD"/>
    </w:rPr>
  </w:style>
  <w:style w:type="paragraph" w:styleId="En-ttedetabledesmatires">
    <w:name w:val="TOC Heading"/>
    <w:basedOn w:val="Titre1"/>
    <w:next w:val="Normal"/>
    <w:uiPriority w:val="39"/>
    <w:unhideWhenUsed/>
    <w:qFormat/>
    <w:rsid w:val="00C96B9C"/>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96B9C"/>
    <w:pPr>
      <w:spacing w:after="100"/>
    </w:pPr>
  </w:style>
  <w:style w:type="paragraph" w:styleId="En-tte">
    <w:name w:val="header"/>
    <w:basedOn w:val="Normal"/>
    <w:link w:val="En-tteCar"/>
    <w:uiPriority w:val="99"/>
    <w:unhideWhenUsed/>
    <w:rsid w:val="00C96B9C"/>
    <w:pPr>
      <w:tabs>
        <w:tab w:val="center" w:pos="4536"/>
        <w:tab w:val="right" w:pos="9072"/>
      </w:tabs>
      <w:spacing w:after="0" w:line="240" w:lineRule="auto"/>
    </w:pPr>
  </w:style>
  <w:style w:type="character" w:customStyle="1" w:styleId="En-tteCar">
    <w:name w:val="En-tête Car"/>
    <w:basedOn w:val="Policepardfaut"/>
    <w:link w:val="En-tte"/>
    <w:uiPriority w:val="99"/>
    <w:rsid w:val="00C96B9C"/>
  </w:style>
  <w:style w:type="paragraph" w:styleId="Pieddepage">
    <w:name w:val="footer"/>
    <w:basedOn w:val="Normal"/>
    <w:link w:val="PieddepageCar"/>
    <w:uiPriority w:val="99"/>
    <w:unhideWhenUsed/>
    <w:rsid w:val="00C96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0269">
      <w:bodyDiv w:val="1"/>
      <w:marLeft w:val="0"/>
      <w:marRight w:val="0"/>
      <w:marTop w:val="0"/>
      <w:marBottom w:val="0"/>
      <w:divBdr>
        <w:top w:val="none" w:sz="0" w:space="0" w:color="auto"/>
        <w:left w:val="none" w:sz="0" w:space="0" w:color="auto"/>
        <w:bottom w:val="none" w:sz="0" w:space="0" w:color="auto"/>
        <w:right w:val="none" w:sz="0" w:space="0" w:color="auto"/>
      </w:divBdr>
    </w:div>
    <w:div w:id="682249547">
      <w:bodyDiv w:val="1"/>
      <w:marLeft w:val="0"/>
      <w:marRight w:val="0"/>
      <w:marTop w:val="0"/>
      <w:marBottom w:val="0"/>
      <w:divBdr>
        <w:top w:val="none" w:sz="0" w:space="0" w:color="auto"/>
        <w:left w:val="none" w:sz="0" w:space="0" w:color="auto"/>
        <w:bottom w:val="none" w:sz="0" w:space="0" w:color="auto"/>
        <w:right w:val="none" w:sz="0" w:space="0" w:color="auto"/>
      </w:divBdr>
    </w:div>
    <w:div w:id="1194926414">
      <w:bodyDiv w:val="1"/>
      <w:marLeft w:val="0"/>
      <w:marRight w:val="0"/>
      <w:marTop w:val="0"/>
      <w:marBottom w:val="0"/>
      <w:divBdr>
        <w:top w:val="none" w:sz="0" w:space="0" w:color="auto"/>
        <w:left w:val="none" w:sz="0" w:space="0" w:color="auto"/>
        <w:bottom w:val="none" w:sz="0" w:space="0" w:color="auto"/>
        <w:right w:val="none" w:sz="0" w:space="0" w:color="auto"/>
      </w:divBdr>
    </w:div>
    <w:div w:id="1658221422">
      <w:bodyDiv w:val="1"/>
      <w:marLeft w:val="0"/>
      <w:marRight w:val="0"/>
      <w:marTop w:val="0"/>
      <w:marBottom w:val="0"/>
      <w:divBdr>
        <w:top w:val="none" w:sz="0" w:space="0" w:color="auto"/>
        <w:left w:val="none" w:sz="0" w:space="0" w:color="auto"/>
        <w:bottom w:val="none" w:sz="0" w:space="0" w:color="auto"/>
        <w:right w:val="none" w:sz="0" w:space="0" w:color="auto"/>
      </w:divBdr>
    </w:div>
    <w:div w:id="173199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nam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ikidata.org/wiki/Wikidata:Main_Page" TargetMode="External"/><Relationship Id="rId4" Type="http://schemas.openxmlformats.org/officeDocument/2006/relationships/settings" Target="settings.xml"/><Relationship Id="rId9" Type="http://schemas.openxmlformats.org/officeDocument/2006/relationships/hyperlink" Target="https://catalogue.bnf.fr/recherche-autorite.do?pageRech=r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2C654-8033-4ADE-8F58-B4052C85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738</Words>
  <Characters>4060</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Objet </vt:lpstr>
      <vt:lpstr>Choix des normes de métadonnées</vt:lpstr>
      <vt:lpstr>Indexation :</vt:lpstr>
      <vt:lpstr>Alignements sur les référentiels</vt:lpstr>
      <vt:lpstr>LIMITES – LIEN AVEC D’AUTRES FORMATS</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nabias</dc:creator>
  <cp:keywords/>
  <dc:description/>
  <cp:lastModifiedBy>laurent nabias</cp:lastModifiedBy>
  <cp:revision>5</cp:revision>
  <dcterms:created xsi:type="dcterms:W3CDTF">2025-03-12T21:24:00Z</dcterms:created>
  <dcterms:modified xsi:type="dcterms:W3CDTF">2025-03-29T10:42:00Z</dcterms:modified>
</cp:coreProperties>
</file>