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  <Override PartName="/word/media/rId4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продвинутых методов работы с git-репозиториями и механизмами создания релизов.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Gitflow Workflow, опубликованная Винсентом Дриссеном, предполагает строгую модель ветвления с учетом выпуска проекта и включает создание отдельной ветки для исправления ошибок в рабочей среде. Семантическое версионирование (SemVer) задается в формате МАЖОРНАЯ.МИНОРНАЯ.ПАТЧ, где мажорная версия увеличивается при несовместимых изменениях API, минорная — при добавлении новой обратно совместимой функциональности, а патч-версия — при обратно совместимых исправлениях. Conventional Commits — это соглашение о структуре сообщений коммитов, которое тесно связано с SemVer и регламентирует основные типы коммитов.</w:t>
      </w:r>
    </w:p>
    <w:bookmarkEnd w:id="11"/>
    <w:bookmarkStart w:id="4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Устанавливаю nodejs, пакетный менеджер для него pnpm и gitflow. (рис. 1)</w:t>
      </w:r>
    </w:p>
    <w:bookmarkStart w:id="15" w:name="fig:001"/>
    <w:p>
      <w:pPr>
        <w:pStyle w:val="CaptionedFigure"/>
      </w:pPr>
      <w:r>
        <w:drawing>
          <wp:inline>
            <wp:extent cx="3733800" cy="2342376"/>
            <wp:effectExtent b="0" l="0" r="0" t="0"/>
            <wp:docPr descr="Устновка необходимого ПО" title="" id="13" name="Picture"/>
            <a:graphic>
              <a:graphicData uri="http://schemas.openxmlformats.org/drawingml/2006/picture">
                <pic:pic>
                  <pic:nvPicPr>
                    <pic:cNvPr descr="4.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2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Устновка необходимого ПО</w:t>
      </w:r>
    </w:p>
    <w:bookmarkEnd w:id="15"/>
    <w:p>
      <w:pPr>
        <w:pStyle w:val="BodyText"/>
      </w:pPr>
      <w:r>
        <w:t xml:space="preserve">Устаналиваю через pnpm commitizen и standard-changelog.(рис. 2)</w:t>
      </w:r>
    </w:p>
    <w:bookmarkStart w:id="19" w:name="fig:002"/>
    <w:p>
      <w:pPr>
        <w:pStyle w:val="CaptionedFigure"/>
      </w:pPr>
      <w:r>
        <w:drawing>
          <wp:inline>
            <wp:extent cx="3733800" cy="2429887"/>
            <wp:effectExtent b="0" l="0" r="0" t="0"/>
            <wp:docPr descr="Уствновка через pnpm" title="" id="17" name="Picture"/>
            <a:graphic>
              <a:graphicData uri="http://schemas.openxmlformats.org/drawingml/2006/picture">
                <pic:pic>
                  <pic:nvPicPr>
                    <pic:cNvPr descr="4.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9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Уствновка через pnpm</w:t>
      </w:r>
    </w:p>
    <w:bookmarkEnd w:id="19"/>
    <w:p>
      <w:pPr>
        <w:pStyle w:val="BodyText"/>
      </w:pPr>
      <w:r>
        <w:t xml:space="preserve">Создаю новый репозиторий и делаю там первый коммит. (рис. 3)</w:t>
      </w:r>
    </w:p>
    <w:bookmarkStart w:id="23" w:name="fig:003"/>
    <w:p>
      <w:pPr>
        <w:pStyle w:val="CaptionedFigure"/>
      </w:pPr>
      <w:r>
        <w:drawing>
          <wp:inline>
            <wp:extent cx="3733800" cy="2260699"/>
            <wp:effectExtent b="0" l="0" r="0" t="0"/>
            <wp:docPr descr="Создание нового репозитория" title="" id="21" name="Picture"/>
            <a:graphic>
              <a:graphicData uri="http://schemas.openxmlformats.org/drawingml/2006/picture">
                <pic:pic>
                  <pic:nvPicPr>
                    <pic:cNvPr descr="4.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0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репозитория</w:t>
      </w:r>
    </w:p>
    <w:bookmarkEnd w:id="23"/>
    <w:p>
      <w:pPr>
        <w:pStyle w:val="BodyText"/>
      </w:pPr>
      <w:r>
        <w:t xml:space="preserve">Инициализирую и конфигурирую общепринятые коммиты в созданной директории через редактирование package.json.(рис. 4)</w:t>
      </w:r>
    </w:p>
    <w:bookmarkStart w:id="27" w:name="fig:004"/>
    <w:p>
      <w:pPr>
        <w:pStyle w:val="CaptionedFigure"/>
      </w:pPr>
      <w:r>
        <w:drawing>
          <wp:inline>
            <wp:extent cx="3733800" cy="2279267"/>
            <wp:effectExtent b="0" l="0" r="0" t="0"/>
            <wp:docPr descr="Конфигурация package.json" title="" id="25" name="Picture"/>
            <a:graphic>
              <a:graphicData uri="http://schemas.openxmlformats.org/drawingml/2006/picture">
                <pic:pic>
                  <pic:nvPicPr>
                    <pic:cNvPr descr="4.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9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package.json</w:t>
      </w:r>
    </w:p>
    <w:bookmarkEnd w:id="27"/>
    <w:p>
      <w:pPr>
        <w:pStyle w:val="BodyText"/>
      </w:pPr>
      <w:r>
        <w:t xml:space="preserve">Делаю снимок измененний, создаю коммит и отправляю на удаленный репозиторий. (рис. 5)</w:t>
      </w:r>
    </w:p>
    <w:bookmarkStart w:id="31" w:name="fig:005"/>
    <w:p>
      <w:pPr>
        <w:pStyle w:val="CaptionedFigure"/>
      </w:pPr>
      <w:r>
        <w:drawing>
          <wp:inline>
            <wp:extent cx="3733800" cy="2455143"/>
            <wp:effectExtent b="0" l="0" r="0" t="0"/>
            <wp:docPr descr="Отправление коммита на github" title="" id="29" name="Picture"/>
            <a:graphic>
              <a:graphicData uri="http://schemas.openxmlformats.org/drawingml/2006/picture">
                <pic:pic>
                  <pic:nvPicPr>
                    <pic:cNvPr descr="4.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Отправление коммита на github</w:t>
      </w:r>
    </w:p>
    <w:bookmarkEnd w:id="31"/>
    <w:p>
      <w:pPr>
        <w:pStyle w:val="BodyText"/>
      </w:pPr>
      <w:r>
        <w:t xml:space="preserve">Инициализирую в репозитории git flow и создаю 1 релиз в только что созданной ветке develop. (рис. 6)</w:t>
      </w:r>
    </w:p>
    <w:bookmarkStart w:id="35" w:name="fig:006"/>
    <w:p>
      <w:pPr>
        <w:pStyle w:val="CaptionedFigure"/>
      </w:pPr>
      <w:r>
        <w:drawing>
          <wp:inline>
            <wp:extent cx="3733800" cy="2991826"/>
            <wp:effectExtent b="0" l="0" r="0" t="0"/>
            <wp:docPr descr="Использование git-flow" title="" id="33" name="Picture"/>
            <a:graphic>
              <a:graphicData uri="http://schemas.openxmlformats.org/drawingml/2006/picture">
                <pic:pic>
                  <pic:nvPicPr>
                    <pic:cNvPr descr="4.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1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git-flow</w:t>
      </w:r>
    </w:p>
    <w:bookmarkEnd w:id="35"/>
    <w:p>
      <w:pPr>
        <w:pStyle w:val="BodyText"/>
      </w:pPr>
      <w:r>
        <w:t xml:space="preserve">Создаю список изменений через standard changelog, заканчиваю релиз и выгружаю на удаленный репозиторий изменения. (рис. 7)</w:t>
      </w:r>
    </w:p>
    <w:bookmarkStart w:id="39" w:name="fig:007"/>
    <w:p>
      <w:pPr>
        <w:pStyle w:val="CaptionedFigure"/>
      </w:pPr>
      <w:r>
        <w:drawing>
          <wp:inline>
            <wp:extent cx="3733800" cy="3490951"/>
            <wp:effectExtent b="0" l="0" r="0" t="0"/>
            <wp:docPr descr="Создание списка, выгрузка изменений" title="" id="37" name="Picture"/>
            <a:graphic>
              <a:graphicData uri="http://schemas.openxmlformats.org/drawingml/2006/picture">
                <pic:pic>
                  <pic:nvPicPr>
                    <pic:cNvPr descr="4.7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списка, выгрузка изменений</w:t>
      </w:r>
    </w:p>
    <w:bookmarkEnd w:id="39"/>
    <w:p>
      <w:pPr>
        <w:pStyle w:val="BodyText"/>
      </w:pPr>
      <w:r>
        <w:t xml:space="preserve">Инициализирую ветку feature для работы над новой функциональностью, готовлю релиз и загружаю на github. (рис. 8)</w:t>
      </w:r>
    </w:p>
    <w:bookmarkStart w:id="43" w:name="fig:008"/>
    <w:p>
      <w:pPr>
        <w:pStyle w:val="CaptionedFigure"/>
      </w:pPr>
      <w:r>
        <w:drawing>
          <wp:inline>
            <wp:extent cx="3733800" cy="2628245"/>
            <wp:effectExtent b="0" l="0" r="0" t="0"/>
            <wp:docPr descr="Итоговая выгрузка" title="" id="41" name="Picture"/>
            <a:graphic>
              <a:graphicData uri="http://schemas.openxmlformats.org/drawingml/2006/picture">
                <pic:pic>
                  <pic:nvPicPr>
                    <pic:cNvPr descr="4.8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8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выгрузка</w:t>
      </w:r>
    </w:p>
    <w:bookmarkEnd w:id="43"/>
    <w:bookmarkEnd w:id="44"/>
    <w:bookmarkStart w:id="4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были освоены навыки корректной работы с git-репозиториями.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40" Target="media/rId4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Мартынова Милана Александровна</dc:creator>
  <dc:language>ru-Ru\</dc:language>
  <cp:keywords/>
  <dcterms:created xsi:type="dcterms:W3CDTF">2026-02-26T14:27:47Z</dcterms:created>
  <dcterms:modified xsi:type="dcterms:W3CDTF">2026-02-26T14:27:47Z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