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структуры файловой системы Linux, включая ее иерархию, принципы именования и назначение системных каталогов. Формирование практических навыков использования команд для управления файлами и каталогами, контроля над процессами и задачами, а также для мониторинга дискового пространства и выполнения операций по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 equipment. Если файла io.h нет, то используйте любой другой файл в каталоге 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 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 ~/ski.plases/equipment.</w:t>
      </w:r>
      <w:r>
        <w:t xml:space="preserve"> </w:t>
      </w:r>
      <w:r>
        <w:t xml:space="preserve">2.8. Создайте и переместите каталог ~/newdir в каталог ~/ski.plases и назовите 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 ленным ниже файлам выделенные права доступа, считая, что в начале таких прав нет:</w:t>
      </w:r>
      <w:r>
        <w:t xml:space="preserve"> </w:t>
      </w:r>
      <w:r>
        <w:t xml:space="preserve">3.1. drwxr–r– … australia 3.2. drwx–x–x … play 3.3. -r-xr–r– … my_os</w:t>
      </w:r>
      <w:r>
        <w:t xml:space="preserve"> </w:t>
      </w:r>
      <w:r>
        <w:t xml:space="preserve">3.4. -rw-rw-r– … feathers 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 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 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 приведя примеры.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Linux файловая система объединяет файлы и каталоги, при этом каждому физическому носителю соответствует своя собственная файловая система. К наиболее часто используемым типам относятся ext2, ext3, ext4, ReiserFS, XFS, FAT и NTFS. Получить информацию о смонтированных в системе файловых системах можно с помощью команды mount, введенной без аргументов.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Повторяю примеры приведенные в лабораторной работе. (рис. 1)</w:t>
      </w:r>
    </w:p>
    <w:bookmarkStart w:id="15" w:name="fig:001"/>
    <w:p>
      <w:pPr>
        <w:pStyle w:val="CaptionedFigure"/>
      </w:pPr>
      <w:r>
        <w:drawing>
          <wp:inline>
            <wp:extent cx="3733800" cy="2733400"/>
            <wp:effectExtent b="0" l="0" r="0" t="0"/>
            <wp:docPr descr="Повтор примеров" title="" id="13" name="Picture"/>
            <a:graphic>
              <a:graphicData uri="http://schemas.openxmlformats.org/drawingml/2006/picture">
                <pic:pic>
                  <pic:nvPicPr>
                    <pic:cNvPr descr="7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примеров</w:t>
      </w:r>
    </w:p>
    <w:bookmarkEnd w:id="15"/>
    <w:p>
      <w:pPr>
        <w:pStyle w:val="BodyText"/>
      </w:pPr>
      <w:r>
        <w:t xml:space="preserve">Работаю с командами mv и cp (рис. 2)</w:t>
      </w:r>
    </w:p>
    <w:bookmarkStart w:id="19" w:name="fig:002"/>
    <w:p>
      <w:pPr>
        <w:pStyle w:val="CaptionedFigure"/>
      </w:pPr>
      <w:r>
        <w:drawing>
          <wp:inline>
            <wp:extent cx="3733800" cy="1906310"/>
            <wp:effectExtent b="0" l="0" r="0" t="0"/>
            <wp:docPr descr="Команды mv и cp" title="" id="17" name="Picture"/>
            <a:graphic>
              <a:graphicData uri="http://schemas.openxmlformats.org/drawingml/2006/picture">
                <pic:pic>
                  <pic:nvPicPr>
                    <pic:cNvPr descr="7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mv и cp</w:t>
      </w:r>
    </w:p>
    <w:bookmarkEnd w:id="19"/>
    <w:p>
      <w:pPr>
        <w:pStyle w:val="BodyText"/>
      </w:pPr>
      <w:r>
        <w:t xml:space="preserve">Меняю права доступов для файлов и каталогов. (рис. 3)</w:t>
      </w:r>
    </w:p>
    <w:bookmarkStart w:id="23" w:name="fig:003"/>
    <w:p>
      <w:pPr>
        <w:pStyle w:val="CaptionedFigure"/>
      </w:pPr>
      <w:r>
        <w:drawing>
          <wp:inline>
            <wp:extent cx="3733800" cy="4259107"/>
            <wp:effectExtent b="0" l="0" r="0" t="0"/>
            <wp:docPr descr="Изменение прав доступа" title="" id="21" name="Picture"/>
            <a:graphic>
              <a:graphicData uri="http://schemas.openxmlformats.org/drawingml/2006/picture">
                <pic:pic>
                  <pic:nvPicPr>
                    <pic:cNvPr descr="7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23"/>
    <w:p>
      <w:pPr>
        <w:pStyle w:val="BodyText"/>
      </w:pPr>
      <w:r>
        <w:t xml:space="preserve">Проверка измененных прав доступа. (рис. 4)</w:t>
      </w:r>
    </w:p>
    <w:bookmarkStart w:id="27" w:name="fig:004"/>
    <w:p>
      <w:pPr>
        <w:pStyle w:val="CaptionedFigure"/>
      </w:pPr>
      <w:r>
        <w:drawing>
          <wp:inline>
            <wp:extent cx="3733800" cy="2999866"/>
            <wp:effectExtent b="0" l="0" r="0" t="0"/>
            <wp:docPr descr="Проверка прав доступа" title="" id="25" name="Picture"/>
            <a:graphic>
              <a:graphicData uri="http://schemas.openxmlformats.org/drawingml/2006/picture">
                <pic:pic>
                  <pic:nvPicPr>
                    <pic:cNvPr descr="7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 доступа</w:t>
      </w:r>
    </w:p>
    <w:bookmarkEnd w:id="27"/>
    <w:p>
      <w:pPr>
        <w:pStyle w:val="BodyText"/>
      </w:pPr>
      <w:r>
        <w:t xml:space="preserve">ВДокументация по командам. (рис. 5)</w:t>
      </w:r>
    </w:p>
    <w:bookmarkStart w:id="31" w:name="fig:005"/>
    <w:p>
      <w:pPr>
        <w:pStyle w:val="CaptionedFigure"/>
      </w:pPr>
      <w:r>
        <w:drawing>
          <wp:inline>
            <wp:extent cx="3733800" cy="1062379"/>
            <wp:effectExtent b="0" l="0" r="0" t="0"/>
            <wp:docPr descr="Просмотр документации" title="" id="29" name="Picture"/>
            <a:graphic>
              <a:graphicData uri="http://schemas.openxmlformats.org/drawingml/2006/picture">
                <pic:pic>
                  <pic:nvPicPr>
                    <pic:cNvPr descr="7.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документации</w:t>
      </w:r>
    </w:p>
    <w:bookmarkEnd w:id="31"/>
    <w:bookmarkEnd w:id="32"/>
    <w:bookmarkStart w:id="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была изучена файловая система Linux: ее структура, принципы именования и назначение каталогов. Освоены практические навыки работы с командами для управления файлами и каталогами, контроля над процессами и задачами, а также для мониторинга использования дискового пространства и обслуживания файловой системы.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Мартынова Милана Александровна</dc:creator>
  <dc:language>ru-Ru\</dc:language>
  <cp:keywords/>
  <dcterms:created xsi:type="dcterms:W3CDTF">2026-03-23T11:34:08Z</dcterms:created>
  <dcterms:modified xsi:type="dcterms:W3CDTF">2026-03-23T11:34:08Z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