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9D040D" w14:textId="77777777" w:rsidR="00927089" w:rsidRDefault="007D52C6">
      <w:pPr>
        <w:spacing w:before="200" w:after="60"/>
        <w:jc w:val="center"/>
      </w:pPr>
      <w:r>
        <w:rPr>
          <w:b/>
          <w:bCs/>
          <w:color w:val="B91C1C"/>
          <w:sz w:val="22"/>
          <w:szCs w:val="22"/>
        </w:rPr>
        <w:t>BUSINESS STRATEGIES FOR ELECTRONIC COMMERCE</w:t>
      </w:r>
    </w:p>
    <w:p w14:paraId="189D040E" w14:textId="77777777" w:rsidR="00927089" w:rsidRDefault="007D52C6">
      <w:pPr>
        <w:spacing w:after="40"/>
        <w:jc w:val="center"/>
      </w:pPr>
      <w:r>
        <w:rPr>
          <w:b/>
          <w:bCs/>
          <w:color w:val="111827"/>
          <w:sz w:val="36"/>
          <w:szCs w:val="36"/>
        </w:rPr>
        <w:t>WEEKS 6–7 INDIVIDUAL TASKS</w:t>
      </w:r>
    </w:p>
    <w:p w14:paraId="189D040F" w14:textId="77777777" w:rsidR="00927089" w:rsidRDefault="007D52C6">
      <w:pPr>
        <w:spacing w:after="240"/>
        <w:jc w:val="center"/>
      </w:pPr>
      <w:proofErr w:type="spellStart"/>
      <w:r>
        <w:rPr>
          <w:color w:val="64748B"/>
          <w:sz w:val="18"/>
          <w:szCs w:val="18"/>
        </w:rPr>
        <w:t>Mabalacat</w:t>
      </w:r>
      <w:proofErr w:type="spellEnd"/>
      <w:r>
        <w:rPr>
          <w:color w:val="64748B"/>
          <w:sz w:val="18"/>
          <w:szCs w:val="18"/>
        </w:rPr>
        <w:t xml:space="preserve"> City College • Institute of Computing Studies • IT41ENTREP</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
        <w:gridCol w:w="9980"/>
      </w:tblGrid>
      <w:tr w:rsidR="00927089" w14:paraId="189D0414" w14:textId="77777777">
        <w:tblPrEx>
          <w:tblCellMar>
            <w:top w:w="0" w:type="dxa"/>
            <w:bottom w:w="0" w:type="dxa"/>
          </w:tblCellMar>
        </w:tblPrEx>
        <w:trPr>
          <w:cantSplit/>
        </w:trPr>
        <w:tc>
          <w:tcPr>
            <w:tcW w:w="100" w:type="dxa"/>
            <w:tcBorders>
              <w:top w:val="none" w:sz="0" w:space="0" w:color="FFFFFF"/>
              <w:left w:val="none" w:sz="0" w:space="0" w:color="FFFFFF"/>
              <w:bottom w:val="none" w:sz="0" w:space="0" w:color="FFFFFF"/>
              <w:right w:val="none" w:sz="0" w:space="0" w:color="FFFFFF"/>
            </w:tcBorders>
            <w:shd w:val="clear" w:color="auto" w:fill="B91C1C"/>
          </w:tcPr>
          <w:p w14:paraId="189D0410" w14:textId="77777777" w:rsidR="00927089" w:rsidRDefault="00927089"/>
        </w:tc>
        <w:tc>
          <w:tcPr>
            <w:tcW w:w="9980" w:type="dxa"/>
            <w:tcBorders>
              <w:top w:val="none" w:sz="0" w:space="0" w:color="FFFFFF"/>
              <w:left w:val="none" w:sz="0" w:space="0" w:color="FFFFFF"/>
              <w:bottom w:val="none" w:sz="0" w:space="0" w:color="FFFFFF"/>
              <w:right w:val="none" w:sz="0" w:space="0" w:color="FFFFFF"/>
            </w:tcBorders>
            <w:shd w:val="clear" w:color="auto" w:fill="F8FAFC"/>
            <w:tcMar>
              <w:top w:w="160" w:type="dxa"/>
              <w:left w:w="240" w:type="dxa"/>
              <w:bottom w:w="160" w:type="dxa"/>
              <w:right w:w="240" w:type="dxa"/>
            </w:tcMar>
          </w:tcPr>
          <w:p w14:paraId="189D0411" w14:textId="77777777" w:rsidR="00927089" w:rsidRDefault="007D52C6">
            <w:pPr>
              <w:spacing w:after="100"/>
            </w:pPr>
            <w:r>
              <w:rPr>
                <w:b/>
                <w:bCs/>
                <w:color w:val="111827"/>
              </w:rPr>
              <w:t>INSTRUCTIONS</w:t>
            </w:r>
          </w:p>
          <w:p w14:paraId="189D0412" w14:textId="77777777" w:rsidR="00927089" w:rsidRDefault="007D52C6">
            <w:pPr>
              <w:spacing w:after="80" w:line="264" w:lineRule="auto"/>
            </w:pPr>
            <w:r>
              <w:rPr>
                <w:color w:val="1F2937"/>
                <w:sz w:val="19"/>
                <w:szCs w:val="19"/>
              </w:rPr>
              <w:t xml:space="preserve">Read the </w:t>
            </w:r>
            <w:r>
              <w:rPr>
                <w:b/>
                <w:bCs/>
                <w:color w:val="1F2937"/>
                <w:sz w:val="19"/>
                <w:szCs w:val="19"/>
              </w:rPr>
              <w:t>Weeks 6–7 Study Sheet</w:t>
            </w:r>
            <w:r>
              <w:rPr>
                <w:color w:val="1F2937"/>
                <w:sz w:val="19"/>
                <w:szCs w:val="19"/>
              </w:rPr>
              <w:t xml:space="preserve"> first. Then answer the following tasks </w:t>
            </w:r>
            <w:r>
              <w:rPr>
                <w:b/>
                <w:bCs/>
                <w:color w:val="1F2937"/>
                <w:sz w:val="19"/>
                <w:szCs w:val="19"/>
              </w:rPr>
              <w:t>on your own</w:t>
            </w:r>
            <w:r>
              <w:rPr>
                <w:color w:val="1F2937"/>
                <w:sz w:val="19"/>
                <w:szCs w:val="19"/>
              </w:rPr>
              <w:t>, using your own words and real technology examples. Type your answers directly in the spaces provided.</w:t>
            </w:r>
          </w:p>
          <w:p w14:paraId="189D0413" w14:textId="77777777" w:rsidR="00927089" w:rsidRDefault="007D52C6">
            <w:pPr>
              <w:spacing w:after="80" w:line="264" w:lineRule="auto"/>
            </w:pPr>
            <w:r>
              <w:rPr>
                <w:b/>
                <w:bCs/>
                <w:color w:val="1F2937"/>
                <w:sz w:val="19"/>
                <w:szCs w:val="19"/>
              </w:rPr>
              <w:t>Important:</w:t>
            </w:r>
            <w:r>
              <w:rPr>
                <w:color w:val="1F2937"/>
                <w:sz w:val="19"/>
                <w:szCs w:val="19"/>
              </w:rPr>
              <w:t xml:space="preserve"> Do </w:t>
            </w:r>
            <w:r>
              <w:rPr>
                <w:b/>
                <w:bCs/>
                <w:color w:val="1F2937"/>
                <w:sz w:val="19"/>
                <w:szCs w:val="19"/>
              </w:rPr>
              <w:t>not</w:t>
            </w:r>
            <w:r>
              <w:rPr>
                <w:color w:val="1F2937"/>
                <w:sz w:val="19"/>
                <w:szCs w:val="19"/>
              </w:rPr>
              <w:t xml:space="preserve"> use the platforms already explained in the study sheet (</w:t>
            </w:r>
            <w:r>
              <w:rPr>
                <w:b/>
                <w:bCs/>
                <w:color w:val="1F2937"/>
                <w:sz w:val="19"/>
                <w:szCs w:val="19"/>
              </w:rPr>
              <w:t>Spotify, Netflix, Canva, Microsoft 365</w:t>
            </w:r>
            <w:r>
              <w:rPr>
                <w:color w:val="1F2937"/>
                <w:sz w:val="19"/>
                <w:szCs w:val="19"/>
              </w:rPr>
              <w:t>). Choose a different platform or app to show that you can apply the concepts, not just repeat them.</w:t>
            </w:r>
          </w:p>
        </w:tc>
      </w:tr>
    </w:tbl>
    <w:p w14:paraId="189D0415" w14:textId="77777777" w:rsidR="00927089" w:rsidRDefault="00927089">
      <w:pPr>
        <w:spacing w:after="1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80"/>
        <w:gridCol w:w="2800"/>
        <w:gridCol w:w="2800"/>
      </w:tblGrid>
      <w:tr w:rsidR="00927089" w14:paraId="189D0419" w14:textId="77777777">
        <w:tblPrEx>
          <w:tblCellMar>
            <w:top w:w="0" w:type="dxa"/>
            <w:bottom w:w="0" w:type="dxa"/>
          </w:tblCellMar>
        </w:tblPrEx>
        <w:trPr>
          <w:tblHeader/>
        </w:trPr>
        <w:tc>
          <w:tcPr>
            <w:tcW w:w="4480" w:type="dxa"/>
            <w:tcBorders>
              <w:top w:val="single" w:sz="4" w:space="0" w:color="CBD5E1"/>
              <w:left w:val="single" w:sz="4" w:space="0" w:color="CBD5E1"/>
              <w:bottom w:val="single" w:sz="4" w:space="0" w:color="CBD5E1"/>
              <w:right w:val="single" w:sz="4" w:space="0" w:color="CBD5E1"/>
            </w:tcBorders>
            <w:shd w:val="clear" w:color="auto" w:fill="111827"/>
            <w:tcMar>
              <w:top w:w="90" w:type="dxa"/>
              <w:left w:w="120" w:type="dxa"/>
              <w:bottom w:w="90" w:type="dxa"/>
              <w:right w:w="120" w:type="dxa"/>
            </w:tcMar>
          </w:tcPr>
          <w:p w14:paraId="189D0416" w14:textId="77777777" w:rsidR="00927089" w:rsidRDefault="007D52C6">
            <w:pPr>
              <w:spacing w:after="40" w:line="252" w:lineRule="auto"/>
            </w:pPr>
            <w:r>
              <w:rPr>
                <w:b/>
                <w:bCs/>
                <w:color w:val="FFFFFF"/>
                <w:sz w:val="19"/>
                <w:szCs w:val="19"/>
              </w:rPr>
              <w:t>Name</w:t>
            </w:r>
          </w:p>
        </w:tc>
        <w:tc>
          <w:tcPr>
            <w:tcW w:w="2800" w:type="dxa"/>
            <w:tcBorders>
              <w:top w:val="single" w:sz="4" w:space="0" w:color="CBD5E1"/>
              <w:left w:val="single" w:sz="4" w:space="0" w:color="CBD5E1"/>
              <w:bottom w:val="single" w:sz="4" w:space="0" w:color="CBD5E1"/>
              <w:right w:val="single" w:sz="4" w:space="0" w:color="CBD5E1"/>
            </w:tcBorders>
            <w:shd w:val="clear" w:color="auto" w:fill="111827"/>
            <w:tcMar>
              <w:top w:w="90" w:type="dxa"/>
              <w:left w:w="120" w:type="dxa"/>
              <w:bottom w:w="90" w:type="dxa"/>
              <w:right w:w="120" w:type="dxa"/>
            </w:tcMar>
          </w:tcPr>
          <w:p w14:paraId="189D0417" w14:textId="77777777" w:rsidR="00927089" w:rsidRDefault="007D52C6">
            <w:pPr>
              <w:spacing w:after="40" w:line="252" w:lineRule="auto"/>
            </w:pPr>
            <w:r>
              <w:rPr>
                <w:b/>
                <w:bCs/>
                <w:color w:val="FFFFFF"/>
                <w:sz w:val="19"/>
                <w:szCs w:val="19"/>
              </w:rPr>
              <w:t>Section</w:t>
            </w:r>
          </w:p>
        </w:tc>
        <w:tc>
          <w:tcPr>
            <w:tcW w:w="2800" w:type="dxa"/>
            <w:tcBorders>
              <w:top w:val="single" w:sz="4" w:space="0" w:color="CBD5E1"/>
              <w:left w:val="single" w:sz="4" w:space="0" w:color="CBD5E1"/>
              <w:bottom w:val="single" w:sz="4" w:space="0" w:color="CBD5E1"/>
              <w:right w:val="single" w:sz="4" w:space="0" w:color="CBD5E1"/>
            </w:tcBorders>
            <w:shd w:val="clear" w:color="auto" w:fill="111827"/>
            <w:tcMar>
              <w:top w:w="90" w:type="dxa"/>
              <w:left w:w="120" w:type="dxa"/>
              <w:bottom w:w="90" w:type="dxa"/>
              <w:right w:w="120" w:type="dxa"/>
            </w:tcMar>
          </w:tcPr>
          <w:p w14:paraId="189D0418" w14:textId="77777777" w:rsidR="00927089" w:rsidRDefault="007D52C6">
            <w:pPr>
              <w:spacing w:after="40" w:line="252" w:lineRule="auto"/>
            </w:pPr>
            <w:r>
              <w:rPr>
                <w:b/>
                <w:bCs/>
                <w:color w:val="FFFFFF"/>
                <w:sz w:val="19"/>
                <w:szCs w:val="19"/>
              </w:rPr>
              <w:t>Date Submitted</w:t>
            </w:r>
          </w:p>
        </w:tc>
      </w:tr>
      <w:tr w:rsidR="00927089" w14:paraId="189D041D" w14:textId="77777777">
        <w:tblPrEx>
          <w:tblCellMar>
            <w:top w:w="0" w:type="dxa"/>
            <w:bottom w:w="0" w:type="dxa"/>
          </w:tblCellMar>
        </w:tblPrEx>
        <w:trPr>
          <w:cantSplit/>
        </w:trPr>
        <w:tc>
          <w:tcPr>
            <w:tcW w:w="4480" w:type="dxa"/>
            <w:tcBorders>
              <w:top w:val="single" w:sz="4" w:space="0" w:color="CBD5E1"/>
              <w:left w:val="single" w:sz="4" w:space="0" w:color="CBD5E1"/>
              <w:bottom w:val="single" w:sz="4" w:space="0" w:color="CBD5E1"/>
              <w:right w:val="single" w:sz="4" w:space="0" w:color="CBD5E1"/>
            </w:tcBorders>
            <w:shd w:val="clear" w:color="auto" w:fill="FFFFFF"/>
            <w:tcMar>
              <w:top w:w="90" w:type="dxa"/>
              <w:left w:w="120" w:type="dxa"/>
              <w:bottom w:w="90" w:type="dxa"/>
              <w:right w:w="120" w:type="dxa"/>
            </w:tcMar>
          </w:tcPr>
          <w:p w14:paraId="189D041A" w14:textId="77777777" w:rsidR="00927089" w:rsidRDefault="00927089">
            <w:pPr>
              <w:spacing w:after="40" w:line="252" w:lineRule="auto"/>
            </w:pPr>
          </w:p>
        </w:tc>
        <w:tc>
          <w:tcPr>
            <w:tcW w:w="2800" w:type="dxa"/>
            <w:tcBorders>
              <w:top w:val="single" w:sz="4" w:space="0" w:color="CBD5E1"/>
              <w:left w:val="single" w:sz="4" w:space="0" w:color="CBD5E1"/>
              <w:bottom w:val="single" w:sz="4" w:space="0" w:color="CBD5E1"/>
              <w:right w:val="single" w:sz="4" w:space="0" w:color="CBD5E1"/>
            </w:tcBorders>
            <w:shd w:val="clear" w:color="auto" w:fill="FFFFFF"/>
            <w:tcMar>
              <w:top w:w="90" w:type="dxa"/>
              <w:left w:w="120" w:type="dxa"/>
              <w:bottom w:w="90" w:type="dxa"/>
              <w:right w:w="120" w:type="dxa"/>
            </w:tcMar>
          </w:tcPr>
          <w:p w14:paraId="189D041B" w14:textId="77777777" w:rsidR="00927089" w:rsidRDefault="00927089">
            <w:pPr>
              <w:spacing w:after="40" w:line="252" w:lineRule="auto"/>
            </w:pPr>
          </w:p>
        </w:tc>
        <w:tc>
          <w:tcPr>
            <w:tcW w:w="2800" w:type="dxa"/>
            <w:tcBorders>
              <w:top w:val="single" w:sz="4" w:space="0" w:color="CBD5E1"/>
              <w:left w:val="single" w:sz="4" w:space="0" w:color="CBD5E1"/>
              <w:bottom w:val="single" w:sz="4" w:space="0" w:color="CBD5E1"/>
              <w:right w:val="single" w:sz="4" w:space="0" w:color="CBD5E1"/>
            </w:tcBorders>
            <w:shd w:val="clear" w:color="auto" w:fill="FFFFFF"/>
            <w:tcMar>
              <w:top w:w="90" w:type="dxa"/>
              <w:left w:w="120" w:type="dxa"/>
              <w:bottom w:w="90" w:type="dxa"/>
              <w:right w:w="120" w:type="dxa"/>
            </w:tcMar>
          </w:tcPr>
          <w:p w14:paraId="189D041C" w14:textId="77777777" w:rsidR="00927089" w:rsidRDefault="00927089">
            <w:pPr>
              <w:spacing w:after="40" w:line="252" w:lineRule="auto"/>
            </w:pPr>
          </w:p>
        </w:tc>
      </w:tr>
    </w:tbl>
    <w:p w14:paraId="189D041E" w14:textId="77777777" w:rsidR="00927089" w:rsidRDefault="00927089">
      <w:pPr>
        <w:spacing w:after="160"/>
      </w:pPr>
    </w:p>
    <w:p w14:paraId="189D041F" w14:textId="77777777" w:rsidR="00927089" w:rsidRDefault="007D52C6">
      <w:pPr>
        <w:keepNext/>
        <w:spacing w:before="160" w:after="80"/>
      </w:pPr>
      <w:r>
        <w:rPr>
          <w:b/>
          <w:bCs/>
          <w:color w:val="111827"/>
          <w:sz w:val="21"/>
          <w:szCs w:val="21"/>
        </w:rPr>
        <w:t>TASK 1: MY MINI E-COMMERCE BLUEPRINT</w:t>
      </w:r>
    </w:p>
    <w:p w14:paraId="189D0420" w14:textId="77777777" w:rsidR="00927089" w:rsidRDefault="007D52C6">
      <w:pPr>
        <w:spacing w:after="120" w:line="276" w:lineRule="auto"/>
      </w:pPr>
      <w:r>
        <w:rPr>
          <w:color w:val="1F2937"/>
        </w:rPr>
        <w:t xml:space="preserve">Choose </w:t>
      </w:r>
      <w:r>
        <w:rPr>
          <w:b/>
          <w:bCs/>
          <w:color w:val="1F2937"/>
        </w:rPr>
        <w:t>ONE</w:t>
      </w:r>
      <w:r>
        <w:rPr>
          <w:color w:val="1F2937"/>
        </w:rPr>
        <w:t xml:space="preserve"> of the following options, then apply all seven topics to analyze or design its e-commerce strategy:</w:t>
      </w:r>
    </w:p>
    <w:p w14:paraId="189D0421" w14:textId="77777777" w:rsidR="00927089" w:rsidRDefault="007D52C6">
      <w:pPr>
        <w:pStyle w:val="ListParagraph"/>
        <w:numPr>
          <w:ilvl w:val="0"/>
          <w:numId w:val="2"/>
        </w:numPr>
        <w:spacing w:after="60" w:line="264" w:lineRule="auto"/>
      </w:pPr>
      <w:r>
        <w:rPr>
          <w:b/>
          <w:bCs/>
          <w:color w:val="1F2937"/>
        </w:rPr>
        <w:t>Option A: Real tech platform or app.</w:t>
      </w:r>
      <w:r>
        <w:rPr>
          <w:color w:val="1F2937"/>
        </w:rPr>
        <w:t xml:space="preserve"> Analyze an existing technology business, such as a streaming service, SaaS tool, mobile game, e-wallet, online learning platform, or ride-hailing/delivery app.</w:t>
      </w:r>
    </w:p>
    <w:p w14:paraId="189D0422" w14:textId="77777777" w:rsidR="00927089" w:rsidRDefault="007D52C6">
      <w:pPr>
        <w:pStyle w:val="ListParagraph"/>
        <w:numPr>
          <w:ilvl w:val="0"/>
          <w:numId w:val="2"/>
        </w:numPr>
        <w:spacing w:after="60" w:line="264" w:lineRule="auto"/>
      </w:pPr>
      <w:r>
        <w:rPr>
          <w:b/>
          <w:bCs/>
          <w:color w:val="1F2937"/>
        </w:rPr>
        <w:t>Option B: My own tech startup idea.</w:t>
      </w:r>
      <w:r>
        <w:rPr>
          <w:color w:val="1F2937"/>
        </w:rPr>
        <w:t xml:space="preserve"> Design an app, website, or online service that solves a real problem, for example for MCC students or small businesses in Pampanga.</w:t>
      </w:r>
    </w:p>
    <w:p w14:paraId="189D0423" w14:textId="77777777" w:rsidR="00927089" w:rsidRDefault="00927089">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4580"/>
      </w:tblGrid>
      <w:tr w:rsidR="00927089" w14:paraId="189D0427" w14:textId="77777777">
        <w:tblPrEx>
          <w:tblCellMar>
            <w:top w:w="0" w:type="dxa"/>
            <w:bottom w:w="0" w:type="dxa"/>
          </w:tblCellMar>
        </w:tblPrEx>
        <w:trPr>
          <w:tblHeader/>
        </w:trPr>
        <w:tc>
          <w:tcPr>
            <w:tcW w:w="2500" w:type="dxa"/>
            <w:tcBorders>
              <w:top w:val="single" w:sz="4" w:space="0" w:color="CBD5E1"/>
              <w:left w:val="single" w:sz="4" w:space="0" w:color="CBD5E1"/>
              <w:bottom w:val="single" w:sz="4" w:space="0" w:color="CBD5E1"/>
              <w:right w:val="single" w:sz="4" w:space="0" w:color="CBD5E1"/>
            </w:tcBorders>
            <w:shd w:val="clear" w:color="auto" w:fill="111827"/>
            <w:tcMar>
              <w:top w:w="90" w:type="dxa"/>
              <w:left w:w="120" w:type="dxa"/>
              <w:bottom w:w="90" w:type="dxa"/>
              <w:right w:w="120" w:type="dxa"/>
            </w:tcMar>
          </w:tcPr>
          <w:p w14:paraId="189D0424" w14:textId="77777777" w:rsidR="00927089" w:rsidRDefault="007D52C6">
            <w:pPr>
              <w:spacing w:after="40" w:line="252" w:lineRule="auto"/>
            </w:pPr>
            <w:r>
              <w:rPr>
                <w:b/>
                <w:bCs/>
                <w:color w:val="FFFFFF"/>
                <w:sz w:val="19"/>
                <w:szCs w:val="19"/>
              </w:rPr>
              <w:t>Option Chosen (A or B)</w:t>
            </w:r>
          </w:p>
        </w:tc>
        <w:tc>
          <w:tcPr>
            <w:tcW w:w="3000" w:type="dxa"/>
            <w:tcBorders>
              <w:top w:val="single" w:sz="4" w:space="0" w:color="CBD5E1"/>
              <w:left w:val="single" w:sz="4" w:space="0" w:color="CBD5E1"/>
              <w:bottom w:val="single" w:sz="4" w:space="0" w:color="CBD5E1"/>
              <w:right w:val="single" w:sz="4" w:space="0" w:color="CBD5E1"/>
            </w:tcBorders>
            <w:shd w:val="clear" w:color="auto" w:fill="111827"/>
            <w:tcMar>
              <w:top w:w="90" w:type="dxa"/>
              <w:left w:w="120" w:type="dxa"/>
              <w:bottom w:w="90" w:type="dxa"/>
              <w:right w:w="120" w:type="dxa"/>
            </w:tcMar>
          </w:tcPr>
          <w:p w14:paraId="189D0425" w14:textId="77777777" w:rsidR="00927089" w:rsidRDefault="007D52C6">
            <w:pPr>
              <w:spacing w:after="40" w:line="252" w:lineRule="auto"/>
            </w:pPr>
            <w:r>
              <w:rPr>
                <w:b/>
                <w:bCs/>
                <w:color w:val="FFFFFF"/>
                <w:sz w:val="19"/>
                <w:szCs w:val="19"/>
              </w:rPr>
              <w:t>Platform / Startup Name</w:t>
            </w:r>
          </w:p>
        </w:tc>
        <w:tc>
          <w:tcPr>
            <w:tcW w:w="4580" w:type="dxa"/>
            <w:tcBorders>
              <w:top w:val="single" w:sz="4" w:space="0" w:color="CBD5E1"/>
              <w:left w:val="single" w:sz="4" w:space="0" w:color="CBD5E1"/>
              <w:bottom w:val="single" w:sz="4" w:space="0" w:color="CBD5E1"/>
              <w:right w:val="single" w:sz="4" w:space="0" w:color="CBD5E1"/>
            </w:tcBorders>
            <w:shd w:val="clear" w:color="auto" w:fill="111827"/>
            <w:tcMar>
              <w:top w:w="90" w:type="dxa"/>
              <w:left w:w="120" w:type="dxa"/>
              <w:bottom w:w="90" w:type="dxa"/>
              <w:right w:w="120" w:type="dxa"/>
            </w:tcMar>
          </w:tcPr>
          <w:p w14:paraId="189D0426" w14:textId="77777777" w:rsidR="00927089" w:rsidRDefault="007D52C6">
            <w:pPr>
              <w:spacing w:after="40" w:line="252" w:lineRule="auto"/>
            </w:pPr>
            <w:r>
              <w:rPr>
                <w:b/>
                <w:bCs/>
                <w:color w:val="FFFFFF"/>
                <w:sz w:val="19"/>
                <w:szCs w:val="19"/>
              </w:rPr>
              <w:t>What It Offers (in one sentence)</w:t>
            </w:r>
          </w:p>
        </w:tc>
      </w:tr>
      <w:tr w:rsidR="00927089" w14:paraId="189D042B" w14:textId="77777777">
        <w:tblPrEx>
          <w:tblCellMar>
            <w:top w:w="0" w:type="dxa"/>
            <w:bottom w:w="0" w:type="dxa"/>
          </w:tblCellMar>
        </w:tblPrEx>
        <w:trPr>
          <w:cantSplit/>
        </w:trPr>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90" w:type="dxa"/>
              <w:left w:w="120" w:type="dxa"/>
              <w:bottom w:w="90" w:type="dxa"/>
              <w:right w:w="120" w:type="dxa"/>
            </w:tcMar>
          </w:tcPr>
          <w:p w14:paraId="189D0428" w14:textId="77777777" w:rsidR="00927089" w:rsidRDefault="00927089">
            <w:pPr>
              <w:spacing w:after="40" w:line="252" w:lineRule="auto"/>
            </w:pPr>
            <w:r>
              <w:rPr>
                <w:color w:val="000000"/>
                <w:sz w:val="20"/>
                <w:szCs w:val="20"/>
              </w:rPr>
              <w:t>Option A - Real tech platform or app</w:t>
            </w:r>
          </w:p>
        </w:tc>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90" w:type="dxa"/>
              <w:left w:w="120" w:type="dxa"/>
              <w:bottom w:w="90" w:type="dxa"/>
              <w:right w:w="120" w:type="dxa"/>
            </w:tcMar>
          </w:tcPr>
          <w:p w14:paraId="189D0429" w14:textId="77777777" w:rsidR="00927089" w:rsidRDefault="00927089">
            <w:pPr>
              <w:spacing w:after="40" w:line="252" w:lineRule="auto"/>
            </w:pPr>
            <w:r>
              <w:rPr>
                <w:color w:val="000000"/>
                <w:sz w:val="20"/>
                <w:szCs w:val="20"/>
              </w:rPr>
              <w:t>Duolingo</w:t>
            </w:r>
          </w:p>
        </w:tc>
        <w:tc>
          <w:tcPr>
            <w:tcW w:w="4580" w:type="dxa"/>
            <w:tcBorders>
              <w:top w:val="single" w:sz="4" w:space="0" w:color="CBD5E1"/>
              <w:left w:val="single" w:sz="4" w:space="0" w:color="CBD5E1"/>
              <w:bottom w:val="single" w:sz="4" w:space="0" w:color="CBD5E1"/>
              <w:right w:val="single" w:sz="4" w:space="0" w:color="CBD5E1"/>
            </w:tcBorders>
            <w:shd w:val="clear" w:color="auto" w:fill="FFFFFF"/>
            <w:tcMar>
              <w:top w:w="90" w:type="dxa"/>
              <w:left w:w="120" w:type="dxa"/>
              <w:bottom w:w="90" w:type="dxa"/>
              <w:right w:w="120" w:type="dxa"/>
            </w:tcMar>
          </w:tcPr>
          <w:p w14:paraId="189D042A" w14:textId="77777777" w:rsidR="00927089" w:rsidRDefault="00927089">
            <w:pPr>
              <w:spacing w:after="40" w:line="252" w:lineRule="auto"/>
            </w:pPr>
            <w:r>
              <w:rPr>
                <w:color w:val="000000"/>
                <w:sz w:val="20"/>
                <w:szCs w:val="20"/>
              </w:rPr>
              <w:t>Duolingo offers short, interactive language lessons through its website and mobile app.</w:t>
            </w:r>
          </w:p>
        </w:tc>
      </w:tr>
    </w:tbl>
    <w:p w14:paraId="189D042C" w14:textId="77777777" w:rsidR="00927089" w:rsidRDefault="00927089">
      <w:pPr>
        <w:spacing w:after="1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6180"/>
      </w:tblGrid>
      <w:tr w:rsidR="00927089" w14:paraId="189D042F" w14:textId="77777777">
        <w:tblPrEx>
          <w:tblCellMar>
            <w:top w:w="0" w:type="dxa"/>
            <w:bottom w:w="0" w:type="dxa"/>
          </w:tblCellMar>
        </w:tblPrEx>
        <w:trPr>
          <w:tblHeader/>
          <w:cantSplit/>
        </w:trPr>
        <w:tc>
          <w:tcPr>
            <w:tcW w:w="3900" w:type="dxa"/>
            <w:tcBorders>
              <w:top w:val="single" w:sz="4" w:space="0" w:color="CBD5E1"/>
              <w:left w:val="single" w:sz="4" w:space="0" w:color="CBD5E1"/>
              <w:bottom w:val="single" w:sz="4" w:space="0" w:color="CBD5E1"/>
              <w:right w:val="single" w:sz="4" w:space="0" w:color="CBD5E1"/>
            </w:tcBorders>
            <w:shd w:val="clear" w:color="auto" w:fill="111827"/>
            <w:tcMar>
              <w:top w:w="90" w:type="dxa"/>
              <w:left w:w="120" w:type="dxa"/>
              <w:bottom w:w="90" w:type="dxa"/>
              <w:right w:w="120" w:type="dxa"/>
            </w:tcMar>
          </w:tcPr>
          <w:p w14:paraId="189D042D" w14:textId="77777777" w:rsidR="00927089" w:rsidRDefault="007D52C6">
            <w:pPr>
              <w:spacing w:after="40" w:line="252" w:lineRule="auto"/>
            </w:pPr>
            <w:r>
              <w:rPr>
                <w:b/>
                <w:bCs/>
                <w:color w:val="FFFFFF"/>
                <w:sz w:val="19"/>
                <w:szCs w:val="19"/>
              </w:rPr>
              <w:t>Part</w:t>
            </w:r>
          </w:p>
        </w:tc>
        <w:tc>
          <w:tcPr>
            <w:tcW w:w="6180" w:type="dxa"/>
            <w:tcBorders>
              <w:top w:val="single" w:sz="4" w:space="0" w:color="CBD5E1"/>
              <w:left w:val="single" w:sz="4" w:space="0" w:color="CBD5E1"/>
              <w:bottom w:val="single" w:sz="4" w:space="0" w:color="CBD5E1"/>
              <w:right w:val="single" w:sz="4" w:space="0" w:color="CBD5E1"/>
            </w:tcBorders>
            <w:shd w:val="clear" w:color="auto" w:fill="111827"/>
            <w:tcMar>
              <w:top w:w="90" w:type="dxa"/>
              <w:left w:w="120" w:type="dxa"/>
              <w:bottom w:w="90" w:type="dxa"/>
              <w:right w:w="120" w:type="dxa"/>
            </w:tcMar>
          </w:tcPr>
          <w:p w14:paraId="189D042E" w14:textId="77777777" w:rsidR="00927089" w:rsidRDefault="007D52C6">
            <w:pPr>
              <w:spacing w:after="40" w:line="252" w:lineRule="auto"/>
            </w:pPr>
            <w:r>
              <w:rPr>
                <w:b/>
                <w:bCs/>
                <w:color w:val="FFFFFF"/>
                <w:sz w:val="19"/>
                <w:szCs w:val="19"/>
              </w:rPr>
              <w:t>Your Answer</w:t>
            </w:r>
          </w:p>
        </w:tc>
      </w:tr>
      <w:tr w:rsidR="00927089" w14:paraId="189D0432" w14:textId="77777777">
        <w:tblPrEx>
          <w:tblCellMar>
            <w:top w:w="0" w:type="dxa"/>
            <w:bottom w:w="0" w:type="dxa"/>
          </w:tblCellMar>
        </w:tblPrEx>
        <w:trPr>
          <w:cantSplit/>
          <w:trHeight w:val="900"/>
        </w:trPr>
        <w:tc>
          <w:tcPr>
            <w:tcW w:w="3900" w:type="dxa"/>
            <w:tcBorders>
              <w:top w:val="single" w:sz="4" w:space="0" w:color="CBD5E1"/>
              <w:left w:val="single" w:sz="4" w:space="0" w:color="CBD5E1"/>
              <w:bottom w:val="single" w:sz="4" w:space="0" w:color="CBD5E1"/>
              <w:right w:val="single" w:sz="4" w:space="0" w:color="CBD5E1"/>
            </w:tcBorders>
            <w:shd w:val="clear" w:color="auto" w:fill="F8FAFC"/>
            <w:tcMar>
              <w:top w:w="90" w:type="dxa"/>
              <w:left w:w="120" w:type="dxa"/>
              <w:bottom w:w="90" w:type="dxa"/>
              <w:right w:w="120" w:type="dxa"/>
            </w:tcMar>
          </w:tcPr>
          <w:p w14:paraId="189D0430" w14:textId="77777777" w:rsidR="00927089" w:rsidRDefault="007D52C6">
            <w:pPr>
              <w:spacing w:after="40" w:line="252" w:lineRule="auto"/>
            </w:pPr>
            <w:r>
              <w:rPr>
                <w:b/>
                <w:bCs/>
                <w:color w:val="1F2937"/>
                <w:sz w:val="18"/>
                <w:szCs w:val="18"/>
              </w:rPr>
              <w:t>1. Revenue model:</w:t>
            </w:r>
            <w:r>
              <w:rPr>
                <w:color w:val="1F2937"/>
                <w:sz w:val="18"/>
                <w:szCs w:val="18"/>
              </w:rPr>
              <w:t xml:space="preserve"> Which model(s) does it use (direct sales, subscription, advertising, affiliate, transaction fee)? Is it freemium or SaaS? Who pays, for what, and when?</w:t>
            </w:r>
          </w:p>
        </w:tc>
        <w:tc>
          <w:tcPr>
            <w:tcW w:w="6180" w:type="dxa"/>
            <w:tcBorders>
              <w:top w:val="single" w:sz="4" w:space="0" w:color="CBD5E1"/>
              <w:left w:val="single" w:sz="4" w:space="0" w:color="CBD5E1"/>
              <w:bottom w:val="single" w:sz="4" w:space="0" w:color="CBD5E1"/>
              <w:right w:val="single" w:sz="4" w:space="0" w:color="CBD5E1"/>
            </w:tcBorders>
            <w:shd w:val="clear" w:color="auto" w:fill="FFFFFF"/>
            <w:tcMar>
              <w:top w:w="90" w:type="dxa"/>
              <w:left w:w="120" w:type="dxa"/>
              <w:bottom w:w="90" w:type="dxa"/>
              <w:right w:w="120" w:type="dxa"/>
            </w:tcMar>
          </w:tcPr>
          <w:p w14:paraId="189D0431" w14:textId="77777777" w:rsidR="00927089" w:rsidRDefault="00927089">
            <w:pPr>
              <w:spacing w:after="40" w:line="252" w:lineRule="auto"/>
            </w:pPr>
            <w:r>
              <w:rPr>
                <w:color w:val="000000"/>
                <w:sz w:val="20"/>
                <w:szCs w:val="20"/>
              </w:rPr>
              <w:t>Duolingo uses subscriptions and advertising. Learners pay recurring fees for Super Duolingo or Duolingo Max to receive extra features, while advertisers pay to reach free users. It is freemium because the basic courses are free and upgrades are optional. Its paid plans provide ongoing access to an online software service rather than ownership of the software. [1]</w:t>
            </w:r>
          </w:p>
        </w:tc>
      </w:tr>
      <w:tr w:rsidR="00927089" w14:paraId="189D0435" w14:textId="77777777">
        <w:tblPrEx>
          <w:tblCellMar>
            <w:top w:w="0" w:type="dxa"/>
            <w:bottom w:w="0" w:type="dxa"/>
          </w:tblCellMar>
        </w:tblPrEx>
        <w:trPr>
          <w:cantSplit/>
          <w:trHeight w:val="900"/>
        </w:trPr>
        <w:tc>
          <w:tcPr>
            <w:tcW w:w="3900" w:type="dxa"/>
            <w:tcBorders>
              <w:top w:val="single" w:sz="4" w:space="0" w:color="CBD5E1"/>
              <w:left w:val="single" w:sz="4" w:space="0" w:color="CBD5E1"/>
              <w:bottom w:val="single" w:sz="4" w:space="0" w:color="CBD5E1"/>
              <w:right w:val="single" w:sz="4" w:space="0" w:color="CBD5E1"/>
            </w:tcBorders>
            <w:shd w:val="clear" w:color="auto" w:fill="F8FAFC"/>
            <w:tcMar>
              <w:top w:w="90" w:type="dxa"/>
              <w:left w:w="120" w:type="dxa"/>
              <w:bottom w:w="90" w:type="dxa"/>
              <w:right w:w="120" w:type="dxa"/>
            </w:tcMar>
          </w:tcPr>
          <w:p w14:paraId="189D0433" w14:textId="77777777" w:rsidR="00927089" w:rsidRDefault="007D52C6">
            <w:pPr>
              <w:spacing w:after="40" w:line="252" w:lineRule="auto"/>
            </w:pPr>
            <w:r>
              <w:rPr>
                <w:b/>
                <w:bCs/>
                <w:color w:val="1F2937"/>
                <w:sz w:val="18"/>
                <w:szCs w:val="18"/>
              </w:rPr>
              <w:t>2. Web presence:</w:t>
            </w:r>
            <w:r>
              <w:rPr>
                <w:color w:val="1F2937"/>
                <w:sz w:val="18"/>
                <w:szCs w:val="18"/>
              </w:rPr>
              <w:t xml:space="preserve"> Where can users find it online (website, app stores, social media)? Rate it as findable, consistent, accurate, and maintained, and suggest one improvement.</w:t>
            </w:r>
          </w:p>
        </w:tc>
        <w:tc>
          <w:tcPr>
            <w:tcW w:w="6180" w:type="dxa"/>
            <w:tcBorders>
              <w:top w:val="single" w:sz="4" w:space="0" w:color="CBD5E1"/>
              <w:left w:val="single" w:sz="4" w:space="0" w:color="CBD5E1"/>
              <w:bottom w:val="single" w:sz="4" w:space="0" w:color="CBD5E1"/>
              <w:right w:val="single" w:sz="4" w:space="0" w:color="CBD5E1"/>
            </w:tcBorders>
            <w:shd w:val="clear" w:color="auto" w:fill="FFFFFF"/>
            <w:tcMar>
              <w:top w:w="90" w:type="dxa"/>
              <w:left w:w="120" w:type="dxa"/>
              <w:bottom w:w="90" w:type="dxa"/>
              <w:right w:w="120" w:type="dxa"/>
            </w:tcMar>
          </w:tcPr>
          <w:p w14:paraId="189D0434" w14:textId="77777777" w:rsidR="00927089" w:rsidRDefault="00927089">
            <w:pPr>
              <w:spacing w:after="40" w:line="252" w:lineRule="auto"/>
            </w:pPr>
            <w:r>
              <w:rPr>
                <w:color w:val="000000"/>
                <w:sz w:val="20"/>
                <w:szCs w:val="20"/>
              </w:rPr>
              <w:t>Users can find Duolingo on duolingo.com, Google Play, the Apple App Store, and social media such as TikTok. My ratings are: Findable - strong, with a searchable name and direct app links; Consistent - strong, with the green owl and recognizable branding; Accurate - good, with official explanations of free and paid access; Maintained - good, with product news and learning content. One suggested improvement is a clearer country-specific comparison showing available plans, total charges, and renewal terms together. [1, 2]</w:t>
            </w:r>
          </w:p>
        </w:tc>
      </w:tr>
      <w:tr w:rsidR="00927089" w14:paraId="189D0438" w14:textId="77777777">
        <w:tblPrEx>
          <w:tblCellMar>
            <w:top w:w="0" w:type="dxa"/>
            <w:bottom w:w="0" w:type="dxa"/>
          </w:tblCellMar>
        </w:tblPrEx>
        <w:trPr>
          <w:cantSplit/>
          <w:trHeight w:val="900"/>
        </w:trPr>
        <w:tc>
          <w:tcPr>
            <w:tcW w:w="3900" w:type="dxa"/>
            <w:tcBorders>
              <w:top w:val="single" w:sz="4" w:space="0" w:color="CBD5E1"/>
              <w:left w:val="single" w:sz="4" w:space="0" w:color="CBD5E1"/>
              <w:bottom w:val="single" w:sz="4" w:space="0" w:color="CBD5E1"/>
              <w:right w:val="single" w:sz="4" w:space="0" w:color="CBD5E1"/>
            </w:tcBorders>
            <w:shd w:val="clear" w:color="auto" w:fill="F8FAFC"/>
            <w:tcMar>
              <w:top w:w="90" w:type="dxa"/>
              <w:left w:w="120" w:type="dxa"/>
              <w:bottom w:w="90" w:type="dxa"/>
              <w:right w:w="120" w:type="dxa"/>
            </w:tcMar>
          </w:tcPr>
          <w:p w14:paraId="189D0436" w14:textId="77777777" w:rsidR="00927089" w:rsidRDefault="007D52C6">
            <w:pPr>
              <w:spacing w:after="40" w:line="252" w:lineRule="auto"/>
            </w:pPr>
            <w:r>
              <w:rPr>
                <w:b/>
                <w:bCs/>
                <w:color w:val="1F2937"/>
                <w:sz w:val="18"/>
                <w:szCs w:val="18"/>
              </w:rPr>
              <w:t>3. Usability:</w:t>
            </w:r>
            <w:r>
              <w:rPr>
                <w:color w:val="1F2937"/>
                <w:sz w:val="18"/>
                <w:szCs w:val="18"/>
              </w:rPr>
              <w:t xml:space="preserve"> Describe one usability problem users might face when signing up, navigating, or paying, and a best-practice fix. Write one realistic usability test task.</w:t>
            </w:r>
          </w:p>
        </w:tc>
        <w:tc>
          <w:tcPr>
            <w:tcW w:w="6180" w:type="dxa"/>
            <w:tcBorders>
              <w:top w:val="single" w:sz="4" w:space="0" w:color="CBD5E1"/>
              <w:left w:val="single" w:sz="4" w:space="0" w:color="CBD5E1"/>
              <w:bottom w:val="single" w:sz="4" w:space="0" w:color="CBD5E1"/>
              <w:right w:val="single" w:sz="4" w:space="0" w:color="CBD5E1"/>
            </w:tcBorders>
            <w:shd w:val="clear" w:color="auto" w:fill="FFFFFF"/>
            <w:tcMar>
              <w:top w:w="90" w:type="dxa"/>
              <w:left w:w="120" w:type="dxa"/>
              <w:bottom w:w="90" w:type="dxa"/>
              <w:right w:w="120" w:type="dxa"/>
            </w:tcMar>
          </w:tcPr>
          <w:p w14:paraId="189D0437" w14:textId="77777777" w:rsidR="00927089" w:rsidRDefault="00927089">
            <w:pPr>
              <w:spacing w:after="40" w:line="252" w:lineRule="auto"/>
            </w:pPr>
            <w:r>
              <w:rPr>
                <w:color w:val="000000"/>
                <w:sz w:val="20"/>
                <w:szCs w:val="20"/>
              </w:rPr>
              <w:t>Possible problem: a new user comparing free access and paid plans may struggle to identify the full renewal charge before subscribing. Suggested fix: show a simple comparison with the total charge, billing period, and cancellation instructions before confirmation.</w:t>
            </w:r>
          </w:p>
          <w:p w14:paraId="189D0437" w14:textId="77777777" w:rsidR="00927089" w:rsidRDefault="00927089">
            <w:pPr>
              <w:spacing w:after="40" w:line="252" w:lineRule="auto"/>
            </w:pPr>
            <w:r>
              <w:rPr>
                <w:color w:val="000000"/>
                <w:sz w:val="20"/>
                <w:szCs w:val="20"/>
              </w:rPr>
              <w:t>Test task: "On your phone, find a paid plan, explain how much and when you would be charged, and locate how to cancel without completing a payment." Observe hesitation, mistakes, and completion time, then improve the page and retest.</w:t>
            </w:r>
          </w:p>
        </w:tc>
      </w:tr>
      <w:tr w:rsidR="00927089" w14:paraId="189D043B" w14:textId="77777777">
        <w:tblPrEx>
          <w:tblCellMar>
            <w:top w:w="0" w:type="dxa"/>
            <w:bottom w:w="0" w:type="dxa"/>
          </w:tblCellMar>
        </w:tblPrEx>
        <w:trPr>
          <w:cantSplit/>
          <w:trHeight w:val="900"/>
        </w:trPr>
        <w:tc>
          <w:tcPr>
            <w:tcW w:w="3900" w:type="dxa"/>
            <w:tcBorders>
              <w:top w:val="single" w:sz="4" w:space="0" w:color="CBD5E1"/>
              <w:left w:val="single" w:sz="4" w:space="0" w:color="CBD5E1"/>
              <w:bottom w:val="single" w:sz="4" w:space="0" w:color="CBD5E1"/>
              <w:right w:val="single" w:sz="4" w:space="0" w:color="CBD5E1"/>
            </w:tcBorders>
            <w:shd w:val="clear" w:color="auto" w:fill="F8FAFC"/>
            <w:tcMar>
              <w:top w:w="90" w:type="dxa"/>
              <w:left w:w="120" w:type="dxa"/>
              <w:bottom w:w="90" w:type="dxa"/>
              <w:right w:w="120" w:type="dxa"/>
            </w:tcMar>
          </w:tcPr>
          <w:p w14:paraId="189D0439" w14:textId="77777777" w:rsidR="00927089" w:rsidRDefault="007D52C6">
            <w:pPr>
              <w:spacing w:after="40" w:line="252" w:lineRule="auto"/>
            </w:pPr>
            <w:r>
              <w:rPr>
                <w:b/>
                <w:bCs/>
                <w:color w:val="1F2937"/>
                <w:sz w:val="18"/>
                <w:szCs w:val="18"/>
              </w:rPr>
              <w:t>4. Web marketing:</w:t>
            </w:r>
            <w:r>
              <w:rPr>
                <w:color w:val="1F2937"/>
                <w:sz w:val="18"/>
                <w:szCs w:val="18"/>
              </w:rPr>
              <w:t xml:space="preserve"> Name one strategy with a specific example. What result would you measure (sign-ups, downloads, paid subscriptions, churn), and for how long?</w:t>
            </w:r>
          </w:p>
        </w:tc>
        <w:tc>
          <w:tcPr>
            <w:tcW w:w="6180" w:type="dxa"/>
            <w:tcBorders>
              <w:top w:val="single" w:sz="4" w:space="0" w:color="CBD5E1"/>
              <w:left w:val="single" w:sz="4" w:space="0" w:color="CBD5E1"/>
              <w:bottom w:val="single" w:sz="4" w:space="0" w:color="CBD5E1"/>
              <w:right w:val="single" w:sz="4" w:space="0" w:color="CBD5E1"/>
            </w:tcBorders>
            <w:shd w:val="clear" w:color="auto" w:fill="FFFFFF"/>
            <w:tcMar>
              <w:top w:w="90" w:type="dxa"/>
              <w:left w:w="120" w:type="dxa"/>
              <w:bottom w:w="90" w:type="dxa"/>
              <w:right w:w="120" w:type="dxa"/>
            </w:tcMar>
          </w:tcPr>
          <w:p w14:paraId="189D043A" w14:textId="77777777" w:rsidR="00927089" w:rsidRDefault="00927089">
            <w:pPr>
              <w:spacing w:after="40" w:line="252" w:lineRule="auto"/>
            </w:pPr>
            <w:r>
              <w:rPr>
                <w:color w:val="000000"/>
                <w:sz w:val="20"/>
                <w:szCs w:val="20"/>
              </w:rPr>
              <w:t>Content marketing: Duolingo publishes learning advice, such as its article on studying English independently. It answers a learner need and encourages readers to use the app. I would add a trackable sign-up link to this type of article and measure the number of completed new account registrations from it over 30 days, rather than counting views alone. [3]</w:t>
            </w:r>
          </w:p>
        </w:tc>
      </w:tr>
      <w:tr w:rsidR="00927089" w14:paraId="189D043E" w14:textId="77777777">
        <w:tblPrEx>
          <w:tblCellMar>
            <w:top w:w="0" w:type="dxa"/>
            <w:bottom w:w="0" w:type="dxa"/>
          </w:tblCellMar>
        </w:tblPrEx>
        <w:trPr>
          <w:cantSplit/>
          <w:trHeight w:val="900"/>
        </w:trPr>
        <w:tc>
          <w:tcPr>
            <w:tcW w:w="3900" w:type="dxa"/>
            <w:tcBorders>
              <w:top w:val="single" w:sz="4" w:space="0" w:color="CBD5E1"/>
              <w:left w:val="single" w:sz="4" w:space="0" w:color="CBD5E1"/>
              <w:bottom w:val="single" w:sz="4" w:space="0" w:color="CBD5E1"/>
              <w:right w:val="single" w:sz="4" w:space="0" w:color="CBD5E1"/>
            </w:tcBorders>
            <w:shd w:val="clear" w:color="auto" w:fill="F8FAFC"/>
            <w:tcMar>
              <w:top w:w="90" w:type="dxa"/>
              <w:left w:w="120" w:type="dxa"/>
              <w:bottom w:w="90" w:type="dxa"/>
              <w:right w:w="120" w:type="dxa"/>
            </w:tcMar>
          </w:tcPr>
          <w:p w14:paraId="189D043C" w14:textId="77777777" w:rsidR="00927089" w:rsidRDefault="007D52C6">
            <w:pPr>
              <w:spacing w:after="40" w:line="252" w:lineRule="auto"/>
            </w:pPr>
            <w:r>
              <w:rPr>
                <w:b/>
                <w:bCs/>
                <w:color w:val="1F2937"/>
                <w:sz w:val="18"/>
                <w:szCs w:val="18"/>
              </w:rPr>
              <w:lastRenderedPageBreak/>
              <w:t>5. Target segment:</w:t>
            </w:r>
            <w:r>
              <w:rPr>
                <w:color w:val="1F2937"/>
                <w:sz w:val="18"/>
                <w:szCs w:val="18"/>
              </w:rPr>
              <w:t xml:space="preserve"> Identify one segment type, describe the users, and write a message or plan offer for them.</w:t>
            </w:r>
          </w:p>
        </w:tc>
        <w:tc>
          <w:tcPr>
            <w:tcW w:w="6180" w:type="dxa"/>
            <w:tcBorders>
              <w:top w:val="single" w:sz="4" w:space="0" w:color="CBD5E1"/>
              <w:left w:val="single" w:sz="4" w:space="0" w:color="CBD5E1"/>
              <w:bottom w:val="single" w:sz="4" w:space="0" w:color="CBD5E1"/>
              <w:right w:val="single" w:sz="4" w:space="0" w:color="CBD5E1"/>
            </w:tcBorders>
            <w:shd w:val="clear" w:color="auto" w:fill="FFFFFF"/>
            <w:tcMar>
              <w:top w:w="90" w:type="dxa"/>
              <w:left w:w="120" w:type="dxa"/>
              <w:bottom w:w="90" w:type="dxa"/>
              <w:right w:w="120" w:type="dxa"/>
            </w:tcMar>
          </w:tcPr>
          <w:p w14:paraId="189D043D" w14:textId="77777777" w:rsidR="00927089" w:rsidRDefault="00927089">
            <w:pPr>
              <w:spacing w:after="40" w:line="252" w:lineRule="auto"/>
            </w:pPr>
            <w:r>
              <w:rPr>
                <w:color w:val="000000"/>
                <w:sz w:val="20"/>
                <w:szCs w:val="20"/>
              </w:rPr>
              <w:t>Segment type: demographic. Target users: college students with limited budgets who want to practice a language between classes. Proposed message: "Make your study break count. Practice a new language with short, free Duolingo lessons." This highlights affordability and convenience without inventing a student discount.</w:t>
            </w:r>
          </w:p>
        </w:tc>
      </w:tr>
      <w:tr w:rsidR="00927089" w14:paraId="189D0441" w14:textId="77777777">
        <w:tblPrEx>
          <w:tblCellMar>
            <w:top w:w="0" w:type="dxa"/>
            <w:bottom w:w="0" w:type="dxa"/>
          </w:tblCellMar>
        </w:tblPrEx>
        <w:trPr>
          <w:cantSplit/>
          <w:trHeight w:val="900"/>
        </w:trPr>
        <w:tc>
          <w:tcPr>
            <w:tcW w:w="3900" w:type="dxa"/>
            <w:tcBorders>
              <w:top w:val="single" w:sz="4" w:space="0" w:color="CBD5E1"/>
              <w:left w:val="single" w:sz="4" w:space="0" w:color="CBD5E1"/>
              <w:bottom w:val="single" w:sz="4" w:space="0" w:color="CBD5E1"/>
              <w:right w:val="single" w:sz="4" w:space="0" w:color="CBD5E1"/>
            </w:tcBorders>
            <w:shd w:val="clear" w:color="auto" w:fill="F8FAFC"/>
            <w:tcMar>
              <w:top w:w="90" w:type="dxa"/>
              <w:left w:w="120" w:type="dxa"/>
              <w:bottom w:w="90" w:type="dxa"/>
              <w:right w:w="120" w:type="dxa"/>
            </w:tcMar>
          </w:tcPr>
          <w:p w14:paraId="189D043F" w14:textId="77777777" w:rsidR="00927089" w:rsidRDefault="007D52C6">
            <w:pPr>
              <w:spacing w:after="40" w:line="252" w:lineRule="auto"/>
            </w:pPr>
            <w:r>
              <w:rPr>
                <w:b/>
                <w:bCs/>
                <w:color w:val="1F2937"/>
                <w:sz w:val="18"/>
                <w:szCs w:val="18"/>
              </w:rPr>
              <w:t>6. Advertising:</w:t>
            </w:r>
            <w:r>
              <w:rPr>
                <w:color w:val="1F2937"/>
                <w:sz w:val="18"/>
                <w:szCs w:val="18"/>
              </w:rPr>
              <w:t xml:space="preserve"> Choose one ad technique (search, display, social/creator, in-app/app store, retargeting) and explain why it fits.</w:t>
            </w:r>
          </w:p>
        </w:tc>
        <w:tc>
          <w:tcPr>
            <w:tcW w:w="6180" w:type="dxa"/>
            <w:tcBorders>
              <w:top w:val="single" w:sz="4" w:space="0" w:color="CBD5E1"/>
              <w:left w:val="single" w:sz="4" w:space="0" w:color="CBD5E1"/>
              <w:bottom w:val="single" w:sz="4" w:space="0" w:color="CBD5E1"/>
              <w:right w:val="single" w:sz="4" w:space="0" w:color="CBD5E1"/>
            </w:tcBorders>
            <w:shd w:val="clear" w:color="auto" w:fill="FFFFFF"/>
            <w:tcMar>
              <w:top w:w="90" w:type="dxa"/>
              <w:left w:w="120" w:type="dxa"/>
              <w:bottom w:w="90" w:type="dxa"/>
              <w:right w:w="120" w:type="dxa"/>
            </w:tcMar>
          </w:tcPr>
          <w:p w14:paraId="189D0440" w14:textId="77777777" w:rsidR="00927089" w:rsidRDefault="00927089">
            <w:pPr>
              <w:spacing w:after="40" w:line="252" w:lineRule="auto"/>
            </w:pPr>
            <w:r>
              <w:rPr>
                <w:color w:val="000000"/>
                <w:sz w:val="20"/>
                <w:szCs w:val="20"/>
              </w:rPr>
              <w:t>Proposed technique: social/creator advertising. Sponsor a clearly labeled TikTok video where a student creator demonstrates a short beginner lesson and links to the app. This suits students browsing short videos, shows the actual learning experience, and makes the next step clear. Target relevant viewers and measure registrations, not just likes.</w:t>
            </w:r>
          </w:p>
        </w:tc>
      </w:tr>
      <w:tr w:rsidR="00927089" w14:paraId="189D0444" w14:textId="77777777">
        <w:tblPrEx>
          <w:tblCellMar>
            <w:top w:w="0" w:type="dxa"/>
            <w:bottom w:w="0" w:type="dxa"/>
          </w:tblCellMar>
        </w:tblPrEx>
        <w:trPr>
          <w:cantSplit/>
          <w:trHeight w:val="900"/>
        </w:trPr>
        <w:tc>
          <w:tcPr>
            <w:tcW w:w="3900" w:type="dxa"/>
            <w:tcBorders>
              <w:top w:val="single" w:sz="4" w:space="0" w:color="CBD5E1"/>
              <w:left w:val="single" w:sz="4" w:space="0" w:color="CBD5E1"/>
              <w:bottom w:val="single" w:sz="4" w:space="0" w:color="CBD5E1"/>
              <w:right w:val="single" w:sz="4" w:space="0" w:color="CBD5E1"/>
            </w:tcBorders>
            <w:shd w:val="clear" w:color="auto" w:fill="F8FAFC"/>
            <w:tcMar>
              <w:top w:w="90" w:type="dxa"/>
              <w:left w:w="120" w:type="dxa"/>
              <w:bottom w:w="90" w:type="dxa"/>
              <w:right w:w="120" w:type="dxa"/>
            </w:tcMar>
          </w:tcPr>
          <w:p w14:paraId="189D0442" w14:textId="77777777" w:rsidR="00927089" w:rsidRDefault="007D52C6">
            <w:pPr>
              <w:spacing w:after="40" w:line="252" w:lineRule="auto"/>
            </w:pPr>
            <w:r>
              <w:rPr>
                <w:b/>
                <w:bCs/>
                <w:color w:val="1F2937"/>
                <w:sz w:val="18"/>
                <w:szCs w:val="18"/>
              </w:rPr>
              <w:t>7. Social networking:</w:t>
            </w:r>
            <w:r>
              <w:rPr>
                <w:color w:val="1F2937"/>
                <w:sz w:val="18"/>
                <w:szCs w:val="18"/>
              </w:rPr>
              <w:t xml:space="preserve"> Which platform or community should it use (e.g., Facebook, Discord, Reddit, TikTok, LinkedIn), and what benefit will it get?</w:t>
            </w:r>
          </w:p>
        </w:tc>
        <w:tc>
          <w:tcPr>
            <w:tcW w:w="6180" w:type="dxa"/>
            <w:tcBorders>
              <w:top w:val="single" w:sz="4" w:space="0" w:color="CBD5E1"/>
              <w:left w:val="single" w:sz="4" w:space="0" w:color="CBD5E1"/>
              <w:bottom w:val="single" w:sz="4" w:space="0" w:color="CBD5E1"/>
              <w:right w:val="single" w:sz="4" w:space="0" w:color="CBD5E1"/>
            </w:tcBorders>
            <w:shd w:val="clear" w:color="auto" w:fill="FFFFFF"/>
            <w:tcMar>
              <w:top w:w="90" w:type="dxa"/>
              <w:left w:w="120" w:type="dxa"/>
              <w:bottom w:w="90" w:type="dxa"/>
              <w:right w:w="120" w:type="dxa"/>
            </w:tcMar>
          </w:tcPr>
          <w:p w14:paraId="189D0443" w14:textId="77777777" w:rsidR="00927089" w:rsidRDefault="00927089">
            <w:pPr>
              <w:spacing w:after="40" w:line="252" w:lineRule="auto"/>
            </w:pPr>
            <w:r>
              <w:rPr>
                <w:color w:val="000000"/>
                <w:sz w:val="20"/>
                <w:szCs w:val="20"/>
              </w:rPr>
              <w:t>I would recommend a moderated Facebook group for Filipino Duolingo learners. Members could share study routines, ask beginner questions, and celebrate weekly progress. Duolingo could collect feedback and answer common concerns. Peer encouragement could help learners keep practicing and recommend the app to friends, supporting retention and word of mouth.</w:t>
            </w:r>
          </w:p>
        </w:tc>
      </w:tr>
    </w:tbl>
    <w:p w14:paraId="189D0445" w14:textId="77777777" w:rsidR="00927089" w:rsidRDefault="00927089">
      <w:pPr>
        <w:spacing w:after="80"/>
      </w:pPr>
    </w:p>
    <w:p w14:paraId="189D0446" w14:textId="77777777" w:rsidR="00927089" w:rsidRDefault="007D52C6">
      <w:pPr>
        <w:keepNext/>
        <w:spacing w:before="160" w:after="80"/>
      </w:pPr>
      <w:r>
        <w:rPr>
          <w:b/>
          <w:bCs/>
          <w:color w:val="111827"/>
          <w:sz w:val="21"/>
          <w:szCs w:val="21"/>
        </w:rPr>
        <w:t>TASK 2: REFLECTION QUESTIONS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27089" w14:paraId="189D0448" w14:textId="77777777">
        <w:tblPrEx>
          <w:tblCellMar>
            <w:top w:w="0" w:type="dxa"/>
            <w:bottom w:w="0" w:type="dxa"/>
          </w:tblCellMar>
        </w:tblPrEx>
        <w:trPr>
          <w:cantSplit/>
        </w:trPr>
        <w:tc>
          <w:tcPr>
            <w:tcW w:w="10080" w:type="dxa"/>
            <w:tcBorders>
              <w:top w:val="single" w:sz="4" w:space="0" w:color="CBD5E1"/>
              <w:left w:val="single" w:sz="4" w:space="0" w:color="CBD5E1"/>
              <w:bottom w:val="single" w:sz="4" w:space="0" w:color="CBD5E1"/>
              <w:right w:val="single" w:sz="4" w:space="0" w:color="CBD5E1"/>
            </w:tcBorders>
            <w:shd w:val="clear" w:color="auto" w:fill="F8FAFC"/>
            <w:tcMar>
              <w:top w:w="90" w:type="dxa"/>
              <w:left w:w="120" w:type="dxa"/>
              <w:bottom w:w="90" w:type="dxa"/>
              <w:right w:w="120" w:type="dxa"/>
            </w:tcMar>
          </w:tcPr>
          <w:p w14:paraId="189D0447" w14:textId="77777777" w:rsidR="00927089" w:rsidRDefault="007D52C6">
            <w:pPr>
              <w:keepNext/>
              <w:spacing w:after="40"/>
            </w:pPr>
            <w:r>
              <w:rPr>
                <w:b/>
                <w:bCs/>
                <w:color w:val="1F2937"/>
                <w:sz w:val="19"/>
                <w:szCs w:val="19"/>
              </w:rPr>
              <w:t>Question 1: Revenue vs. Profit.</w:t>
            </w:r>
            <w:r>
              <w:rPr>
                <w:color w:val="1F2937"/>
                <w:sz w:val="19"/>
                <w:szCs w:val="19"/>
              </w:rPr>
              <w:t xml:space="preserve"> Using an app or subscription service (other than those in the study sheet), explain the difference between revenue and profit. Give a simple peso example and list at least two costs the business must pay.</w:t>
            </w:r>
          </w:p>
        </w:tc>
      </w:tr>
      <w:tr w:rsidR="00927089" w14:paraId="189D044A" w14:textId="77777777">
        <w:tblPrEx>
          <w:tblCellMar>
            <w:top w:w="0" w:type="dxa"/>
            <w:bottom w:w="0" w:type="dxa"/>
          </w:tblCellMar>
        </w:tblPrEx>
        <w:trPr>
          <w:cantSplit/>
          <w:trHeight w:val="800"/>
        </w:trPr>
        <w:tc>
          <w:tcPr>
            <w:tcW w:w="10080" w:type="dxa"/>
            <w:tcBorders>
              <w:top w:val="single" w:sz="4" w:space="0" w:color="CBD5E1"/>
              <w:left w:val="single" w:sz="4" w:space="0" w:color="CBD5E1"/>
              <w:bottom w:val="single" w:sz="4" w:space="0" w:color="CBD5E1"/>
              <w:right w:val="single" w:sz="4" w:space="0" w:color="CBD5E1"/>
            </w:tcBorders>
            <w:shd w:val="clear" w:color="auto" w:fill="FFFFFF"/>
            <w:tcMar>
              <w:top w:w="90" w:type="dxa"/>
              <w:left w:w="120" w:type="dxa"/>
              <w:bottom w:w="90" w:type="dxa"/>
              <w:right w:w="120" w:type="dxa"/>
            </w:tcMar>
          </w:tcPr>
          <w:p w14:paraId="189D0449" w14:textId="77777777" w:rsidR="00927089" w:rsidRDefault="007D52C6">
            <w:r>
              <w:rPr>
                <w:color w:val="000000"/>
                <w:sz w:val="20"/>
                <w:szCs w:val="20"/>
              </w:rPr>
              <w:t>Revenue is the money Duolingo receives before expenses; profit is the amount left after paying its costs. For a simplified hypothetical example, suppose 100 subscribers each pay PHP 200 for one month. Subscription revenue would be 100 x PHP 200 = PHP 20,000. If server costs are PHP 4,000, developer and lesson-production costs are PHP 8,000, and payment fees and marketing cost PHP 3,000, total costs are PHP 15,000. Profit would be PHP 20,000 - PHP 15,000 = PHP 5,000. These are illustration amounts, not Duolingo prices or reported financial results.</w:t>
            </w:r>
          </w:p>
        </w:tc>
      </w:tr>
    </w:tbl>
    <w:p w14:paraId="189D044B" w14:textId="77777777" w:rsidR="00927089" w:rsidRDefault="00927089">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27089" w14:paraId="189D044D" w14:textId="77777777">
        <w:tblPrEx>
          <w:tblCellMar>
            <w:top w:w="0" w:type="dxa"/>
            <w:bottom w:w="0" w:type="dxa"/>
          </w:tblCellMar>
        </w:tblPrEx>
        <w:trPr>
          <w:cantSplit/>
        </w:trPr>
        <w:tc>
          <w:tcPr>
            <w:tcW w:w="10080" w:type="dxa"/>
            <w:tcBorders>
              <w:top w:val="single" w:sz="4" w:space="0" w:color="CBD5E1"/>
              <w:left w:val="single" w:sz="4" w:space="0" w:color="CBD5E1"/>
              <w:bottom w:val="single" w:sz="4" w:space="0" w:color="CBD5E1"/>
              <w:right w:val="single" w:sz="4" w:space="0" w:color="CBD5E1"/>
            </w:tcBorders>
            <w:shd w:val="clear" w:color="auto" w:fill="F8FAFC"/>
            <w:tcMar>
              <w:top w:w="90" w:type="dxa"/>
              <w:left w:w="120" w:type="dxa"/>
              <w:bottom w:w="90" w:type="dxa"/>
              <w:right w:w="120" w:type="dxa"/>
            </w:tcMar>
          </w:tcPr>
          <w:p w14:paraId="189D044C" w14:textId="77777777" w:rsidR="00927089" w:rsidRDefault="007D52C6">
            <w:pPr>
              <w:keepNext/>
              <w:spacing w:after="40"/>
            </w:pPr>
            <w:r>
              <w:rPr>
                <w:b/>
                <w:bCs/>
                <w:color w:val="1F2937"/>
                <w:sz w:val="19"/>
                <w:szCs w:val="19"/>
              </w:rPr>
              <w:t>Question 2: Friction Kills Sales.</w:t>
            </w:r>
            <w:r>
              <w:rPr>
                <w:color w:val="1F2937"/>
                <w:sz w:val="19"/>
                <w:szCs w:val="19"/>
              </w:rPr>
              <w:t xml:space="preserve"> Describe a time you gave up on signing up, subscribing, or buying through an app or website because it was hard to use. What usability fix would have kept you as a user?</w:t>
            </w:r>
          </w:p>
        </w:tc>
      </w:tr>
      <w:tr w:rsidR="00927089" w14:paraId="189D044F" w14:textId="77777777">
        <w:tblPrEx>
          <w:tblCellMar>
            <w:top w:w="0" w:type="dxa"/>
            <w:bottom w:w="0" w:type="dxa"/>
          </w:tblCellMar>
        </w:tblPrEx>
        <w:trPr>
          <w:cantSplit/>
          <w:trHeight w:val="800"/>
        </w:trPr>
        <w:tc>
          <w:tcPr>
            <w:tcW w:w="10080" w:type="dxa"/>
            <w:tcBorders>
              <w:top w:val="single" w:sz="4" w:space="0" w:color="CBD5E1"/>
              <w:left w:val="single" w:sz="4" w:space="0" w:color="CBD5E1"/>
              <w:bottom w:val="single" w:sz="4" w:space="0" w:color="CBD5E1"/>
              <w:right w:val="single" w:sz="4" w:space="0" w:color="CBD5E1"/>
            </w:tcBorders>
            <w:shd w:val="clear" w:color="auto" w:fill="FFFFFF"/>
            <w:tcMar>
              <w:top w:w="90" w:type="dxa"/>
              <w:left w:w="120" w:type="dxa"/>
              <w:bottom w:w="90" w:type="dxa"/>
              <w:right w:w="120" w:type="dxa"/>
            </w:tcMar>
          </w:tcPr>
          <w:p w14:paraId="189D044E" w14:textId="77777777" w:rsidR="00927089" w:rsidRDefault="007D52C6">
            <w:r>
              <w:rPr>
                <w:color w:val="000000"/>
                <w:sz w:val="20"/>
                <w:szCs w:val="20"/>
              </w:rPr>
              <w:t>Sample reflection to personalize: I would abandon an online purchase if a required sign-up form erased my details whenever a verification code expired. Re-entering the same information would make a simple purchase frustrating. Keeping the information already entered, showing a clear resend-code option and countdown, and allowing guest checkout where appropriate would make me more likely to continue. The business should reduce repeated work while keeping necessary security checks.</w:t>
            </w:r>
          </w:p>
        </w:tc>
      </w:tr>
    </w:tbl>
    <w:p w14:paraId="189D0450" w14:textId="77777777" w:rsidR="00927089" w:rsidRDefault="00927089">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27089" w14:paraId="189D0452" w14:textId="77777777">
        <w:tblPrEx>
          <w:tblCellMar>
            <w:top w:w="0" w:type="dxa"/>
            <w:bottom w:w="0" w:type="dxa"/>
          </w:tblCellMar>
        </w:tblPrEx>
        <w:trPr>
          <w:cantSplit/>
        </w:trPr>
        <w:tc>
          <w:tcPr>
            <w:tcW w:w="10080" w:type="dxa"/>
            <w:tcBorders>
              <w:top w:val="single" w:sz="4" w:space="0" w:color="CBD5E1"/>
              <w:left w:val="single" w:sz="4" w:space="0" w:color="CBD5E1"/>
              <w:bottom w:val="single" w:sz="4" w:space="0" w:color="CBD5E1"/>
              <w:right w:val="single" w:sz="4" w:space="0" w:color="CBD5E1"/>
            </w:tcBorders>
            <w:shd w:val="clear" w:color="auto" w:fill="F8FAFC"/>
            <w:tcMar>
              <w:top w:w="90" w:type="dxa"/>
              <w:left w:w="120" w:type="dxa"/>
              <w:bottom w:w="90" w:type="dxa"/>
              <w:right w:w="120" w:type="dxa"/>
            </w:tcMar>
          </w:tcPr>
          <w:p w14:paraId="189D0451" w14:textId="77777777" w:rsidR="00927089" w:rsidRDefault="007D52C6">
            <w:pPr>
              <w:keepNext/>
              <w:spacing w:after="40"/>
            </w:pPr>
            <w:r>
              <w:rPr>
                <w:b/>
                <w:bCs/>
                <w:color w:val="1F2937"/>
                <w:sz w:val="19"/>
                <w:szCs w:val="19"/>
              </w:rPr>
              <w:t>Question 3: The Muddiest Point.</w:t>
            </w:r>
            <w:r>
              <w:rPr>
                <w:color w:val="1F2937"/>
                <w:sz w:val="19"/>
                <w:szCs w:val="19"/>
              </w:rPr>
              <w:t xml:space="preserve"> Which topic from Weeks 6–7 is still the most confusing for you, and what specific question do you want answered in our next session?</w:t>
            </w:r>
          </w:p>
        </w:tc>
      </w:tr>
      <w:tr w:rsidR="00927089" w14:paraId="189D0454" w14:textId="77777777">
        <w:tblPrEx>
          <w:tblCellMar>
            <w:top w:w="0" w:type="dxa"/>
            <w:bottom w:w="0" w:type="dxa"/>
          </w:tblCellMar>
        </w:tblPrEx>
        <w:trPr>
          <w:cantSplit/>
          <w:trHeight w:val="700"/>
        </w:trPr>
        <w:tc>
          <w:tcPr>
            <w:tcW w:w="10080" w:type="dxa"/>
            <w:tcBorders>
              <w:top w:val="single" w:sz="4" w:space="0" w:color="CBD5E1"/>
              <w:left w:val="single" w:sz="4" w:space="0" w:color="CBD5E1"/>
              <w:bottom w:val="single" w:sz="4" w:space="0" w:color="CBD5E1"/>
              <w:right w:val="single" w:sz="4" w:space="0" w:color="CBD5E1"/>
            </w:tcBorders>
            <w:shd w:val="clear" w:color="auto" w:fill="FFFFFF"/>
            <w:tcMar>
              <w:top w:w="90" w:type="dxa"/>
              <w:left w:w="120" w:type="dxa"/>
              <w:bottom w:w="90" w:type="dxa"/>
              <w:right w:w="120" w:type="dxa"/>
            </w:tcMar>
          </w:tcPr>
          <w:p w14:paraId="189D0453" w14:textId="77777777" w:rsidR="00927089" w:rsidRDefault="007D52C6">
            <w:r>
              <w:rPr>
                <w:color w:val="000000"/>
                <w:sz w:val="20"/>
                <w:szCs w:val="20"/>
              </w:rPr>
              <w:t>Sample reflection to personalize: The topic I would like clarified is measuring web marketing results. A customer may see a TikTok ad, read a blog post, and subscribe several days later, so deciding which activity produced the sale seems difficult. My question for the next session is: "How can a small app business measure which marketing channel led to a paid subscription when the customer used several channels before paying?"</w:t>
            </w:r>
          </w:p>
        </w:tc>
      </w:tr>
    </w:tbl>
    <w:p w14:paraId="189D0455" w14:textId="77777777" w:rsidR="00927089" w:rsidRDefault="00927089">
      <w:pPr>
        <w:spacing w:after="80"/>
      </w:pPr>
    </w:p>
    <w:p>
      <w:r>
        <w:rPr>
          <w:sz w:val="18"/>
        </w:rPr>
        <w:t>Sources</w:t>
      </w:r>
    </w:p>
    <w:p>
      <w:r>
        <w:rPr>
          <w:sz w:val="18"/>
        </w:rPr>
        <w:t>[1] Duolingo. Is Duolingo Free for All Learners? https://blog.duolingo.com/is-duolingo-free/</w:t>
      </w:r>
    </w:p>
    <w:p>
      <w:r>
        <w:rPr>
          <w:sz w:val="18"/>
        </w:rPr>
        <w:t>[2] Duolingo official website. https://www.duolingo.com/</w:t>
      </w:r>
    </w:p>
    <w:p>
      <w:r>
        <w:rPr>
          <w:sz w:val="18"/>
        </w:rPr>
        <w:t>[3] Duolingo. How to Study English on Your Own and Tips for Getting Started. https://blog.duolingo.com/how-to-study-english-on-your-own/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
        <w:gridCol w:w="9980"/>
      </w:tblGrid>
      <w:tr w:rsidR="00927089" w14:paraId="189D045C" w14:textId="77777777">
        <w:tblPrEx>
          <w:tblCellMar>
            <w:top w:w="0" w:type="dxa"/>
            <w:bottom w:w="0" w:type="dxa"/>
          </w:tblCellMar>
        </w:tblPrEx>
        <w:trPr>
          <w:cantSplit/>
        </w:trPr>
        <w:tc>
          <w:tcPr>
            <w:tcW w:w="100" w:type="dxa"/>
            <w:tcBorders>
              <w:top w:val="none" w:sz="0" w:space="0" w:color="FFFFFF"/>
              <w:left w:val="none" w:sz="0" w:space="0" w:color="FFFFFF"/>
              <w:bottom w:val="none" w:sz="0" w:space="0" w:color="FFFFFF"/>
              <w:right w:val="none" w:sz="0" w:space="0" w:color="FFFFFF"/>
            </w:tcBorders>
            <w:shd w:val="clear" w:color="auto" w:fill="B91C1C"/>
          </w:tcPr>
          <w:p w14:paraId="189D0456" w14:textId="77777777" w:rsidR="00927089" w:rsidRDefault="00927089"/>
        </w:tc>
        <w:tc>
          <w:tcPr>
            <w:tcW w:w="9980" w:type="dxa"/>
            <w:tcBorders>
              <w:top w:val="none" w:sz="0" w:space="0" w:color="FFFFFF"/>
              <w:left w:val="none" w:sz="0" w:space="0" w:color="FFFFFF"/>
              <w:bottom w:val="none" w:sz="0" w:space="0" w:color="FFFFFF"/>
              <w:right w:val="none" w:sz="0" w:space="0" w:color="FFFFFF"/>
            </w:tcBorders>
            <w:shd w:val="clear" w:color="auto" w:fill="F8FAFC"/>
            <w:tcMar>
              <w:top w:w="160" w:type="dxa"/>
              <w:left w:w="240" w:type="dxa"/>
              <w:bottom w:w="160" w:type="dxa"/>
              <w:right w:w="240" w:type="dxa"/>
            </w:tcMar>
          </w:tcPr>
          <w:p w14:paraId="189D0457" w14:textId="77777777" w:rsidR="00927089" w:rsidRDefault="007D52C6">
            <w:pPr>
              <w:spacing w:after="100"/>
            </w:pPr>
            <w:r>
              <w:rPr>
                <w:b/>
                <w:bCs/>
                <w:color w:val="111827"/>
              </w:rPr>
              <w:t>SUBMISSION GUIDELINES</w:t>
            </w:r>
          </w:p>
          <w:p w14:paraId="189D0458" w14:textId="77777777" w:rsidR="00927089" w:rsidRDefault="007D52C6">
            <w:pPr>
              <w:pStyle w:val="ListParagraph"/>
              <w:numPr>
                <w:ilvl w:val="0"/>
                <w:numId w:val="2"/>
              </w:numPr>
              <w:spacing w:after="40"/>
            </w:pPr>
            <w:r>
              <w:rPr>
                <w:color w:val="1F2937"/>
                <w:sz w:val="19"/>
                <w:szCs w:val="19"/>
              </w:rPr>
              <w:t xml:space="preserve">Save this file as </w:t>
            </w:r>
            <w:r>
              <w:rPr>
                <w:b/>
                <w:bCs/>
                <w:color w:val="1F2937"/>
                <w:sz w:val="19"/>
                <w:szCs w:val="19"/>
              </w:rPr>
              <w:t>Surname_FirstName_Week6-7_Tasks.docx</w:t>
            </w:r>
            <w:r>
              <w:rPr>
                <w:color w:val="1F2937"/>
                <w:sz w:val="19"/>
                <w:szCs w:val="19"/>
              </w:rPr>
              <w:t xml:space="preserve"> (or export as PDF).</w:t>
            </w:r>
          </w:p>
          <w:p w14:paraId="189D0459" w14:textId="1BF94ABC" w:rsidR="00927089" w:rsidRDefault="007D52C6">
            <w:pPr>
              <w:pStyle w:val="ListParagraph"/>
              <w:numPr>
                <w:ilvl w:val="0"/>
                <w:numId w:val="2"/>
              </w:numPr>
              <w:spacing w:after="40"/>
            </w:pPr>
            <w:r>
              <w:rPr>
                <w:color w:val="1F2937"/>
                <w:sz w:val="19"/>
                <w:szCs w:val="19"/>
              </w:rPr>
              <w:t xml:space="preserve">Submit through: </w:t>
            </w:r>
            <w:r w:rsidR="00A05C75" w:rsidRPr="00A05C75">
              <w:rPr>
                <w:color w:val="1F2937"/>
                <w:sz w:val="19"/>
                <w:szCs w:val="19"/>
                <w:u w:val="single"/>
              </w:rPr>
              <w:t>MS Teams Assignments</w:t>
            </w:r>
          </w:p>
          <w:p w14:paraId="189D045A" w14:textId="08C06E7B" w:rsidR="00927089" w:rsidRDefault="007D52C6">
            <w:pPr>
              <w:pStyle w:val="ListParagraph"/>
              <w:numPr>
                <w:ilvl w:val="0"/>
                <w:numId w:val="2"/>
              </w:numPr>
              <w:spacing w:after="40"/>
            </w:pPr>
            <w:r>
              <w:rPr>
                <w:color w:val="1F2937"/>
                <w:sz w:val="19"/>
                <w:szCs w:val="19"/>
              </w:rPr>
              <w:t xml:space="preserve">Deadline: </w:t>
            </w:r>
            <w:r w:rsidR="006F7DEB" w:rsidRPr="006F7DEB">
              <w:rPr>
                <w:color w:val="1F2937"/>
                <w:sz w:val="19"/>
                <w:szCs w:val="19"/>
                <w:u w:val="single"/>
              </w:rPr>
              <w:t>September 24, 2026</w:t>
            </w:r>
          </w:p>
          <w:p w14:paraId="189D045B" w14:textId="77777777" w:rsidR="00927089" w:rsidRDefault="007D52C6">
            <w:pPr>
              <w:pStyle w:val="ListParagraph"/>
              <w:numPr>
                <w:ilvl w:val="0"/>
                <w:numId w:val="2"/>
              </w:numPr>
              <w:spacing w:after="40"/>
            </w:pPr>
            <w:r>
              <w:rPr>
                <w:color w:val="1F2937"/>
                <w:sz w:val="19"/>
                <w:szCs w:val="19"/>
              </w:rPr>
              <w:t>Answers must be your own work. Copied answers, answers using the study sheet platforms, or AI-generated answers without specific examples will not receive full credit.</w:t>
            </w:r>
          </w:p>
        </w:tc>
      </w:tr>
    </w:tbl>
    <w:p w14:paraId="189D045D" w14:textId="77777777" w:rsidR="007D52C6" w:rsidRDefault="007D52C6"/>
    <w:sectPr w:rsidR="007D52C6">
      <w:headerReference w:type="default" r:id="rId7"/>
      <w:footerReference w:type="default" r:id="rId8"/>
      <w:headerReference w:type="first" r:id="rId9"/>
      <w:footerReference w:type="first" r:id="rId10"/>
      <w:pgSz w:w="12240" w:h="15840"/>
      <w:pgMar w:top="1080" w:right="1080" w:bottom="1080" w:left="1080" w:header="5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725499D" w14:textId="77777777" w:rsidR="007D52C6" w:rsidRDefault="007D52C6">
      <w:r>
        <w:separator/>
      </w:r>
    </w:p>
  </w:endnote>
  <w:endnote w:type="continuationSeparator" w:id="0">
    <w:p w14:paraId="5B5CEB2E" w14:textId="77777777" w:rsidR="007D52C6" w:rsidRDefault="007D52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9D045E" w14:textId="71D937A5" w:rsidR="00927089" w:rsidRDefault="007D52C6">
    <w:pPr>
      <w:pBdr>
        <w:top w:val="single" w:sz="4" w:space="6" w:color="CBD5E1"/>
      </w:pBdr>
      <w:tabs>
        <w:tab w:val="right" w:pos="10080"/>
      </w:tabs>
    </w:pPr>
    <w:r>
      <w:rPr>
        <w:color w:val="64748B"/>
        <w:sz w:val="15"/>
        <w:szCs w:val="15"/>
      </w:rPr>
      <w:t xml:space="preserve">Course: </w:t>
    </w:r>
    <w:proofErr w:type="spellStart"/>
    <w:r>
      <w:rPr>
        <w:color w:val="64748B"/>
        <w:sz w:val="15"/>
        <w:szCs w:val="15"/>
      </w:rPr>
      <w:t>Technopreneurship</w:t>
    </w:r>
    <w:proofErr w:type="spellEnd"/>
    <w:r>
      <w:rPr>
        <w:color w:val="64748B"/>
        <w:sz w:val="15"/>
        <w:szCs w:val="15"/>
      </w:rPr>
      <w:t xml:space="preserve"> Essentials (IT41ENTREP) | Instructor: Jomar C. Gabute, LPT</w:t>
    </w:r>
    <w:r>
      <w:rPr>
        <w:color w:val="64748B"/>
        <w:sz w:val="15"/>
        <w:szCs w:val="15"/>
      </w:rPr>
      <w:tab/>
      <w:t xml:space="preserve">Page </w:t>
    </w:r>
    <w:r>
      <w:rPr>
        <w:color w:val="64748B"/>
        <w:sz w:val="15"/>
        <w:szCs w:val="15"/>
      </w:rPr>
      <w:fldChar w:fldCharType="begin"/>
    </w:r>
    <w:r>
      <w:rPr>
        <w:color w:val="64748B"/>
        <w:sz w:val="15"/>
        <w:szCs w:val="15"/>
      </w:rPr>
      <w:instrText>PAGE</w:instrText>
    </w:r>
    <w:r>
      <w:rPr>
        <w:color w:val="64748B"/>
        <w:sz w:val="15"/>
        <w:szCs w:val="15"/>
      </w:rPr>
      <w:fldChar w:fldCharType="separate"/>
    </w:r>
    <w:r w:rsidR="00A05C75">
      <w:rPr>
        <w:noProof/>
        <w:color w:val="64748B"/>
        <w:sz w:val="15"/>
        <w:szCs w:val="15"/>
      </w:rPr>
      <w:t>2</w:t>
    </w:r>
    <w:r>
      <w:rPr>
        <w:color w:val="64748B"/>
        <w:sz w:val="15"/>
        <w:szCs w:val="15"/>
      </w:rPr>
      <w:fldChar w:fldCharType="end"/>
    </w:r>
    <w:r>
      <w:rPr>
        <w:color w:val="64748B"/>
        <w:sz w:val="15"/>
        <w:szCs w:val="15"/>
      </w:rPr>
      <w:t xml:space="preserve"> of </w:t>
    </w:r>
    <w:r>
      <w:rPr>
        <w:color w:val="64748B"/>
        <w:sz w:val="15"/>
        <w:szCs w:val="15"/>
      </w:rPr>
      <w:fldChar w:fldCharType="begin"/>
    </w:r>
    <w:r>
      <w:rPr>
        <w:color w:val="64748B"/>
        <w:sz w:val="15"/>
        <w:szCs w:val="15"/>
      </w:rPr>
      <w:instrText>NUMPAGES</w:instrText>
    </w:r>
    <w:r>
      <w:rPr>
        <w:color w:val="64748B"/>
        <w:sz w:val="15"/>
        <w:szCs w:val="15"/>
      </w:rPr>
      <w:fldChar w:fldCharType="separate"/>
    </w:r>
    <w:r w:rsidR="00A05C75">
      <w:rPr>
        <w:noProof/>
        <w:color w:val="64748B"/>
        <w:sz w:val="15"/>
        <w:szCs w:val="15"/>
      </w:rPr>
      <w:t>2</w:t>
    </w:r>
    <w:r>
      <w:rPr>
        <w:color w:val="64748B"/>
        <w:sz w:val="15"/>
        <w:szCs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9D0460" w14:textId="6DDB14BA" w:rsidR="00927089" w:rsidRDefault="007D52C6">
    <w:pPr>
      <w:pBdr>
        <w:top w:val="single" w:sz="4" w:space="6" w:color="CBD5E1"/>
      </w:pBdr>
      <w:tabs>
        <w:tab w:val="right" w:pos="10080"/>
      </w:tabs>
    </w:pPr>
    <w:r>
      <w:rPr>
        <w:color w:val="64748B"/>
        <w:sz w:val="15"/>
        <w:szCs w:val="15"/>
      </w:rPr>
      <w:t xml:space="preserve">Course: </w:t>
    </w:r>
    <w:proofErr w:type="spellStart"/>
    <w:r>
      <w:rPr>
        <w:color w:val="64748B"/>
        <w:sz w:val="15"/>
        <w:szCs w:val="15"/>
      </w:rPr>
      <w:t>Technopreneurship</w:t>
    </w:r>
    <w:proofErr w:type="spellEnd"/>
    <w:r>
      <w:rPr>
        <w:color w:val="64748B"/>
        <w:sz w:val="15"/>
        <w:szCs w:val="15"/>
      </w:rPr>
      <w:t xml:space="preserve"> Essentials (IT41ENTREP) | Instructor: Jomar C. Gabute, LPT</w:t>
    </w:r>
    <w:r>
      <w:rPr>
        <w:color w:val="64748B"/>
        <w:sz w:val="15"/>
        <w:szCs w:val="15"/>
      </w:rPr>
      <w:tab/>
      <w:t xml:space="preserve">Page </w:t>
    </w:r>
    <w:r>
      <w:rPr>
        <w:color w:val="64748B"/>
        <w:sz w:val="15"/>
        <w:szCs w:val="15"/>
      </w:rPr>
      <w:fldChar w:fldCharType="begin"/>
    </w:r>
    <w:r>
      <w:rPr>
        <w:color w:val="64748B"/>
        <w:sz w:val="15"/>
        <w:szCs w:val="15"/>
      </w:rPr>
      <w:instrText>PAGE</w:instrText>
    </w:r>
    <w:r>
      <w:rPr>
        <w:color w:val="64748B"/>
        <w:sz w:val="15"/>
        <w:szCs w:val="15"/>
      </w:rPr>
      <w:fldChar w:fldCharType="separate"/>
    </w:r>
    <w:r w:rsidR="00A05C75">
      <w:rPr>
        <w:noProof/>
        <w:color w:val="64748B"/>
        <w:sz w:val="15"/>
        <w:szCs w:val="15"/>
      </w:rPr>
      <w:t>1</w:t>
    </w:r>
    <w:r>
      <w:rPr>
        <w:color w:val="64748B"/>
        <w:sz w:val="15"/>
        <w:szCs w:val="15"/>
      </w:rPr>
      <w:fldChar w:fldCharType="end"/>
    </w:r>
    <w:r>
      <w:rPr>
        <w:color w:val="64748B"/>
        <w:sz w:val="15"/>
        <w:szCs w:val="15"/>
      </w:rPr>
      <w:t xml:space="preserve"> of </w:t>
    </w:r>
    <w:r>
      <w:rPr>
        <w:color w:val="64748B"/>
        <w:sz w:val="15"/>
        <w:szCs w:val="15"/>
      </w:rPr>
      <w:fldChar w:fldCharType="begin"/>
    </w:r>
    <w:r>
      <w:rPr>
        <w:color w:val="64748B"/>
        <w:sz w:val="15"/>
        <w:szCs w:val="15"/>
      </w:rPr>
      <w:instrText>NUMPAGES</w:instrText>
    </w:r>
    <w:r>
      <w:rPr>
        <w:color w:val="64748B"/>
        <w:sz w:val="15"/>
        <w:szCs w:val="15"/>
      </w:rPr>
      <w:fldChar w:fldCharType="separate"/>
    </w:r>
    <w:r w:rsidR="00A05C75">
      <w:rPr>
        <w:noProof/>
        <w:color w:val="64748B"/>
        <w:sz w:val="15"/>
        <w:szCs w:val="15"/>
      </w:rPr>
      <w:t>2</w:t>
    </w:r>
    <w:r>
      <w:rPr>
        <w:color w:val="64748B"/>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73C4246" w14:textId="77777777" w:rsidR="007D52C6" w:rsidRDefault="007D52C6">
      <w:r>
        <w:separator/>
      </w:r>
    </w:p>
  </w:footnote>
  <w:footnote w:type="continuationSeparator" w:id="0">
    <w:p w14:paraId="1282B5DF" w14:textId="77777777" w:rsidR="007D52C6" w:rsidRDefault="007D52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9D045D" w14:textId="77777777" w:rsidR="00927089" w:rsidRDefault="007D52C6">
    <w:pPr>
      <w:pBdr>
        <w:bottom w:val="single" w:sz="4" w:space="4" w:color="CBD5E1"/>
      </w:pBdr>
      <w:tabs>
        <w:tab w:val="right" w:pos="10080"/>
      </w:tabs>
    </w:pPr>
    <w:r>
      <w:rPr>
        <w:b/>
        <w:bCs/>
        <w:color w:val="111827"/>
        <w:sz w:val="15"/>
        <w:szCs w:val="15"/>
      </w:rPr>
      <w:t>MABALACAT CITY COLLEGE • INSTITUTE OF COMPUTING STUDIES</w:t>
    </w:r>
    <w:r>
      <w:rPr>
        <w:b/>
        <w:bCs/>
        <w:color w:val="111827"/>
        <w:sz w:val="15"/>
        <w:szCs w:val="15"/>
      </w:rPr>
      <w:tab/>
      <w:t>IT41ENTREP • WEEKS 6–7 INDIVIDUAL TASKS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9D045F" w14:textId="77777777" w:rsidR="00927089" w:rsidRDefault="0092708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D574F8"/>
    <w:multiLevelType w:val="hybridMultilevel"/>
    <w:tmpl w:val="3E7C64F0"/>
    <w:lvl w:ilvl="0" w:tplc="B98E1E2A">
      <w:start w:val="1"/>
      <w:numFmt w:val="bullet"/>
      <w:lvlText w:val="•"/>
      <w:lvlJc w:val="left"/>
      <w:pPr>
        <w:ind w:left="460" w:hanging="260"/>
      </w:pPr>
    </w:lvl>
    <w:lvl w:ilvl="1" w:tplc="76D898B0">
      <w:numFmt w:val="decimal"/>
      <w:lvlText w:val=""/>
      <w:lvlJc w:val="left"/>
    </w:lvl>
    <w:lvl w:ilvl="2" w:tplc="2AAED02C">
      <w:numFmt w:val="decimal"/>
      <w:lvlText w:val=""/>
      <w:lvlJc w:val="left"/>
    </w:lvl>
    <w:lvl w:ilvl="3" w:tplc="C498AEAE">
      <w:numFmt w:val="decimal"/>
      <w:lvlText w:val=""/>
      <w:lvlJc w:val="left"/>
    </w:lvl>
    <w:lvl w:ilvl="4" w:tplc="C312FA88">
      <w:numFmt w:val="decimal"/>
      <w:lvlText w:val=""/>
      <w:lvlJc w:val="left"/>
    </w:lvl>
    <w:lvl w:ilvl="5" w:tplc="D180C26C">
      <w:numFmt w:val="decimal"/>
      <w:lvlText w:val=""/>
      <w:lvlJc w:val="left"/>
    </w:lvl>
    <w:lvl w:ilvl="6" w:tplc="63C28F04">
      <w:numFmt w:val="decimal"/>
      <w:lvlText w:val=""/>
      <w:lvlJc w:val="left"/>
    </w:lvl>
    <w:lvl w:ilvl="7" w:tplc="289A03AC">
      <w:numFmt w:val="decimal"/>
      <w:lvlText w:val=""/>
      <w:lvlJc w:val="left"/>
    </w:lvl>
    <w:lvl w:ilvl="8" w:tplc="33DCD0FC">
      <w:numFmt w:val="decimal"/>
      <w:lvlText w:val=""/>
      <w:lvlJc w:val="left"/>
    </w:lvl>
  </w:abstractNum>
  <w:abstractNum w:abstractNumId="1" w15:restartNumberingAfterBreak="0">
    <w:nsid w:val="2B615141"/>
    <w:multiLevelType w:val="hybridMultilevel"/>
    <w:tmpl w:val="F348A48C"/>
    <w:lvl w:ilvl="0" w:tplc="0B94B296">
      <w:start w:val="1"/>
      <w:numFmt w:val="decimal"/>
      <w:lvlText w:val="%1."/>
      <w:lvlJc w:val="left"/>
      <w:pPr>
        <w:ind w:left="460" w:hanging="300"/>
      </w:pPr>
    </w:lvl>
    <w:lvl w:ilvl="1" w:tplc="97CCF420">
      <w:numFmt w:val="decimal"/>
      <w:lvlText w:val=""/>
      <w:lvlJc w:val="left"/>
    </w:lvl>
    <w:lvl w:ilvl="2" w:tplc="0CEE789C">
      <w:numFmt w:val="decimal"/>
      <w:lvlText w:val=""/>
      <w:lvlJc w:val="left"/>
    </w:lvl>
    <w:lvl w:ilvl="3" w:tplc="5DE46786">
      <w:numFmt w:val="decimal"/>
      <w:lvlText w:val=""/>
      <w:lvlJc w:val="left"/>
    </w:lvl>
    <w:lvl w:ilvl="4" w:tplc="E5AE0380">
      <w:numFmt w:val="decimal"/>
      <w:lvlText w:val=""/>
      <w:lvlJc w:val="left"/>
    </w:lvl>
    <w:lvl w:ilvl="5" w:tplc="81504A3A">
      <w:numFmt w:val="decimal"/>
      <w:lvlText w:val=""/>
      <w:lvlJc w:val="left"/>
    </w:lvl>
    <w:lvl w:ilvl="6" w:tplc="0AB2AB9E">
      <w:numFmt w:val="decimal"/>
      <w:lvlText w:val=""/>
      <w:lvlJc w:val="left"/>
    </w:lvl>
    <w:lvl w:ilvl="7" w:tplc="710E82A2">
      <w:numFmt w:val="decimal"/>
      <w:lvlText w:val=""/>
      <w:lvlJc w:val="left"/>
    </w:lvl>
    <w:lvl w:ilvl="8" w:tplc="E228C314">
      <w:numFmt w:val="decimal"/>
      <w:lvlText w:val=""/>
      <w:lvlJc w:val="left"/>
    </w:lvl>
  </w:abstractNum>
  <w:abstractNum w:abstractNumId="2" w15:restartNumberingAfterBreak="0">
    <w:nsid w:val="5AB05B4B"/>
    <w:multiLevelType w:val="hybridMultilevel"/>
    <w:tmpl w:val="197C21B6"/>
    <w:lvl w:ilvl="0" w:tplc="B282C672">
      <w:start w:val="1"/>
      <w:numFmt w:val="bullet"/>
      <w:lvlText w:val="●"/>
      <w:lvlJc w:val="left"/>
      <w:pPr>
        <w:ind w:left="720" w:hanging="360"/>
      </w:pPr>
    </w:lvl>
    <w:lvl w:ilvl="1" w:tplc="97D65BF0">
      <w:start w:val="1"/>
      <w:numFmt w:val="bullet"/>
      <w:lvlText w:val="○"/>
      <w:lvlJc w:val="left"/>
      <w:pPr>
        <w:ind w:left="1440" w:hanging="360"/>
      </w:pPr>
    </w:lvl>
    <w:lvl w:ilvl="2" w:tplc="8056C9EC">
      <w:start w:val="1"/>
      <w:numFmt w:val="bullet"/>
      <w:lvlText w:val="■"/>
      <w:lvlJc w:val="left"/>
      <w:pPr>
        <w:ind w:left="2160" w:hanging="360"/>
      </w:pPr>
    </w:lvl>
    <w:lvl w:ilvl="3" w:tplc="00762B62">
      <w:start w:val="1"/>
      <w:numFmt w:val="bullet"/>
      <w:lvlText w:val="●"/>
      <w:lvlJc w:val="left"/>
      <w:pPr>
        <w:ind w:left="2880" w:hanging="360"/>
      </w:pPr>
    </w:lvl>
    <w:lvl w:ilvl="4" w:tplc="A574DE08">
      <w:start w:val="1"/>
      <w:numFmt w:val="bullet"/>
      <w:lvlText w:val="○"/>
      <w:lvlJc w:val="left"/>
      <w:pPr>
        <w:ind w:left="3600" w:hanging="360"/>
      </w:pPr>
    </w:lvl>
    <w:lvl w:ilvl="5" w:tplc="6666DFB4">
      <w:start w:val="1"/>
      <w:numFmt w:val="bullet"/>
      <w:lvlText w:val="■"/>
      <w:lvlJc w:val="left"/>
      <w:pPr>
        <w:ind w:left="4320" w:hanging="360"/>
      </w:pPr>
    </w:lvl>
    <w:lvl w:ilvl="6" w:tplc="8A80E7C2">
      <w:start w:val="1"/>
      <w:numFmt w:val="bullet"/>
      <w:lvlText w:val="●"/>
      <w:lvlJc w:val="left"/>
      <w:pPr>
        <w:ind w:left="5040" w:hanging="360"/>
      </w:pPr>
    </w:lvl>
    <w:lvl w:ilvl="7" w:tplc="90C8E198">
      <w:start w:val="1"/>
      <w:numFmt w:val="bullet"/>
      <w:lvlText w:val="●"/>
      <w:lvlJc w:val="left"/>
      <w:pPr>
        <w:ind w:left="5760" w:hanging="360"/>
      </w:pPr>
    </w:lvl>
    <w:lvl w:ilvl="8" w:tplc="11CE47EE">
      <w:start w:val="1"/>
      <w:numFmt w:val="bullet"/>
      <w:lvlText w:val="●"/>
      <w:lvlJc w:val="left"/>
      <w:pPr>
        <w:ind w:left="6480" w:hanging="360"/>
      </w:pPr>
    </w:lvl>
  </w:abstractNum>
  <w:num w:numId="1" w16cid:durableId="1901209041">
    <w:abstractNumId w:val="2"/>
    <w:lvlOverride w:ilvl="0">
      <w:startOverride w:val="1"/>
    </w:lvlOverride>
  </w:num>
  <w:num w:numId="2" w16cid:durableId="136224695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7089"/>
    <w:rsid w:val="006F7DEB"/>
    <w:rsid w:val="007D52C6"/>
    <w:rsid w:val="00927089"/>
    <w:rsid w:val="00A05C75"/>
    <w:rsid w:val="00CD01F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4:docId w14:val="189D040D"/>
  <w15:docId w15:val="{B5A007E6-EE54-2E46-B542-21F1070A4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061EE8EBA29764295F14A5EE595ED14" ma:contentTypeVersion="1" ma:contentTypeDescription="Create a new document." ma:contentTypeScope="" ma:versionID="6c69d9d1563832edfdefa9734daf8457">
  <xsd:schema xmlns:xsd="http://www.w3.org/2001/XMLSchema" xmlns:xs="http://www.w3.org/2001/XMLSchema" xmlns:p="http://schemas.microsoft.com/office/2006/metadata/properties" xmlns:ns2="9f979fbb-9578-4dd6-8e50-0927f727e84e" targetNamespace="http://schemas.microsoft.com/office/2006/metadata/properties" ma:root="true" ma:fieldsID="539db597764003c89def6939285b5758" ns2:_="">
    <xsd:import namespace="9f979fbb-9578-4dd6-8e50-0927f727e84e"/>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979fbb-9578-4dd6-8e50-0927f727e84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9f979fbb-9578-4dd6-8e50-0927f727e84e" xsi:nil="true"/>
  </documentManagement>
</p:properties>
</file>

<file path=customXml/itemProps1.xml><?xml version="1.0" encoding="utf-8"?>
<ds:datastoreItem xmlns:ds="http://schemas.openxmlformats.org/officeDocument/2006/customXml" ds:itemID="{29D87254-73CB-437B-A318-9F769B615A7D}"/>
</file>

<file path=customXml/itemProps2.xml><?xml version="1.0" encoding="utf-8"?>
<ds:datastoreItem xmlns:ds="http://schemas.openxmlformats.org/officeDocument/2006/customXml" ds:itemID="{C1298A66-D33B-4263-869F-E1A93ABF610E}"/>
</file>

<file path=customXml/itemProps3.xml><?xml version="1.0" encoding="utf-8"?>
<ds:datastoreItem xmlns:ds="http://schemas.openxmlformats.org/officeDocument/2006/customXml" ds:itemID="{C9FED17F-4451-461E-BEDC-874D2A47B9D7}"/>
</file>

<file path=docProps/app.xml><?xml version="1.0" encoding="utf-8"?>
<Properties xmlns="http://schemas.openxmlformats.org/officeDocument/2006/extended-properties" xmlns:vt="http://schemas.openxmlformats.org/officeDocument/2006/docPropsVTypes">
  <Template>Normal.dotm</Template>
  <TotalTime>1</TotalTime>
  <Pages>2</Pages>
  <Words>489</Words>
  <Characters>2791</Characters>
  <Application>Microsoft Office Word</Application>
  <DocSecurity>0</DocSecurity>
  <Lines>23</Lines>
  <Paragraphs>6</Paragraphs>
  <ScaleCrop>false</ScaleCrop>
  <Company/>
  <LinksUpToDate>false</LinksUpToDate>
  <CharactersWithSpaces>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Weeks 6-7 Individual Tasks</dc:title>
  <dc:creator>Jomar C. Gabute, LPT</dc:creator>
  <cp:lastModifiedBy>Jomar  Gabute</cp:lastModifiedBy>
  <cp:revision>3</cp:revision>
  <dcterms:created xsi:type="dcterms:W3CDTF">2026-09-17T09:23:00Z</dcterms:created>
  <dcterms:modified xsi:type="dcterms:W3CDTF">2026-09-17T09:25:00Z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0x0101000061EE8EBA29764295F14A5EE595ED14</vt:lpwstr>
  </property>
</Properties>
</file>