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46E" w:rsidRPr="000100CD" w:rsidRDefault="005E646E">
      <w:pPr>
        <w:rPr>
          <w:rFonts w:ascii="Times New Roman" w:hAnsi="Times New Roman" w:cs="Times New Roman"/>
          <w:sz w:val="24"/>
          <w:szCs w:val="24"/>
        </w:rPr>
      </w:pPr>
      <w:r w:rsidRPr="000100CD">
        <w:rPr>
          <w:rFonts w:ascii="Times New Roman" w:hAnsi="Times New Roman" w:cs="Times New Roman"/>
          <w:b/>
          <w:sz w:val="24"/>
          <w:szCs w:val="24"/>
          <w:u w:val="single"/>
        </w:rPr>
        <w:t>Contents</w:t>
      </w:r>
    </w:p>
    <w:p w:rsidR="005E646E" w:rsidRPr="000100CD" w:rsidRDefault="005E646E">
      <w:pPr>
        <w:rPr>
          <w:rFonts w:ascii="Times New Roman" w:hAnsi="Times New Roman" w:cs="Times New Roman"/>
          <w:sz w:val="24"/>
          <w:szCs w:val="24"/>
        </w:rPr>
      </w:pPr>
      <w:r w:rsidRPr="000100CD">
        <w:rPr>
          <w:rFonts w:ascii="Times New Roman" w:hAnsi="Times New Roman" w:cs="Times New Roman"/>
          <w:sz w:val="24"/>
          <w:szCs w:val="24"/>
        </w:rPr>
        <w:t>Passage I</w:t>
      </w:r>
      <w:r w:rsidR="000100CD">
        <w:rPr>
          <w:rFonts w:ascii="Times New Roman" w:hAnsi="Times New Roman" w:cs="Times New Roman"/>
          <w:sz w:val="24"/>
          <w:szCs w:val="24"/>
        </w:rPr>
        <w:t xml:space="preserve"> (Data Representation)…</w:t>
      </w:r>
      <w:r w:rsidR="007676F2" w:rsidRPr="000100CD">
        <w:rPr>
          <w:rFonts w:ascii="Times New Roman" w:hAnsi="Times New Roman" w:cs="Times New Roman"/>
          <w:sz w:val="24"/>
          <w:szCs w:val="24"/>
        </w:rPr>
        <w:t>…..…………………………..……</w:t>
      </w:r>
      <w:r w:rsidR="000100CD">
        <w:rPr>
          <w:rFonts w:ascii="Times New Roman" w:hAnsi="Times New Roman" w:cs="Times New Roman"/>
          <w:sz w:val="24"/>
          <w:szCs w:val="24"/>
        </w:rPr>
        <w:t>...</w:t>
      </w:r>
      <w:r w:rsidR="007676F2" w:rsidRPr="000100CD">
        <w:rPr>
          <w:rFonts w:ascii="Times New Roman" w:hAnsi="Times New Roman" w:cs="Times New Roman"/>
          <w:sz w:val="24"/>
          <w:szCs w:val="24"/>
        </w:rPr>
        <w:t>………………………………………….2</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Answers and Explanations to Question</w:t>
      </w:r>
      <w:r w:rsidR="000100CD">
        <w:rPr>
          <w:rFonts w:ascii="Times New Roman" w:hAnsi="Times New Roman" w:cs="Times New Roman"/>
          <w:sz w:val="24"/>
          <w:szCs w:val="24"/>
        </w:rPr>
        <w:t>s in Passage I……….</w:t>
      </w:r>
      <w:r w:rsidRPr="000100CD">
        <w:rPr>
          <w:rFonts w:ascii="Times New Roman" w:hAnsi="Times New Roman" w:cs="Times New Roman"/>
          <w:sz w:val="24"/>
          <w:szCs w:val="24"/>
        </w:rPr>
        <w:t>…………………………………….4</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Passage II (Experiments/ Rese</w:t>
      </w:r>
      <w:r w:rsidR="000100CD">
        <w:rPr>
          <w:rFonts w:ascii="Times New Roman" w:hAnsi="Times New Roman" w:cs="Times New Roman"/>
          <w:sz w:val="24"/>
          <w:szCs w:val="24"/>
        </w:rPr>
        <w:t>arch Summary)…………</w:t>
      </w:r>
      <w:r w:rsidRPr="000100CD">
        <w:rPr>
          <w:rFonts w:ascii="Times New Roman" w:hAnsi="Times New Roman" w:cs="Times New Roman"/>
          <w:sz w:val="24"/>
          <w:szCs w:val="24"/>
        </w:rPr>
        <w:t>……………..…….…………………….5</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Answers and Explanations to Questions in Pas</w:t>
      </w:r>
      <w:r w:rsidR="000100CD">
        <w:rPr>
          <w:rFonts w:ascii="Times New Roman" w:hAnsi="Times New Roman" w:cs="Times New Roman"/>
          <w:sz w:val="24"/>
          <w:szCs w:val="24"/>
        </w:rPr>
        <w:t>sage II..……………………….</w:t>
      </w:r>
      <w:r w:rsidRPr="000100CD">
        <w:rPr>
          <w:rFonts w:ascii="Times New Roman" w:hAnsi="Times New Roman" w:cs="Times New Roman"/>
          <w:sz w:val="24"/>
          <w:szCs w:val="24"/>
        </w:rPr>
        <w:t>………………….7</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Passage III (Data Representation).……………………………..……</w:t>
      </w:r>
      <w:r w:rsidR="000100CD">
        <w:rPr>
          <w:rFonts w:ascii="Times New Roman" w:hAnsi="Times New Roman" w:cs="Times New Roman"/>
          <w:sz w:val="24"/>
          <w:szCs w:val="24"/>
        </w:rPr>
        <w:t>…………...</w:t>
      </w:r>
      <w:r w:rsidR="000100CD" w:rsidRPr="000100CD">
        <w:rPr>
          <w:rFonts w:ascii="Times New Roman" w:hAnsi="Times New Roman" w:cs="Times New Roman"/>
          <w:sz w:val="24"/>
          <w:szCs w:val="24"/>
        </w:rPr>
        <w:t xml:space="preserve"> </w:t>
      </w:r>
      <w:r w:rsidRPr="000100CD">
        <w:rPr>
          <w:rFonts w:ascii="Times New Roman" w:hAnsi="Times New Roman" w:cs="Times New Roman"/>
          <w:sz w:val="24"/>
          <w:szCs w:val="24"/>
        </w:rPr>
        <w:t>……………….8</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 xml:space="preserve">Answers and Explanations to Questions </w:t>
      </w:r>
      <w:r w:rsidR="000100CD">
        <w:rPr>
          <w:rFonts w:ascii="Times New Roman" w:hAnsi="Times New Roman" w:cs="Times New Roman"/>
          <w:sz w:val="24"/>
          <w:szCs w:val="24"/>
        </w:rPr>
        <w:t>in Passage III..……………...…………………...</w:t>
      </w:r>
      <w:r w:rsidRPr="000100CD">
        <w:rPr>
          <w:rFonts w:ascii="Times New Roman" w:hAnsi="Times New Roman" w:cs="Times New Roman"/>
          <w:sz w:val="24"/>
          <w:szCs w:val="24"/>
        </w:rPr>
        <w:t>…….11</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Passage IV (Experiments/ Research Summary)……………………………</w:t>
      </w:r>
      <w:r w:rsidR="000100CD">
        <w:rPr>
          <w:rFonts w:ascii="Times New Roman" w:hAnsi="Times New Roman" w:cs="Times New Roman"/>
          <w:sz w:val="24"/>
          <w:szCs w:val="24"/>
        </w:rPr>
        <w:t>..</w:t>
      </w:r>
      <w:r w:rsidRPr="000100CD">
        <w:rPr>
          <w:rFonts w:ascii="Times New Roman" w:hAnsi="Times New Roman" w:cs="Times New Roman"/>
          <w:sz w:val="24"/>
          <w:szCs w:val="24"/>
        </w:rPr>
        <w:t>……………..……12</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Answers and Explanations to Questions in Passage IV.…………………………..…………..…14</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Passage V (Data Representation)………………</w:t>
      </w:r>
      <w:r w:rsidR="000100CD">
        <w:rPr>
          <w:rFonts w:ascii="Times New Roman" w:hAnsi="Times New Roman" w:cs="Times New Roman"/>
          <w:sz w:val="24"/>
          <w:szCs w:val="24"/>
        </w:rPr>
        <w:t>……</w:t>
      </w:r>
      <w:r w:rsidRPr="000100CD">
        <w:rPr>
          <w:rFonts w:ascii="Times New Roman" w:hAnsi="Times New Roman" w:cs="Times New Roman"/>
          <w:sz w:val="24"/>
          <w:szCs w:val="24"/>
        </w:rPr>
        <w:t>..……………..……………………………………</w:t>
      </w:r>
      <w:r w:rsidR="00963DEF" w:rsidRPr="000100CD">
        <w:rPr>
          <w:rFonts w:ascii="Times New Roman" w:hAnsi="Times New Roman" w:cs="Times New Roman"/>
          <w:sz w:val="24"/>
          <w:szCs w:val="24"/>
        </w:rPr>
        <w:t>.</w:t>
      </w:r>
      <w:r w:rsidRPr="000100CD">
        <w:rPr>
          <w:rFonts w:ascii="Times New Roman" w:hAnsi="Times New Roman" w:cs="Times New Roman"/>
          <w:sz w:val="24"/>
          <w:szCs w:val="24"/>
        </w:rPr>
        <w:t>……….15</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Answers and Explanations to Questio</w:t>
      </w:r>
      <w:r w:rsidR="000100CD">
        <w:rPr>
          <w:rFonts w:ascii="Times New Roman" w:hAnsi="Times New Roman" w:cs="Times New Roman"/>
          <w:sz w:val="24"/>
          <w:szCs w:val="24"/>
        </w:rPr>
        <w:t>ns in Passage V..……………………….</w:t>
      </w:r>
      <w:r w:rsidR="000100CD" w:rsidRPr="000100CD">
        <w:rPr>
          <w:rFonts w:ascii="Times New Roman" w:hAnsi="Times New Roman" w:cs="Times New Roman"/>
          <w:sz w:val="24"/>
          <w:szCs w:val="24"/>
        </w:rPr>
        <w:t xml:space="preserve"> </w:t>
      </w:r>
      <w:r w:rsidRPr="000100CD">
        <w:rPr>
          <w:rFonts w:ascii="Times New Roman" w:hAnsi="Times New Roman" w:cs="Times New Roman"/>
          <w:sz w:val="24"/>
          <w:szCs w:val="24"/>
        </w:rPr>
        <w:t>…………</w:t>
      </w:r>
      <w:r w:rsidR="00963DEF" w:rsidRPr="000100CD">
        <w:rPr>
          <w:rFonts w:ascii="Times New Roman" w:hAnsi="Times New Roman" w:cs="Times New Roman"/>
          <w:sz w:val="24"/>
          <w:szCs w:val="24"/>
        </w:rPr>
        <w:t>..</w:t>
      </w:r>
      <w:r w:rsidRPr="000100CD">
        <w:rPr>
          <w:rFonts w:ascii="Times New Roman" w:hAnsi="Times New Roman" w:cs="Times New Roman"/>
          <w:sz w:val="24"/>
          <w:szCs w:val="24"/>
        </w:rPr>
        <w:t>……17</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Passgae VI (Experiments/ Research Summary)……………..……………</w:t>
      </w:r>
      <w:r w:rsidR="000100CD">
        <w:rPr>
          <w:rFonts w:ascii="Times New Roman" w:hAnsi="Times New Roman" w:cs="Times New Roman"/>
          <w:sz w:val="24"/>
          <w:szCs w:val="24"/>
        </w:rPr>
        <w:t>.</w:t>
      </w:r>
      <w:r w:rsidRPr="000100CD">
        <w:rPr>
          <w:rFonts w:ascii="Times New Roman" w:hAnsi="Times New Roman" w:cs="Times New Roman"/>
          <w:sz w:val="24"/>
          <w:szCs w:val="24"/>
        </w:rPr>
        <w:t>…………………….18</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 xml:space="preserve">Answers and Explanations to Questions </w:t>
      </w:r>
      <w:r w:rsidR="00963DEF" w:rsidRPr="000100CD">
        <w:rPr>
          <w:rFonts w:ascii="Times New Roman" w:hAnsi="Times New Roman" w:cs="Times New Roman"/>
          <w:sz w:val="24"/>
          <w:szCs w:val="24"/>
        </w:rPr>
        <w:t>in Passage VI……..……..…………</w:t>
      </w:r>
      <w:r w:rsidRPr="000100CD">
        <w:rPr>
          <w:rFonts w:ascii="Times New Roman" w:hAnsi="Times New Roman" w:cs="Times New Roman"/>
          <w:sz w:val="24"/>
          <w:szCs w:val="24"/>
        </w:rPr>
        <w:t>………………….</w:t>
      </w:r>
      <w:r w:rsidR="00963DEF" w:rsidRPr="000100CD">
        <w:rPr>
          <w:rFonts w:ascii="Times New Roman" w:hAnsi="Times New Roman" w:cs="Times New Roman"/>
          <w:sz w:val="24"/>
          <w:szCs w:val="24"/>
        </w:rPr>
        <w:t>21</w:t>
      </w:r>
    </w:p>
    <w:p w:rsidR="007676F2" w:rsidRPr="000100CD" w:rsidRDefault="007676F2">
      <w:pPr>
        <w:rPr>
          <w:rFonts w:ascii="Times New Roman" w:hAnsi="Times New Roman" w:cs="Times New Roman"/>
          <w:sz w:val="24"/>
          <w:szCs w:val="24"/>
        </w:rPr>
      </w:pPr>
      <w:r w:rsidRPr="000100CD">
        <w:rPr>
          <w:rFonts w:ascii="Times New Roman" w:hAnsi="Times New Roman" w:cs="Times New Roman"/>
          <w:sz w:val="24"/>
          <w:szCs w:val="24"/>
        </w:rPr>
        <w:t>Passage VII (Confli</w:t>
      </w:r>
      <w:r w:rsidR="000100CD">
        <w:rPr>
          <w:rFonts w:ascii="Times New Roman" w:hAnsi="Times New Roman" w:cs="Times New Roman"/>
          <w:sz w:val="24"/>
          <w:szCs w:val="24"/>
        </w:rPr>
        <w:t>cting Viewpoints)…………</w:t>
      </w:r>
      <w:r w:rsidR="00963DEF" w:rsidRPr="000100CD">
        <w:rPr>
          <w:rFonts w:ascii="Times New Roman" w:hAnsi="Times New Roman" w:cs="Times New Roman"/>
          <w:sz w:val="24"/>
          <w:szCs w:val="24"/>
        </w:rPr>
        <w:t>……………..………………………………</w:t>
      </w:r>
      <w:r w:rsidRPr="000100CD">
        <w:rPr>
          <w:rFonts w:ascii="Times New Roman" w:hAnsi="Times New Roman" w:cs="Times New Roman"/>
          <w:sz w:val="24"/>
          <w:szCs w:val="24"/>
        </w:rPr>
        <w:t>….</w:t>
      </w:r>
      <w:r w:rsidR="00963DEF" w:rsidRPr="000100CD">
        <w:rPr>
          <w:rFonts w:ascii="Times New Roman" w:hAnsi="Times New Roman" w:cs="Times New Roman"/>
          <w:sz w:val="24"/>
          <w:szCs w:val="24"/>
        </w:rPr>
        <w:t>22</w:t>
      </w:r>
    </w:p>
    <w:p w:rsidR="007676F2" w:rsidRPr="000100CD" w:rsidRDefault="007676F2" w:rsidP="007676F2">
      <w:pPr>
        <w:rPr>
          <w:rFonts w:ascii="Times New Roman" w:hAnsi="Times New Roman" w:cs="Times New Roman"/>
          <w:sz w:val="24"/>
          <w:szCs w:val="24"/>
        </w:rPr>
      </w:pPr>
      <w:r w:rsidRPr="000100CD">
        <w:rPr>
          <w:rFonts w:ascii="Times New Roman" w:hAnsi="Times New Roman" w:cs="Times New Roman"/>
          <w:sz w:val="24"/>
          <w:szCs w:val="24"/>
        </w:rPr>
        <w:t>Answers and Explanations to Questions in Pa</w:t>
      </w:r>
      <w:r w:rsidR="000100CD">
        <w:rPr>
          <w:rFonts w:ascii="Times New Roman" w:hAnsi="Times New Roman" w:cs="Times New Roman"/>
          <w:sz w:val="24"/>
          <w:szCs w:val="24"/>
        </w:rPr>
        <w:t>ssage VII…………………………..…………</w:t>
      </w:r>
      <w:r w:rsidRPr="000100CD">
        <w:rPr>
          <w:rFonts w:ascii="Times New Roman" w:hAnsi="Times New Roman" w:cs="Times New Roman"/>
          <w:sz w:val="24"/>
          <w:szCs w:val="24"/>
        </w:rPr>
        <w:t>….</w:t>
      </w:r>
      <w:r w:rsidR="00B87AE0" w:rsidRPr="000100CD">
        <w:rPr>
          <w:rFonts w:ascii="Times New Roman" w:hAnsi="Times New Roman" w:cs="Times New Roman"/>
          <w:sz w:val="24"/>
          <w:szCs w:val="24"/>
        </w:rPr>
        <w:t>24</w:t>
      </w:r>
    </w:p>
    <w:p w:rsidR="00E9357E" w:rsidRPr="000100CD" w:rsidRDefault="00E9357E">
      <w:pPr>
        <w:rPr>
          <w:rFonts w:ascii="Times New Roman" w:hAnsi="Times New Roman" w:cs="Times New Roman"/>
          <w:sz w:val="24"/>
          <w:szCs w:val="24"/>
        </w:rPr>
      </w:pPr>
    </w:p>
    <w:p w:rsidR="0029641D" w:rsidRPr="000100CD" w:rsidRDefault="0029641D">
      <w:pPr>
        <w:rPr>
          <w:rFonts w:ascii="Times New Roman" w:hAnsi="Times New Roman" w:cs="Times New Roman"/>
          <w:sz w:val="24"/>
          <w:szCs w:val="24"/>
        </w:rPr>
      </w:pPr>
    </w:p>
    <w:p w:rsidR="0029641D" w:rsidRPr="000100CD" w:rsidRDefault="0029641D">
      <w:pPr>
        <w:rPr>
          <w:rFonts w:ascii="Times New Roman" w:hAnsi="Times New Roman" w:cs="Times New Roman"/>
          <w:sz w:val="24"/>
          <w:szCs w:val="24"/>
        </w:rPr>
      </w:pPr>
    </w:p>
    <w:p w:rsidR="0029641D" w:rsidRPr="000100CD" w:rsidRDefault="0029641D">
      <w:pPr>
        <w:rPr>
          <w:rFonts w:ascii="Times New Roman" w:hAnsi="Times New Roman" w:cs="Times New Roman"/>
          <w:sz w:val="24"/>
          <w:szCs w:val="24"/>
        </w:rPr>
      </w:pPr>
    </w:p>
    <w:p w:rsidR="005E646E" w:rsidRPr="000100CD" w:rsidRDefault="005E646E">
      <w:pPr>
        <w:rPr>
          <w:rFonts w:ascii="Times New Roman" w:hAnsi="Times New Roman" w:cs="Times New Roman"/>
          <w:b/>
          <w:sz w:val="24"/>
          <w:szCs w:val="24"/>
        </w:rPr>
      </w:pPr>
    </w:p>
    <w:p w:rsidR="005E646E" w:rsidRPr="000100CD" w:rsidRDefault="005E646E">
      <w:pPr>
        <w:rPr>
          <w:rFonts w:ascii="Times New Roman" w:hAnsi="Times New Roman" w:cs="Times New Roman"/>
          <w:b/>
          <w:sz w:val="24"/>
          <w:szCs w:val="24"/>
        </w:rPr>
      </w:pPr>
    </w:p>
    <w:p w:rsidR="005E646E" w:rsidRPr="000100CD" w:rsidRDefault="005E646E">
      <w:pPr>
        <w:rPr>
          <w:rFonts w:ascii="Times New Roman" w:hAnsi="Times New Roman" w:cs="Times New Roman"/>
          <w:b/>
          <w:sz w:val="24"/>
          <w:szCs w:val="24"/>
        </w:rPr>
      </w:pPr>
    </w:p>
    <w:p w:rsidR="005E646E" w:rsidRPr="000100CD" w:rsidRDefault="005E646E">
      <w:pPr>
        <w:rPr>
          <w:rFonts w:ascii="Times New Roman" w:hAnsi="Times New Roman" w:cs="Times New Roman"/>
          <w:b/>
          <w:sz w:val="24"/>
          <w:szCs w:val="24"/>
        </w:rPr>
      </w:pPr>
    </w:p>
    <w:p w:rsidR="005E646E" w:rsidRPr="000100CD" w:rsidRDefault="005E646E">
      <w:pPr>
        <w:rPr>
          <w:rFonts w:ascii="Times New Roman" w:hAnsi="Times New Roman" w:cs="Times New Roman"/>
          <w:b/>
          <w:sz w:val="24"/>
          <w:szCs w:val="24"/>
        </w:rPr>
      </w:pPr>
    </w:p>
    <w:p w:rsidR="005E646E" w:rsidRPr="000100CD" w:rsidRDefault="005E646E">
      <w:pPr>
        <w:rPr>
          <w:rFonts w:ascii="Times New Roman" w:hAnsi="Times New Roman" w:cs="Times New Roman"/>
          <w:b/>
          <w:sz w:val="24"/>
          <w:szCs w:val="24"/>
        </w:rPr>
      </w:pPr>
    </w:p>
    <w:p w:rsidR="005E646E" w:rsidRPr="000100CD" w:rsidRDefault="005E646E">
      <w:pPr>
        <w:rPr>
          <w:rFonts w:ascii="Times New Roman" w:hAnsi="Times New Roman" w:cs="Times New Roman"/>
          <w:b/>
          <w:sz w:val="24"/>
          <w:szCs w:val="24"/>
        </w:rPr>
      </w:pPr>
    </w:p>
    <w:p w:rsidR="005E646E" w:rsidRPr="000100CD" w:rsidRDefault="005E646E">
      <w:pPr>
        <w:rPr>
          <w:rFonts w:ascii="Times New Roman" w:hAnsi="Times New Roman" w:cs="Times New Roman"/>
          <w:b/>
          <w:sz w:val="24"/>
          <w:szCs w:val="24"/>
        </w:rPr>
      </w:pPr>
    </w:p>
    <w:p w:rsidR="00024695" w:rsidRPr="000100CD" w:rsidRDefault="00024695">
      <w:pPr>
        <w:rPr>
          <w:rFonts w:ascii="Times New Roman" w:hAnsi="Times New Roman" w:cs="Times New Roman"/>
          <w:b/>
          <w:sz w:val="24"/>
          <w:szCs w:val="24"/>
        </w:rPr>
      </w:pPr>
      <w:bookmarkStart w:id="0" w:name="_GoBack"/>
      <w:bookmarkEnd w:id="0"/>
      <w:r w:rsidRPr="000100CD">
        <w:rPr>
          <w:rFonts w:ascii="Times New Roman" w:hAnsi="Times New Roman" w:cs="Times New Roman"/>
          <w:b/>
          <w:sz w:val="24"/>
          <w:szCs w:val="24"/>
        </w:rPr>
        <w:lastRenderedPageBreak/>
        <w:t>Passage I</w:t>
      </w:r>
      <w:r w:rsidR="00E9357E" w:rsidRPr="000100CD">
        <w:rPr>
          <w:rFonts w:ascii="Times New Roman" w:hAnsi="Times New Roman" w:cs="Times New Roman"/>
          <w:b/>
          <w:sz w:val="24"/>
          <w:szCs w:val="24"/>
        </w:rPr>
        <w:t xml:space="preserve"> (Data Representation)</w:t>
      </w:r>
    </w:p>
    <w:p w:rsidR="00985235" w:rsidRPr="000100CD" w:rsidRDefault="00EC715E">
      <w:pPr>
        <w:rPr>
          <w:rFonts w:ascii="Times New Roman" w:hAnsi="Times New Roman" w:cs="Times New Roman"/>
          <w:sz w:val="24"/>
          <w:szCs w:val="24"/>
        </w:rPr>
      </w:pPr>
      <w:r w:rsidRPr="000100CD">
        <w:rPr>
          <w:rFonts w:ascii="Times New Roman" w:hAnsi="Times New Roman" w:cs="Times New Roman"/>
          <w:sz w:val="24"/>
          <w:szCs w:val="24"/>
        </w:rPr>
        <w:t>The decay of uranium-238 (</w:t>
      </w:r>
      <w:r w:rsidRPr="000100CD">
        <w:rPr>
          <w:rFonts w:ascii="Times New Roman" w:hAnsi="Times New Roman" w:cs="Times New Roman"/>
          <w:sz w:val="24"/>
          <w:szCs w:val="24"/>
          <w:vertAlign w:val="superscript"/>
        </w:rPr>
        <w:t>238</w:t>
      </w:r>
      <w:r w:rsidRPr="000100CD">
        <w:rPr>
          <w:rFonts w:ascii="Times New Roman" w:hAnsi="Times New Roman" w:cs="Times New Roman"/>
          <w:sz w:val="24"/>
          <w:szCs w:val="24"/>
        </w:rPr>
        <w:t>U) to lead-206 (</w:t>
      </w:r>
      <w:r w:rsidRPr="000100CD">
        <w:rPr>
          <w:rFonts w:ascii="Times New Roman" w:hAnsi="Times New Roman" w:cs="Times New Roman"/>
          <w:sz w:val="24"/>
          <w:szCs w:val="24"/>
          <w:vertAlign w:val="superscript"/>
        </w:rPr>
        <w:t>206</w:t>
      </w:r>
      <w:r w:rsidRPr="000100CD">
        <w:rPr>
          <w:rFonts w:ascii="Times New Roman" w:hAnsi="Times New Roman" w:cs="Times New Roman"/>
          <w:sz w:val="24"/>
          <w:szCs w:val="24"/>
        </w:rPr>
        <w:t xml:space="preserve">Pb) is often used for radiometric dating of rocks. </w:t>
      </w:r>
      <w:r w:rsidRPr="000100CD">
        <w:rPr>
          <w:rFonts w:ascii="Times New Roman" w:hAnsi="Times New Roman" w:cs="Times New Roman"/>
          <w:sz w:val="24"/>
          <w:szCs w:val="24"/>
          <w:vertAlign w:val="superscript"/>
        </w:rPr>
        <w:t>238</w:t>
      </w:r>
      <w:r w:rsidRPr="000100CD">
        <w:rPr>
          <w:rFonts w:ascii="Times New Roman" w:hAnsi="Times New Roman" w:cs="Times New Roman"/>
          <w:sz w:val="24"/>
          <w:szCs w:val="24"/>
        </w:rPr>
        <w:t>U is a radioactive substance that decays at a unique rate until it becomes</w:t>
      </w:r>
      <w:r w:rsidR="00E36FE4" w:rsidRPr="000100CD">
        <w:rPr>
          <w:rFonts w:ascii="Times New Roman" w:hAnsi="Times New Roman" w:cs="Times New Roman"/>
          <w:sz w:val="24"/>
          <w:szCs w:val="24"/>
        </w:rPr>
        <w:t xml:space="preserve"> stable in the form of</w:t>
      </w:r>
      <w:r w:rsidRPr="000100CD">
        <w:rPr>
          <w:rFonts w:ascii="Times New Roman" w:hAnsi="Times New Roman" w:cs="Times New Roman"/>
          <w:sz w:val="24"/>
          <w:szCs w:val="24"/>
        </w:rPr>
        <w:t xml:space="preserve"> </w:t>
      </w:r>
      <w:r w:rsidRPr="000100CD">
        <w:rPr>
          <w:rFonts w:ascii="Times New Roman" w:hAnsi="Times New Roman" w:cs="Times New Roman"/>
          <w:sz w:val="24"/>
          <w:szCs w:val="24"/>
          <w:vertAlign w:val="superscript"/>
        </w:rPr>
        <w:t>206</w:t>
      </w:r>
      <w:r w:rsidRPr="000100CD">
        <w:rPr>
          <w:rFonts w:ascii="Times New Roman" w:hAnsi="Times New Roman" w:cs="Times New Roman"/>
          <w:sz w:val="24"/>
          <w:szCs w:val="24"/>
        </w:rPr>
        <w:t xml:space="preserve">Pb. The </w:t>
      </w:r>
      <w:r w:rsidR="002177AE" w:rsidRPr="000100CD">
        <w:rPr>
          <w:rFonts w:ascii="Times New Roman" w:hAnsi="Times New Roman" w:cs="Times New Roman"/>
          <w:sz w:val="24"/>
          <w:szCs w:val="24"/>
        </w:rPr>
        <w:t>concentration</w:t>
      </w:r>
      <w:r w:rsidRPr="000100CD">
        <w:rPr>
          <w:rFonts w:ascii="Times New Roman" w:hAnsi="Times New Roman" w:cs="Times New Roman"/>
          <w:sz w:val="24"/>
          <w:szCs w:val="24"/>
        </w:rPr>
        <w:t xml:space="preserve"> of </w:t>
      </w:r>
      <w:r w:rsidRPr="000100CD">
        <w:rPr>
          <w:rFonts w:ascii="Times New Roman" w:hAnsi="Times New Roman" w:cs="Times New Roman"/>
          <w:sz w:val="24"/>
          <w:szCs w:val="24"/>
          <w:vertAlign w:val="superscript"/>
        </w:rPr>
        <w:t>206</w:t>
      </w:r>
      <w:r w:rsidRPr="000100CD">
        <w:rPr>
          <w:rFonts w:ascii="Times New Roman" w:hAnsi="Times New Roman" w:cs="Times New Roman"/>
          <w:sz w:val="24"/>
          <w:szCs w:val="24"/>
        </w:rPr>
        <w:t xml:space="preserve">Pb </w:t>
      </w:r>
      <w:r w:rsidR="002177AE" w:rsidRPr="000100CD">
        <w:rPr>
          <w:rFonts w:ascii="Times New Roman" w:hAnsi="Times New Roman" w:cs="Times New Roman"/>
          <w:sz w:val="24"/>
          <w:szCs w:val="24"/>
        </w:rPr>
        <w:t xml:space="preserve">in the rock can </w:t>
      </w:r>
      <w:r w:rsidR="00D128F2" w:rsidRPr="000100CD">
        <w:rPr>
          <w:rFonts w:ascii="Times New Roman" w:hAnsi="Times New Roman" w:cs="Times New Roman"/>
          <w:sz w:val="24"/>
          <w:szCs w:val="24"/>
        </w:rPr>
        <w:t>be used to determine the age of the rocks</w:t>
      </w:r>
      <w:r w:rsidRPr="000100CD">
        <w:rPr>
          <w:rFonts w:ascii="Times New Roman" w:hAnsi="Times New Roman" w:cs="Times New Roman"/>
          <w:sz w:val="24"/>
          <w:szCs w:val="24"/>
        </w:rPr>
        <w:t>.</w:t>
      </w:r>
      <w:r w:rsidR="00D128F2" w:rsidRPr="000100CD">
        <w:rPr>
          <w:rFonts w:ascii="Times New Roman" w:hAnsi="Times New Roman" w:cs="Times New Roman"/>
          <w:sz w:val="24"/>
          <w:szCs w:val="24"/>
        </w:rPr>
        <w:t xml:space="preserve"> The half-life (t</w:t>
      </w:r>
      <w:r w:rsidR="00D128F2" w:rsidRPr="000100CD">
        <w:rPr>
          <w:rFonts w:ascii="Times New Roman" w:hAnsi="Times New Roman" w:cs="Times New Roman"/>
          <w:sz w:val="24"/>
          <w:szCs w:val="24"/>
          <w:vertAlign w:val="subscript"/>
        </w:rPr>
        <w:t>1/2</w:t>
      </w:r>
      <w:r w:rsidR="00D128F2" w:rsidRPr="000100CD">
        <w:rPr>
          <w:rFonts w:ascii="Times New Roman" w:hAnsi="Times New Roman" w:cs="Times New Roman"/>
          <w:sz w:val="24"/>
          <w:szCs w:val="24"/>
        </w:rPr>
        <w:t xml:space="preserve">) of </w:t>
      </w:r>
      <w:r w:rsidR="00D128F2" w:rsidRPr="000100CD">
        <w:rPr>
          <w:rFonts w:ascii="Times New Roman" w:hAnsi="Times New Roman" w:cs="Times New Roman"/>
          <w:sz w:val="24"/>
          <w:szCs w:val="24"/>
          <w:vertAlign w:val="superscript"/>
        </w:rPr>
        <w:t>238</w:t>
      </w:r>
      <w:r w:rsidR="00D128F2" w:rsidRPr="000100CD">
        <w:rPr>
          <w:rFonts w:ascii="Times New Roman" w:hAnsi="Times New Roman" w:cs="Times New Roman"/>
          <w:sz w:val="24"/>
          <w:szCs w:val="24"/>
        </w:rPr>
        <w:t xml:space="preserve">U is 4468 million years; thus, it takes 4468 </w:t>
      </w:r>
      <w:r w:rsidR="0039172E" w:rsidRPr="000100CD">
        <w:rPr>
          <w:rFonts w:ascii="Times New Roman" w:hAnsi="Times New Roman" w:cs="Times New Roman"/>
          <w:sz w:val="24"/>
          <w:szCs w:val="24"/>
        </w:rPr>
        <w:t>m</w:t>
      </w:r>
      <w:r w:rsidR="00D128F2" w:rsidRPr="000100CD">
        <w:rPr>
          <w:rFonts w:ascii="Times New Roman" w:hAnsi="Times New Roman" w:cs="Times New Roman"/>
          <w:sz w:val="24"/>
          <w:szCs w:val="24"/>
        </w:rPr>
        <w:t xml:space="preserve">illion years for the concentration of </w:t>
      </w:r>
      <w:r w:rsidR="00D128F2" w:rsidRPr="000100CD">
        <w:rPr>
          <w:rFonts w:ascii="Times New Roman" w:hAnsi="Times New Roman" w:cs="Times New Roman"/>
          <w:sz w:val="24"/>
          <w:szCs w:val="24"/>
          <w:vertAlign w:val="superscript"/>
        </w:rPr>
        <w:t>238</w:t>
      </w:r>
      <w:r w:rsidR="00D128F2" w:rsidRPr="000100CD">
        <w:rPr>
          <w:rFonts w:ascii="Times New Roman" w:hAnsi="Times New Roman" w:cs="Times New Roman"/>
          <w:sz w:val="24"/>
          <w:szCs w:val="24"/>
        </w:rPr>
        <w:t>U</w:t>
      </w:r>
      <w:r w:rsidR="00D128F2" w:rsidRPr="000100CD">
        <w:rPr>
          <w:rFonts w:ascii="Times New Roman" w:hAnsi="Times New Roman" w:cs="Times New Roman"/>
          <w:sz w:val="24"/>
          <w:szCs w:val="24"/>
          <w:vertAlign w:val="superscript"/>
        </w:rPr>
        <w:t xml:space="preserve"> </w:t>
      </w:r>
      <w:r w:rsidR="00D128F2" w:rsidRPr="000100CD">
        <w:rPr>
          <w:rFonts w:ascii="Times New Roman" w:hAnsi="Times New Roman" w:cs="Times New Roman"/>
          <w:sz w:val="24"/>
          <w:szCs w:val="24"/>
        </w:rPr>
        <w:t xml:space="preserve">in the sample to decrease by half (and for </w:t>
      </w:r>
      <w:r w:rsidR="00D128F2" w:rsidRPr="000100CD">
        <w:rPr>
          <w:rFonts w:ascii="Times New Roman" w:hAnsi="Times New Roman" w:cs="Times New Roman"/>
          <w:sz w:val="24"/>
          <w:szCs w:val="24"/>
          <w:vertAlign w:val="superscript"/>
        </w:rPr>
        <w:t>206</w:t>
      </w:r>
      <w:r w:rsidR="00D128F2" w:rsidRPr="000100CD">
        <w:rPr>
          <w:rFonts w:ascii="Times New Roman" w:hAnsi="Times New Roman" w:cs="Times New Roman"/>
          <w:sz w:val="24"/>
          <w:szCs w:val="24"/>
        </w:rPr>
        <w:t>Pb to increase by the same amount).</w:t>
      </w:r>
      <w:r w:rsidRPr="000100CD">
        <w:rPr>
          <w:rFonts w:ascii="Times New Roman" w:hAnsi="Times New Roman" w:cs="Times New Roman"/>
          <w:sz w:val="24"/>
          <w:szCs w:val="24"/>
        </w:rPr>
        <w:t xml:space="preserve"> </w:t>
      </w:r>
      <w:r w:rsidR="00D128F2" w:rsidRPr="000100CD">
        <w:rPr>
          <w:rFonts w:ascii="Times New Roman" w:hAnsi="Times New Roman" w:cs="Times New Roman"/>
          <w:sz w:val="24"/>
          <w:szCs w:val="24"/>
        </w:rPr>
        <w:t xml:space="preserve">Figure 1 shows the </w:t>
      </w:r>
      <w:r w:rsidR="0039172E" w:rsidRPr="000100CD">
        <w:rPr>
          <w:rFonts w:ascii="Times New Roman" w:hAnsi="Times New Roman" w:cs="Times New Roman"/>
          <w:sz w:val="24"/>
          <w:szCs w:val="24"/>
        </w:rPr>
        <w:t xml:space="preserve">half-life of the radioactive </w:t>
      </w:r>
      <w:r w:rsidR="0039172E" w:rsidRPr="000100CD">
        <w:rPr>
          <w:rFonts w:ascii="Times New Roman" w:hAnsi="Times New Roman" w:cs="Times New Roman"/>
          <w:sz w:val="24"/>
          <w:szCs w:val="24"/>
          <w:vertAlign w:val="superscript"/>
        </w:rPr>
        <w:t>238</w:t>
      </w:r>
      <w:r w:rsidR="0039172E" w:rsidRPr="000100CD">
        <w:rPr>
          <w:rFonts w:ascii="Times New Roman" w:hAnsi="Times New Roman" w:cs="Times New Roman"/>
          <w:sz w:val="24"/>
          <w:szCs w:val="24"/>
        </w:rPr>
        <w:t xml:space="preserve">U decay. Samples were collected from </w:t>
      </w:r>
      <w:r w:rsidR="00E36FE4" w:rsidRPr="000100CD">
        <w:rPr>
          <w:rFonts w:ascii="Times New Roman" w:hAnsi="Times New Roman" w:cs="Times New Roman"/>
          <w:sz w:val="24"/>
          <w:szCs w:val="24"/>
        </w:rPr>
        <w:t xml:space="preserve">two different regions in both </w:t>
      </w:r>
      <w:r w:rsidR="0039172E" w:rsidRPr="000100CD">
        <w:rPr>
          <w:rFonts w:ascii="Times New Roman" w:hAnsi="Times New Roman" w:cs="Times New Roman"/>
          <w:sz w:val="24"/>
          <w:szCs w:val="24"/>
        </w:rPr>
        <w:t xml:space="preserve">the Rocky Mountains in Colorado and the Appalachian Mountains in Georgia and the percent of </w:t>
      </w:r>
      <w:r w:rsidR="0039172E" w:rsidRPr="000100CD">
        <w:rPr>
          <w:rFonts w:ascii="Times New Roman" w:hAnsi="Times New Roman" w:cs="Times New Roman"/>
          <w:sz w:val="24"/>
          <w:szCs w:val="24"/>
          <w:vertAlign w:val="superscript"/>
        </w:rPr>
        <w:t>238</w:t>
      </w:r>
      <w:r w:rsidR="0039172E" w:rsidRPr="000100CD">
        <w:rPr>
          <w:rFonts w:ascii="Times New Roman" w:hAnsi="Times New Roman" w:cs="Times New Roman"/>
          <w:sz w:val="24"/>
          <w:szCs w:val="24"/>
        </w:rPr>
        <w:t>U was determined at different depths.</w:t>
      </w:r>
      <w:r w:rsidR="00E36FE4" w:rsidRPr="000100CD">
        <w:rPr>
          <w:rFonts w:ascii="Times New Roman" w:hAnsi="Times New Roman" w:cs="Times New Roman"/>
          <w:sz w:val="24"/>
          <w:szCs w:val="24"/>
        </w:rPr>
        <w:t xml:space="preserve"> The regional </w:t>
      </w:r>
      <w:r w:rsidR="00E36FE4" w:rsidRPr="000100CD">
        <w:rPr>
          <w:rFonts w:ascii="Times New Roman" w:hAnsi="Times New Roman" w:cs="Times New Roman"/>
          <w:sz w:val="24"/>
          <w:szCs w:val="24"/>
          <w:vertAlign w:val="superscript"/>
        </w:rPr>
        <w:t>238</w:t>
      </w:r>
      <w:r w:rsidR="00E36FE4" w:rsidRPr="000100CD">
        <w:rPr>
          <w:rFonts w:ascii="Times New Roman" w:hAnsi="Times New Roman" w:cs="Times New Roman"/>
          <w:sz w:val="24"/>
          <w:szCs w:val="24"/>
        </w:rPr>
        <w:t xml:space="preserve">U % values in the Rocky Mountains and Appalachian Mountains are shown in Figure 2. The average </w:t>
      </w:r>
      <w:r w:rsidR="00E36FE4" w:rsidRPr="000100CD">
        <w:rPr>
          <w:rFonts w:ascii="Times New Roman" w:hAnsi="Times New Roman" w:cs="Times New Roman"/>
          <w:sz w:val="24"/>
          <w:szCs w:val="24"/>
          <w:vertAlign w:val="superscript"/>
        </w:rPr>
        <w:t>238</w:t>
      </w:r>
      <w:r w:rsidR="00E36FE4" w:rsidRPr="000100CD">
        <w:rPr>
          <w:rFonts w:ascii="Times New Roman" w:hAnsi="Times New Roman" w:cs="Times New Roman"/>
          <w:sz w:val="24"/>
          <w:szCs w:val="24"/>
        </w:rPr>
        <w:t>U % values in the Rocky Mountains and Appalachian Mountains are shown in Figure 3.</w:t>
      </w:r>
    </w:p>
    <w:p w:rsidR="00D128F2" w:rsidRPr="000100CD" w:rsidRDefault="00D128F2" w:rsidP="00D128F2">
      <w:pPr>
        <w:jc w:val="center"/>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038FB68A" wp14:editId="187CC54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6FE4" w:rsidRPr="000100CD" w:rsidRDefault="00E36FE4" w:rsidP="00D128F2">
      <w:pPr>
        <w:jc w:val="center"/>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1DA557A0" wp14:editId="2A0BAF4D">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9172E" w:rsidRPr="000100CD" w:rsidRDefault="0039172E" w:rsidP="00D128F2">
      <w:pPr>
        <w:jc w:val="center"/>
        <w:rPr>
          <w:rFonts w:ascii="Times New Roman" w:hAnsi="Times New Roman" w:cs="Times New Roman"/>
          <w:sz w:val="24"/>
          <w:szCs w:val="24"/>
        </w:rPr>
      </w:pPr>
      <w:r w:rsidRPr="000100CD">
        <w:rPr>
          <w:rFonts w:ascii="Times New Roman" w:hAnsi="Times New Roman" w:cs="Times New Roman"/>
          <w:noProof/>
          <w:sz w:val="24"/>
          <w:szCs w:val="24"/>
        </w:rPr>
        <w:lastRenderedPageBreak/>
        <w:drawing>
          <wp:inline distT="0" distB="0" distL="0" distR="0" wp14:anchorId="4829E846" wp14:editId="1C5FD81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4695" w:rsidRPr="000100CD" w:rsidRDefault="00024695" w:rsidP="00024695">
      <w:pPr>
        <w:pStyle w:val="ListParagraph"/>
        <w:numPr>
          <w:ilvl w:val="0"/>
          <w:numId w:val="1"/>
        </w:numPr>
        <w:rPr>
          <w:rFonts w:ascii="Times New Roman" w:hAnsi="Times New Roman" w:cs="Times New Roman"/>
          <w:sz w:val="24"/>
          <w:szCs w:val="24"/>
        </w:rPr>
      </w:pPr>
      <w:r w:rsidRPr="000100CD">
        <w:rPr>
          <w:rFonts w:ascii="Times New Roman" w:hAnsi="Times New Roman" w:cs="Times New Roman"/>
          <w:sz w:val="24"/>
          <w:szCs w:val="24"/>
        </w:rPr>
        <w:t xml:space="preserve">According to Figure 1, what is the percent of </w:t>
      </w:r>
      <w:r w:rsidRPr="000100CD">
        <w:rPr>
          <w:rFonts w:ascii="Times New Roman" w:hAnsi="Times New Roman" w:cs="Times New Roman"/>
          <w:sz w:val="24"/>
          <w:szCs w:val="24"/>
          <w:vertAlign w:val="superscript"/>
        </w:rPr>
        <w:t>238</w:t>
      </w:r>
      <w:r w:rsidRPr="000100CD">
        <w:rPr>
          <w:rFonts w:ascii="Times New Roman" w:hAnsi="Times New Roman" w:cs="Times New Roman"/>
          <w:sz w:val="24"/>
          <w:szCs w:val="24"/>
        </w:rPr>
        <w:t>U in the sample after two half-lives?</w:t>
      </w:r>
    </w:p>
    <w:p w:rsidR="00024695" w:rsidRPr="000100CD" w:rsidRDefault="00024695" w:rsidP="00024695">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50%</w:t>
      </w:r>
    </w:p>
    <w:p w:rsidR="00024695" w:rsidRPr="000100CD" w:rsidRDefault="00024695" w:rsidP="00024695">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25%</w:t>
      </w:r>
    </w:p>
    <w:p w:rsidR="00024695" w:rsidRPr="000100CD" w:rsidRDefault="00024695" w:rsidP="00024695">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75%</w:t>
      </w:r>
    </w:p>
    <w:p w:rsidR="00024695" w:rsidRPr="000100CD" w:rsidRDefault="00024695" w:rsidP="00024695">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12.5%</w:t>
      </w:r>
    </w:p>
    <w:p w:rsidR="00024695" w:rsidRPr="000100CD" w:rsidRDefault="00024695" w:rsidP="00024695">
      <w:pPr>
        <w:pStyle w:val="ListParagraph"/>
        <w:numPr>
          <w:ilvl w:val="0"/>
          <w:numId w:val="1"/>
        </w:numPr>
        <w:rPr>
          <w:rFonts w:ascii="Times New Roman" w:hAnsi="Times New Roman" w:cs="Times New Roman"/>
          <w:sz w:val="24"/>
          <w:szCs w:val="24"/>
        </w:rPr>
      </w:pPr>
      <w:r w:rsidRPr="000100CD">
        <w:rPr>
          <w:rFonts w:ascii="Times New Roman" w:hAnsi="Times New Roman" w:cs="Times New Roman"/>
          <w:sz w:val="24"/>
          <w:szCs w:val="24"/>
        </w:rPr>
        <w:t>According to Figure 1,</w:t>
      </w:r>
      <w:r w:rsidR="00E36FE4" w:rsidRPr="000100CD">
        <w:rPr>
          <w:rFonts w:ascii="Times New Roman" w:hAnsi="Times New Roman" w:cs="Times New Roman"/>
          <w:sz w:val="24"/>
          <w:szCs w:val="24"/>
        </w:rPr>
        <w:t xml:space="preserve"> how old is</w:t>
      </w:r>
      <w:r w:rsidRPr="000100CD">
        <w:rPr>
          <w:rFonts w:ascii="Times New Roman" w:hAnsi="Times New Roman" w:cs="Times New Roman"/>
          <w:sz w:val="24"/>
          <w:szCs w:val="24"/>
        </w:rPr>
        <w:t xml:space="preserve"> </w:t>
      </w:r>
      <w:r w:rsidR="00E36FE4" w:rsidRPr="000100CD">
        <w:rPr>
          <w:rFonts w:ascii="Times New Roman" w:hAnsi="Times New Roman" w:cs="Times New Roman"/>
          <w:sz w:val="24"/>
          <w:szCs w:val="24"/>
        </w:rPr>
        <w:t xml:space="preserve">a rock with 50% </w:t>
      </w:r>
      <w:r w:rsidR="00E36FE4" w:rsidRPr="000100CD">
        <w:rPr>
          <w:rFonts w:ascii="Times New Roman" w:hAnsi="Times New Roman" w:cs="Times New Roman"/>
          <w:sz w:val="24"/>
          <w:szCs w:val="24"/>
          <w:vertAlign w:val="superscript"/>
        </w:rPr>
        <w:t>238</w:t>
      </w:r>
      <w:r w:rsidR="00E36FE4" w:rsidRPr="000100CD">
        <w:rPr>
          <w:rFonts w:ascii="Times New Roman" w:hAnsi="Times New Roman" w:cs="Times New Roman"/>
          <w:sz w:val="24"/>
          <w:szCs w:val="24"/>
        </w:rPr>
        <w:t>U concentration?</w:t>
      </w:r>
    </w:p>
    <w:p w:rsidR="00E36FE4" w:rsidRPr="000100CD" w:rsidRDefault="00E36FE4" w:rsidP="00E36FE4">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4468 million years old</w:t>
      </w:r>
    </w:p>
    <w:p w:rsidR="00E36FE4" w:rsidRPr="000100CD" w:rsidRDefault="00E36FE4" w:rsidP="00E36FE4">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8936 million years old</w:t>
      </w:r>
    </w:p>
    <w:p w:rsidR="00E36FE4" w:rsidRPr="000100CD" w:rsidRDefault="00E36FE4" w:rsidP="00E36FE4">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17,872 million years old</w:t>
      </w:r>
    </w:p>
    <w:p w:rsidR="00E36FE4" w:rsidRPr="000100CD" w:rsidRDefault="00E36FE4" w:rsidP="00E36FE4">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35,744 million years old</w:t>
      </w:r>
    </w:p>
    <w:p w:rsidR="00DF6483" w:rsidRPr="000100CD" w:rsidRDefault="00DF6483" w:rsidP="00DF6483">
      <w:pPr>
        <w:pStyle w:val="ListParagraph"/>
        <w:numPr>
          <w:ilvl w:val="0"/>
          <w:numId w:val="1"/>
        </w:numPr>
        <w:rPr>
          <w:rFonts w:ascii="Times New Roman" w:hAnsi="Times New Roman" w:cs="Times New Roman"/>
          <w:sz w:val="24"/>
          <w:szCs w:val="24"/>
        </w:rPr>
      </w:pPr>
      <w:r w:rsidRPr="000100CD">
        <w:rPr>
          <w:rFonts w:ascii="Times New Roman" w:hAnsi="Times New Roman" w:cs="Times New Roman"/>
          <w:sz w:val="24"/>
          <w:szCs w:val="24"/>
        </w:rPr>
        <w:t>According to Figure 2, which rock contains the least amount of lead-206 (</w:t>
      </w:r>
      <w:r w:rsidRPr="000100CD">
        <w:rPr>
          <w:rFonts w:ascii="Times New Roman" w:hAnsi="Times New Roman" w:cs="Times New Roman"/>
          <w:sz w:val="24"/>
          <w:szCs w:val="24"/>
          <w:vertAlign w:val="superscript"/>
        </w:rPr>
        <w:t>206</w:t>
      </w:r>
      <w:r w:rsidRPr="000100CD">
        <w:rPr>
          <w:rFonts w:ascii="Times New Roman" w:hAnsi="Times New Roman" w:cs="Times New Roman"/>
          <w:sz w:val="24"/>
          <w:szCs w:val="24"/>
        </w:rPr>
        <w:t>Pb)?</w:t>
      </w:r>
    </w:p>
    <w:p w:rsidR="00DF6483" w:rsidRPr="000100CD" w:rsidRDefault="00DF6483" w:rsidP="00DF6483">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Region 2 Rocky Mountains at 0 inches</w:t>
      </w:r>
    </w:p>
    <w:p w:rsidR="00DF6483" w:rsidRPr="000100CD" w:rsidRDefault="00DF6483" w:rsidP="00DF6483">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Region 1 Rocky Mountains at 350 inches</w:t>
      </w:r>
    </w:p>
    <w:p w:rsidR="00DF6483" w:rsidRPr="000100CD" w:rsidRDefault="00DF6483" w:rsidP="00DF6483">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Region 2 Appalachian Mountains at 350 inches</w:t>
      </w:r>
    </w:p>
    <w:p w:rsidR="00DF6483" w:rsidRPr="000100CD" w:rsidRDefault="00DF6483" w:rsidP="00DF6483">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Region 1 Appalachian Mountains at 0 inches</w:t>
      </w:r>
    </w:p>
    <w:p w:rsidR="00DF6483" w:rsidRPr="000100CD" w:rsidRDefault="00DF6483" w:rsidP="00DF6483">
      <w:pPr>
        <w:pStyle w:val="ListParagraph"/>
        <w:numPr>
          <w:ilvl w:val="0"/>
          <w:numId w:val="1"/>
        </w:numPr>
        <w:rPr>
          <w:rFonts w:ascii="Times New Roman" w:hAnsi="Times New Roman" w:cs="Times New Roman"/>
          <w:sz w:val="24"/>
          <w:szCs w:val="24"/>
        </w:rPr>
      </w:pPr>
      <w:r w:rsidRPr="000100CD">
        <w:rPr>
          <w:rFonts w:ascii="Times New Roman" w:hAnsi="Times New Roman" w:cs="Times New Roman"/>
          <w:sz w:val="24"/>
          <w:szCs w:val="24"/>
        </w:rPr>
        <w:t xml:space="preserve">According to Figure 2, the % of </w:t>
      </w:r>
      <w:r w:rsidRPr="000100CD">
        <w:rPr>
          <w:rFonts w:ascii="Times New Roman" w:hAnsi="Times New Roman" w:cs="Times New Roman"/>
          <w:sz w:val="24"/>
          <w:szCs w:val="24"/>
          <w:vertAlign w:val="superscript"/>
        </w:rPr>
        <w:t>238</w:t>
      </w:r>
      <w:r w:rsidRPr="000100CD">
        <w:rPr>
          <w:rFonts w:ascii="Times New Roman" w:hAnsi="Times New Roman" w:cs="Times New Roman"/>
          <w:sz w:val="24"/>
          <w:szCs w:val="24"/>
        </w:rPr>
        <w:t>U in the sample was greater in Region 1 of the Rocky Mountains compared to Region 2 of the Rocky Mountains at which of the following depths?</w:t>
      </w:r>
    </w:p>
    <w:p w:rsidR="00DF6483" w:rsidRPr="000100CD" w:rsidRDefault="00DF6483" w:rsidP="00DF6483">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100 in, 200 in, and 300 in</w:t>
      </w:r>
    </w:p>
    <w:p w:rsidR="00DF6483" w:rsidRPr="000100CD" w:rsidRDefault="00DF6483" w:rsidP="00DF6483">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0 in, 200 in, and 350 in</w:t>
      </w:r>
    </w:p>
    <w:p w:rsidR="00DF6483" w:rsidRPr="000100CD" w:rsidRDefault="00DF6483" w:rsidP="00DF6483">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0 in , 100 in, and 200 in</w:t>
      </w:r>
    </w:p>
    <w:p w:rsidR="00DF6483" w:rsidRPr="000100CD" w:rsidRDefault="00DF6483" w:rsidP="00DF6483">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50 in, 150 in, and 250 in</w:t>
      </w:r>
    </w:p>
    <w:p w:rsidR="00024695" w:rsidRPr="000100CD" w:rsidRDefault="00024695" w:rsidP="00024695">
      <w:pPr>
        <w:pStyle w:val="ListParagraph"/>
        <w:numPr>
          <w:ilvl w:val="0"/>
          <w:numId w:val="1"/>
        </w:numPr>
        <w:rPr>
          <w:rFonts w:ascii="Times New Roman" w:hAnsi="Times New Roman" w:cs="Times New Roman"/>
          <w:sz w:val="24"/>
          <w:szCs w:val="24"/>
        </w:rPr>
      </w:pPr>
      <w:r w:rsidRPr="000100CD">
        <w:rPr>
          <w:rFonts w:ascii="Times New Roman" w:hAnsi="Times New Roman" w:cs="Times New Roman"/>
          <w:sz w:val="24"/>
          <w:szCs w:val="24"/>
        </w:rPr>
        <w:t>Based on</w:t>
      </w:r>
      <w:r w:rsidR="00E36FE4" w:rsidRPr="000100CD">
        <w:rPr>
          <w:rFonts w:ascii="Times New Roman" w:hAnsi="Times New Roman" w:cs="Times New Roman"/>
          <w:sz w:val="24"/>
          <w:szCs w:val="24"/>
        </w:rPr>
        <w:t xml:space="preserve"> the information provided in Figure 3</w:t>
      </w:r>
      <w:r w:rsidRPr="000100CD">
        <w:rPr>
          <w:rFonts w:ascii="Times New Roman" w:hAnsi="Times New Roman" w:cs="Times New Roman"/>
          <w:sz w:val="24"/>
          <w:szCs w:val="24"/>
        </w:rPr>
        <w:t>, which rock was the oldest?</w:t>
      </w:r>
    </w:p>
    <w:p w:rsidR="00024695" w:rsidRPr="000100CD" w:rsidRDefault="00024695" w:rsidP="00024695">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0 inches in the Rocky Mountains</w:t>
      </w:r>
    </w:p>
    <w:p w:rsidR="00024695" w:rsidRPr="000100CD" w:rsidRDefault="00024695" w:rsidP="00024695">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0 inches in the Appalachian Mountains</w:t>
      </w:r>
    </w:p>
    <w:p w:rsidR="00024695" w:rsidRPr="000100CD" w:rsidRDefault="00024695" w:rsidP="00024695">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350 inches in the Rocky Mountains</w:t>
      </w:r>
    </w:p>
    <w:p w:rsidR="00024695" w:rsidRPr="000100CD" w:rsidRDefault="00024695" w:rsidP="00024695">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350 inches in the Appalachian Mountains</w:t>
      </w:r>
    </w:p>
    <w:p w:rsidR="00E36FE4" w:rsidRPr="000100CD" w:rsidRDefault="00E36FE4" w:rsidP="00E36FE4">
      <w:pPr>
        <w:pStyle w:val="ListParagraph"/>
        <w:numPr>
          <w:ilvl w:val="0"/>
          <w:numId w:val="1"/>
        </w:numPr>
        <w:rPr>
          <w:rFonts w:ascii="Times New Roman" w:hAnsi="Times New Roman" w:cs="Times New Roman"/>
          <w:sz w:val="24"/>
          <w:szCs w:val="24"/>
        </w:rPr>
      </w:pPr>
      <w:r w:rsidRPr="000100CD">
        <w:rPr>
          <w:rFonts w:ascii="Times New Roman" w:hAnsi="Times New Roman" w:cs="Times New Roman"/>
          <w:sz w:val="24"/>
          <w:szCs w:val="24"/>
        </w:rPr>
        <w:t xml:space="preserve">According to the passage, </w:t>
      </w:r>
      <w:r w:rsidR="00E9357E" w:rsidRPr="000100CD">
        <w:rPr>
          <w:rFonts w:ascii="Times New Roman" w:hAnsi="Times New Roman" w:cs="Times New Roman"/>
          <w:sz w:val="24"/>
          <w:szCs w:val="24"/>
        </w:rPr>
        <w:t>which of the following is the most stable?</w:t>
      </w:r>
    </w:p>
    <w:p w:rsidR="00E9357E" w:rsidRPr="000100CD" w:rsidRDefault="00E9357E" w:rsidP="00E9357E">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lastRenderedPageBreak/>
        <w:t>238-uranium</w:t>
      </w:r>
    </w:p>
    <w:p w:rsidR="00E9357E" w:rsidRPr="000100CD" w:rsidRDefault="00E9357E" w:rsidP="00E9357E">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234-uranium</w:t>
      </w:r>
    </w:p>
    <w:p w:rsidR="00E9357E" w:rsidRPr="000100CD" w:rsidRDefault="00E9357E" w:rsidP="00E9357E">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207-lead</w:t>
      </w:r>
    </w:p>
    <w:p w:rsidR="00E9357E" w:rsidRPr="000100CD" w:rsidRDefault="00E9357E" w:rsidP="00E9357E">
      <w:pPr>
        <w:pStyle w:val="ListParagraph"/>
        <w:numPr>
          <w:ilvl w:val="1"/>
          <w:numId w:val="1"/>
        </w:numPr>
        <w:rPr>
          <w:rFonts w:ascii="Times New Roman" w:hAnsi="Times New Roman" w:cs="Times New Roman"/>
          <w:sz w:val="24"/>
          <w:szCs w:val="24"/>
        </w:rPr>
      </w:pPr>
      <w:r w:rsidRPr="000100CD">
        <w:rPr>
          <w:rFonts w:ascii="Times New Roman" w:hAnsi="Times New Roman" w:cs="Times New Roman"/>
          <w:sz w:val="24"/>
          <w:szCs w:val="24"/>
        </w:rPr>
        <w:t>206-lead</w:t>
      </w:r>
    </w:p>
    <w:p w:rsidR="00467F8E" w:rsidRPr="000100CD" w:rsidRDefault="00467F8E" w:rsidP="00024695">
      <w:pPr>
        <w:rPr>
          <w:rFonts w:ascii="Times New Roman" w:hAnsi="Times New Roman" w:cs="Times New Roman"/>
          <w:b/>
          <w:sz w:val="24"/>
          <w:szCs w:val="24"/>
        </w:rPr>
      </w:pPr>
    </w:p>
    <w:p w:rsidR="00024695" w:rsidRPr="000100CD" w:rsidRDefault="00024695" w:rsidP="00024695">
      <w:pPr>
        <w:rPr>
          <w:rFonts w:ascii="Times New Roman" w:hAnsi="Times New Roman" w:cs="Times New Roman"/>
          <w:sz w:val="24"/>
          <w:szCs w:val="24"/>
        </w:rPr>
      </w:pPr>
      <w:r w:rsidRPr="000100CD">
        <w:rPr>
          <w:rFonts w:ascii="Times New Roman" w:hAnsi="Times New Roman" w:cs="Times New Roman"/>
          <w:b/>
          <w:sz w:val="24"/>
          <w:szCs w:val="24"/>
        </w:rPr>
        <w:t>Answers and Explanations to Passage I Questions</w:t>
      </w:r>
    </w:p>
    <w:p w:rsidR="00024695" w:rsidRPr="000100CD" w:rsidRDefault="00024695" w:rsidP="00024695">
      <w:pPr>
        <w:pStyle w:val="ListParagraph"/>
        <w:numPr>
          <w:ilvl w:val="0"/>
          <w:numId w:val="2"/>
        </w:numPr>
        <w:rPr>
          <w:rFonts w:ascii="Times New Roman" w:hAnsi="Times New Roman" w:cs="Times New Roman"/>
          <w:sz w:val="24"/>
          <w:szCs w:val="24"/>
        </w:rPr>
      </w:pPr>
      <w:r w:rsidRPr="000100CD">
        <w:rPr>
          <w:rFonts w:ascii="Times New Roman" w:hAnsi="Times New Roman" w:cs="Times New Roman"/>
          <w:b/>
          <w:sz w:val="24"/>
          <w:szCs w:val="24"/>
        </w:rPr>
        <w:t>B</w:t>
      </w:r>
      <w:r w:rsidRPr="000100CD">
        <w:rPr>
          <w:rFonts w:ascii="Times New Roman" w:hAnsi="Times New Roman" w:cs="Times New Roman"/>
          <w:sz w:val="24"/>
          <w:szCs w:val="24"/>
        </w:rPr>
        <w:t>. Half-life was defined in the passage as the amount of time it takes for the concentration in the sample to decrease by half. Therefore, after one half-life, the sample will have 50% of what it previously had. After two half-lives, the sample will have half of what it had at one half-life, so half of 50% is 25%.</w:t>
      </w:r>
    </w:p>
    <w:p w:rsidR="00E36FE4" w:rsidRPr="000100CD" w:rsidRDefault="00E36FE4" w:rsidP="00024695">
      <w:pPr>
        <w:pStyle w:val="ListParagraph"/>
        <w:numPr>
          <w:ilvl w:val="0"/>
          <w:numId w:val="2"/>
        </w:numPr>
        <w:rPr>
          <w:rFonts w:ascii="Times New Roman" w:hAnsi="Times New Roman" w:cs="Times New Roman"/>
          <w:sz w:val="24"/>
          <w:szCs w:val="24"/>
        </w:rPr>
      </w:pPr>
      <w:r w:rsidRPr="000100CD">
        <w:rPr>
          <w:rFonts w:ascii="Times New Roman" w:hAnsi="Times New Roman" w:cs="Times New Roman"/>
          <w:b/>
          <w:sz w:val="24"/>
          <w:szCs w:val="24"/>
        </w:rPr>
        <w:t>A</w:t>
      </w:r>
      <w:r w:rsidRPr="000100CD">
        <w:rPr>
          <w:rFonts w:ascii="Times New Roman" w:hAnsi="Times New Roman" w:cs="Times New Roman"/>
          <w:sz w:val="24"/>
          <w:szCs w:val="24"/>
        </w:rPr>
        <w:t xml:space="preserve">. The half-life, which was defined as the amount of time it takes for the concentration in the sample to decrease by half, is 4468 million years old. Therefore, after 4468 million years old, the concentration of </w:t>
      </w:r>
      <w:r w:rsidRPr="000100CD">
        <w:rPr>
          <w:rFonts w:ascii="Times New Roman" w:hAnsi="Times New Roman" w:cs="Times New Roman"/>
          <w:sz w:val="24"/>
          <w:szCs w:val="24"/>
          <w:vertAlign w:val="superscript"/>
        </w:rPr>
        <w:t>238</w:t>
      </w:r>
      <w:r w:rsidRPr="000100CD">
        <w:rPr>
          <w:rFonts w:ascii="Times New Roman" w:hAnsi="Times New Roman" w:cs="Times New Roman"/>
          <w:sz w:val="24"/>
          <w:szCs w:val="24"/>
        </w:rPr>
        <w:t>U in the sample will be 50%.</w:t>
      </w:r>
    </w:p>
    <w:p w:rsidR="00DF6483" w:rsidRPr="000100CD" w:rsidRDefault="00DF6483" w:rsidP="00024695">
      <w:pPr>
        <w:pStyle w:val="ListParagraph"/>
        <w:numPr>
          <w:ilvl w:val="0"/>
          <w:numId w:val="2"/>
        </w:numPr>
        <w:rPr>
          <w:rFonts w:ascii="Times New Roman" w:hAnsi="Times New Roman" w:cs="Times New Roman"/>
          <w:sz w:val="24"/>
          <w:szCs w:val="24"/>
        </w:rPr>
      </w:pPr>
      <w:r w:rsidRPr="000100CD">
        <w:rPr>
          <w:rFonts w:ascii="Times New Roman" w:hAnsi="Times New Roman" w:cs="Times New Roman"/>
          <w:b/>
          <w:sz w:val="24"/>
          <w:szCs w:val="24"/>
        </w:rPr>
        <w:t>D</w:t>
      </w:r>
      <w:r w:rsidRPr="000100CD">
        <w:rPr>
          <w:rFonts w:ascii="Times New Roman" w:hAnsi="Times New Roman" w:cs="Times New Roman"/>
          <w:sz w:val="24"/>
          <w:szCs w:val="24"/>
        </w:rPr>
        <w:t>. The rock with the least amount of lead-206 is the rock with the most amount of uranium-238, since uranium-238 turns into lead-206. The correct answer, according to Figure 2, is D, since the bar graph at the rock at 0 inches in the Appalachian Mountains is the highest in the graph.</w:t>
      </w:r>
    </w:p>
    <w:p w:rsidR="00DF6483" w:rsidRPr="000100CD" w:rsidRDefault="00DF6483" w:rsidP="00024695">
      <w:pPr>
        <w:pStyle w:val="ListParagraph"/>
        <w:numPr>
          <w:ilvl w:val="0"/>
          <w:numId w:val="2"/>
        </w:numPr>
        <w:rPr>
          <w:rFonts w:ascii="Times New Roman" w:hAnsi="Times New Roman" w:cs="Times New Roman"/>
          <w:sz w:val="24"/>
          <w:szCs w:val="24"/>
        </w:rPr>
      </w:pPr>
      <w:r w:rsidRPr="000100CD">
        <w:rPr>
          <w:rFonts w:ascii="Times New Roman" w:hAnsi="Times New Roman" w:cs="Times New Roman"/>
          <w:b/>
          <w:sz w:val="24"/>
          <w:szCs w:val="24"/>
        </w:rPr>
        <w:t>C</w:t>
      </w:r>
      <w:r w:rsidRPr="000100CD">
        <w:rPr>
          <w:rFonts w:ascii="Times New Roman" w:hAnsi="Times New Roman" w:cs="Times New Roman"/>
          <w:sz w:val="24"/>
          <w:szCs w:val="24"/>
        </w:rPr>
        <w:t>. The only depths at which Region 1 is greater than Region 2 for the Rocky Mountains are 0 in, 100 in, and 200 in, according to Figure 2. Check at which depths the blue bar graph is taller than the ora</w:t>
      </w:r>
      <w:r w:rsidR="00E9357E" w:rsidRPr="000100CD">
        <w:rPr>
          <w:rFonts w:ascii="Times New Roman" w:hAnsi="Times New Roman" w:cs="Times New Roman"/>
          <w:sz w:val="24"/>
          <w:szCs w:val="24"/>
        </w:rPr>
        <w:t>nge bar graph, since these pertain to Regions 1 and 2 of the Rocky Mountains, respectively.</w:t>
      </w:r>
    </w:p>
    <w:p w:rsidR="00024695" w:rsidRPr="000100CD" w:rsidRDefault="00024695" w:rsidP="00024695">
      <w:pPr>
        <w:pStyle w:val="ListParagraph"/>
        <w:numPr>
          <w:ilvl w:val="0"/>
          <w:numId w:val="2"/>
        </w:numPr>
        <w:rPr>
          <w:rFonts w:ascii="Times New Roman" w:hAnsi="Times New Roman" w:cs="Times New Roman"/>
          <w:sz w:val="24"/>
          <w:szCs w:val="24"/>
        </w:rPr>
      </w:pPr>
      <w:r w:rsidRPr="000100CD">
        <w:rPr>
          <w:rFonts w:ascii="Times New Roman" w:hAnsi="Times New Roman" w:cs="Times New Roman"/>
          <w:b/>
          <w:sz w:val="24"/>
          <w:szCs w:val="24"/>
        </w:rPr>
        <w:t>C</w:t>
      </w:r>
      <w:r w:rsidRPr="000100CD">
        <w:rPr>
          <w:rFonts w:ascii="Times New Roman" w:hAnsi="Times New Roman" w:cs="Times New Roman"/>
          <w:sz w:val="24"/>
          <w:szCs w:val="24"/>
        </w:rPr>
        <w:t xml:space="preserve">. The rock is older as there is less </w:t>
      </w:r>
      <w:r w:rsidRPr="000100CD">
        <w:rPr>
          <w:rFonts w:ascii="Times New Roman" w:hAnsi="Times New Roman" w:cs="Times New Roman"/>
          <w:sz w:val="24"/>
          <w:szCs w:val="24"/>
          <w:vertAlign w:val="superscript"/>
        </w:rPr>
        <w:t>238</w:t>
      </w:r>
      <w:r w:rsidRPr="000100CD">
        <w:rPr>
          <w:rFonts w:ascii="Times New Roman" w:hAnsi="Times New Roman" w:cs="Times New Roman"/>
          <w:sz w:val="24"/>
          <w:szCs w:val="24"/>
        </w:rPr>
        <w:t xml:space="preserve">U in the sample. The rock at 350 inches in the Rocky Mountains had the lowest </w:t>
      </w:r>
      <w:r w:rsidRPr="000100CD">
        <w:rPr>
          <w:rFonts w:ascii="Times New Roman" w:hAnsi="Times New Roman" w:cs="Times New Roman"/>
          <w:sz w:val="24"/>
          <w:szCs w:val="24"/>
          <w:vertAlign w:val="superscript"/>
        </w:rPr>
        <w:t>238</w:t>
      </w:r>
      <w:r w:rsidRPr="000100CD">
        <w:rPr>
          <w:rFonts w:ascii="Times New Roman" w:hAnsi="Times New Roman" w:cs="Times New Roman"/>
          <w:sz w:val="24"/>
          <w:szCs w:val="24"/>
        </w:rPr>
        <w:t xml:space="preserve">U %, as </w:t>
      </w:r>
      <w:r w:rsidR="00E36FE4" w:rsidRPr="000100CD">
        <w:rPr>
          <w:rFonts w:ascii="Times New Roman" w:hAnsi="Times New Roman" w:cs="Times New Roman"/>
          <w:sz w:val="24"/>
          <w:szCs w:val="24"/>
        </w:rPr>
        <w:t>indicated in Figure 3</w:t>
      </w:r>
      <w:r w:rsidRPr="000100CD">
        <w:rPr>
          <w:rFonts w:ascii="Times New Roman" w:hAnsi="Times New Roman" w:cs="Times New Roman"/>
          <w:sz w:val="24"/>
          <w:szCs w:val="24"/>
        </w:rPr>
        <w:t>.</w:t>
      </w:r>
    </w:p>
    <w:p w:rsidR="00E9357E" w:rsidRPr="000100CD" w:rsidRDefault="000B5151" w:rsidP="00024695">
      <w:pPr>
        <w:pStyle w:val="ListParagraph"/>
        <w:numPr>
          <w:ilvl w:val="0"/>
          <w:numId w:val="2"/>
        </w:numPr>
        <w:rPr>
          <w:rFonts w:ascii="Times New Roman" w:hAnsi="Times New Roman" w:cs="Times New Roman"/>
          <w:sz w:val="24"/>
          <w:szCs w:val="24"/>
        </w:rPr>
      </w:pPr>
      <w:r w:rsidRPr="000100CD">
        <w:rPr>
          <w:rFonts w:ascii="Times New Roman" w:hAnsi="Times New Roman" w:cs="Times New Roman"/>
          <w:b/>
          <w:sz w:val="24"/>
          <w:szCs w:val="24"/>
        </w:rPr>
        <w:t>D</w:t>
      </w:r>
      <w:r w:rsidRPr="000100CD">
        <w:rPr>
          <w:rFonts w:ascii="Times New Roman" w:hAnsi="Times New Roman" w:cs="Times New Roman"/>
          <w:sz w:val="24"/>
          <w:szCs w:val="24"/>
        </w:rPr>
        <w:t xml:space="preserve">. </w:t>
      </w:r>
      <w:r w:rsidR="00E9357E" w:rsidRPr="000100CD">
        <w:rPr>
          <w:rFonts w:ascii="Times New Roman" w:hAnsi="Times New Roman" w:cs="Times New Roman"/>
          <w:sz w:val="24"/>
          <w:szCs w:val="24"/>
        </w:rPr>
        <w:t xml:space="preserve">Only 238 uranium and 206-lead were mentioned in the passage. Of the two, 206-lead is more stable. The passage indicates that 238-uranium is </w:t>
      </w:r>
      <w:r w:rsidR="00E9357E" w:rsidRPr="000100CD">
        <w:rPr>
          <w:rFonts w:ascii="Times New Roman" w:hAnsi="Times New Roman" w:cs="Times New Roman"/>
          <w:i/>
          <w:sz w:val="24"/>
          <w:szCs w:val="24"/>
        </w:rPr>
        <w:t>radioactive</w:t>
      </w:r>
      <w:r w:rsidR="00E9357E" w:rsidRPr="000100CD">
        <w:rPr>
          <w:rFonts w:ascii="Times New Roman" w:hAnsi="Times New Roman" w:cs="Times New Roman"/>
          <w:sz w:val="24"/>
          <w:szCs w:val="24"/>
        </w:rPr>
        <w:t xml:space="preserve"> and it </w:t>
      </w:r>
      <w:r w:rsidR="00E9357E" w:rsidRPr="000100CD">
        <w:rPr>
          <w:rFonts w:ascii="Times New Roman" w:hAnsi="Times New Roman" w:cs="Times New Roman"/>
          <w:i/>
          <w:sz w:val="24"/>
          <w:szCs w:val="24"/>
        </w:rPr>
        <w:t>decays</w:t>
      </w:r>
      <w:r w:rsidR="00E9357E" w:rsidRPr="000100CD">
        <w:rPr>
          <w:rFonts w:ascii="Times New Roman" w:hAnsi="Times New Roman" w:cs="Times New Roman"/>
          <w:sz w:val="24"/>
          <w:szCs w:val="24"/>
        </w:rPr>
        <w:t xml:space="preserve"> to form the more </w:t>
      </w:r>
      <w:r w:rsidR="00E9357E" w:rsidRPr="000100CD">
        <w:rPr>
          <w:rFonts w:ascii="Times New Roman" w:hAnsi="Times New Roman" w:cs="Times New Roman"/>
          <w:i/>
          <w:sz w:val="24"/>
          <w:szCs w:val="24"/>
        </w:rPr>
        <w:t>stable</w:t>
      </w:r>
      <w:r w:rsidR="00E9357E" w:rsidRPr="000100CD">
        <w:rPr>
          <w:rFonts w:ascii="Times New Roman" w:hAnsi="Times New Roman" w:cs="Times New Roman"/>
          <w:sz w:val="24"/>
          <w:szCs w:val="24"/>
        </w:rPr>
        <w:t xml:space="preserve"> 206-lead.</w:t>
      </w:r>
    </w:p>
    <w:p w:rsidR="005E3313" w:rsidRPr="000100CD" w:rsidRDefault="005E3313" w:rsidP="005E3313">
      <w:pPr>
        <w:rPr>
          <w:rFonts w:ascii="Times New Roman" w:hAnsi="Times New Roman" w:cs="Times New Roman"/>
          <w:sz w:val="24"/>
          <w:szCs w:val="24"/>
        </w:rPr>
      </w:pPr>
    </w:p>
    <w:p w:rsidR="007676F2" w:rsidRPr="000100CD" w:rsidRDefault="007676F2" w:rsidP="005E3313">
      <w:pPr>
        <w:rPr>
          <w:rFonts w:ascii="Times New Roman" w:hAnsi="Times New Roman" w:cs="Times New Roman"/>
          <w:sz w:val="24"/>
          <w:szCs w:val="24"/>
        </w:rPr>
      </w:pPr>
    </w:p>
    <w:p w:rsidR="007676F2" w:rsidRPr="000100CD" w:rsidRDefault="007676F2" w:rsidP="005E3313">
      <w:pPr>
        <w:rPr>
          <w:rFonts w:ascii="Times New Roman" w:hAnsi="Times New Roman" w:cs="Times New Roman"/>
          <w:sz w:val="24"/>
          <w:szCs w:val="24"/>
        </w:rPr>
      </w:pPr>
    </w:p>
    <w:p w:rsidR="007676F2" w:rsidRPr="000100CD" w:rsidRDefault="007676F2" w:rsidP="005E3313">
      <w:pPr>
        <w:rPr>
          <w:rFonts w:ascii="Times New Roman" w:hAnsi="Times New Roman" w:cs="Times New Roman"/>
          <w:sz w:val="24"/>
          <w:szCs w:val="24"/>
        </w:rPr>
      </w:pPr>
    </w:p>
    <w:p w:rsidR="007676F2" w:rsidRPr="000100CD" w:rsidRDefault="007676F2" w:rsidP="005E3313">
      <w:pPr>
        <w:rPr>
          <w:rFonts w:ascii="Times New Roman" w:hAnsi="Times New Roman" w:cs="Times New Roman"/>
          <w:sz w:val="24"/>
          <w:szCs w:val="24"/>
        </w:rPr>
      </w:pPr>
    </w:p>
    <w:p w:rsidR="007676F2" w:rsidRPr="000100CD" w:rsidRDefault="007676F2" w:rsidP="005E3313">
      <w:pPr>
        <w:rPr>
          <w:rFonts w:ascii="Times New Roman" w:hAnsi="Times New Roman" w:cs="Times New Roman"/>
          <w:sz w:val="24"/>
          <w:szCs w:val="24"/>
        </w:rPr>
      </w:pPr>
    </w:p>
    <w:p w:rsidR="007676F2" w:rsidRPr="000100CD" w:rsidRDefault="007676F2" w:rsidP="005E3313">
      <w:pPr>
        <w:rPr>
          <w:rFonts w:ascii="Times New Roman" w:hAnsi="Times New Roman" w:cs="Times New Roman"/>
          <w:sz w:val="24"/>
          <w:szCs w:val="24"/>
        </w:rPr>
      </w:pPr>
    </w:p>
    <w:p w:rsidR="007676F2" w:rsidRPr="000100CD" w:rsidRDefault="007676F2" w:rsidP="005E3313">
      <w:pPr>
        <w:rPr>
          <w:rFonts w:ascii="Times New Roman" w:hAnsi="Times New Roman" w:cs="Times New Roman"/>
          <w:sz w:val="24"/>
          <w:szCs w:val="24"/>
        </w:rPr>
      </w:pPr>
    </w:p>
    <w:p w:rsidR="007676F2" w:rsidRPr="000100CD" w:rsidRDefault="007676F2" w:rsidP="005E3313">
      <w:pPr>
        <w:rPr>
          <w:rFonts w:ascii="Times New Roman" w:hAnsi="Times New Roman" w:cs="Times New Roman"/>
          <w:sz w:val="24"/>
          <w:szCs w:val="24"/>
        </w:rPr>
      </w:pPr>
    </w:p>
    <w:p w:rsidR="007676F2" w:rsidRPr="000100CD" w:rsidRDefault="007676F2" w:rsidP="005E3313">
      <w:pPr>
        <w:rPr>
          <w:rFonts w:ascii="Times New Roman" w:hAnsi="Times New Roman" w:cs="Times New Roman"/>
          <w:sz w:val="24"/>
          <w:szCs w:val="24"/>
        </w:rPr>
      </w:pPr>
    </w:p>
    <w:p w:rsidR="005E3313" w:rsidRPr="000100CD" w:rsidRDefault="005E3313" w:rsidP="005E3313">
      <w:pPr>
        <w:rPr>
          <w:rFonts w:ascii="Times New Roman" w:hAnsi="Times New Roman" w:cs="Times New Roman"/>
          <w:sz w:val="24"/>
          <w:szCs w:val="24"/>
        </w:rPr>
      </w:pPr>
      <w:r w:rsidRPr="000100CD">
        <w:rPr>
          <w:rFonts w:ascii="Times New Roman" w:hAnsi="Times New Roman" w:cs="Times New Roman"/>
          <w:b/>
          <w:sz w:val="24"/>
          <w:szCs w:val="24"/>
        </w:rPr>
        <w:lastRenderedPageBreak/>
        <w:t>Passage II (Experiments/ Research Summary)</w:t>
      </w:r>
    </w:p>
    <w:p w:rsidR="005E3313" w:rsidRPr="000100CD" w:rsidRDefault="005E3313" w:rsidP="005E3313">
      <w:pPr>
        <w:rPr>
          <w:rFonts w:ascii="Times New Roman" w:hAnsi="Times New Roman" w:cs="Times New Roman"/>
          <w:sz w:val="24"/>
          <w:szCs w:val="24"/>
        </w:rPr>
      </w:pPr>
      <w:r w:rsidRPr="000100CD">
        <w:rPr>
          <w:rFonts w:ascii="Times New Roman" w:hAnsi="Times New Roman" w:cs="Times New Roman"/>
          <w:sz w:val="24"/>
          <w:szCs w:val="24"/>
        </w:rPr>
        <w:t>The ideal gas law states the PV=nRT where P= pressure, V=volume, n= number of moles, R= the ideal gas constant, and T= temperature.</w:t>
      </w:r>
      <w:r w:rsidR="00F14A2C" w:rsidRPr="000100CD">
        <w:rPr>
          <w:rFonts w:ascii="Times New Roman" w:hAnsi="Times New Roman" w:cs="Times New Roman"/>
          <w:sz w:val="24"/>
          <w:szCs w:val="24"/>
        </w:rPr>
        <w:t xml:space="preserve"> The equation for pressure is P</w:t>
      </w:r>
      <w:r w:rsidR="00A76D3D" w:rsidRPr="000100CD">
        <w:rPr>
          <w:rFonts w:ascii="Times New Roman" w:hAnsi="Times New Roman" w:cs="Times New Roman"/>
          <w:sz w:val="24"/>
          <w:szCs w:val="24"/>
        </w:rPr>
        <w:t>=F/A where F= force and A= area, and A= πr</w:t>
      </w:r>
      <w:r w:rsidR="00A76D3D" w:rsidRPr="000100CD">
        <w:rPr>
          <w:rFonts w:ascii="Times New Roman" w:hAnsi="Times New Roman" w:cs="Times New Roman"/>
          <w:sz w:val="24"/>
          <w:szCs w:val="24"/>
          <w:vertAlign w:val="superscript"/>
        </w:rPr>
        <w:t>2</w:t>
      </w:r>
      <w:r w:rsidR="00A76D3D" w:rsidRPr="000100CD">
        <w:rPr>
          <w:rFonts w:ascii="Times New Roman" w:hAnsi="Times New Roman" w:cs="Times New Roman"/>
          <w:sz w:val="24"/>
          <w:szCs w:val="24"/>
        </w:rPr>
        <w:t>, where π=3.14 and r=radius of the circle.</w:t>
      </w:r>
      <w:r w:rsidR="00F14A2C" w:rsidRPr="000100CD">
        <w:rPr>
          <w:rFonts w:ascii="Times New Roman" w:hAnsi="Times New Roman" w:cs="Times New Roman"/>
          <w:sz w:val="24"/>
          <w:szCs w:val="24"/>
        </w:rPr>
        <w:t xml:space="preserve"> Using the piston pictured in Figure 1, a student performed two experiments.</w:t>
      </w:r>
    </w:p>
    <w:p w:rsidR="00985982" w:rsidRPr="000100CD" w:rsidRDefault="00985982" w:rsidP="005E3313">
      <w:pPr>
        <w:rPr>
          <w:rFonts w:ascii="Times New Roman" w:hAnsi="Times New Roman" w:cs="Times New Roman"/>
          <w:sz w:val="24"/>
          <w:szCs w:val="24"/>
        </w:rPr>
      </w:pPr>
    </w:p>
    <w:p w:rsidR="00985982" w:rsidRPr="000100CD" w:rsidRDefault="00985982" w:rsidP="00985982">
      <w:pPr>
        <w:jc w:val="center"/>
        <w:rPr>
          <w:rFonts w:ascii="Times New Roman" w:hAnsi="Times New Roman" w:cs="Times New Roman"/>
          <w:sz w:val="24"/>
          <w:szCs w:val="24"/>
        </w:rPr>
      </w:pPr>
      <w:r w:rsidRPr="000100CD">
        <w:rPr>
          <w:rFonts w:ascii="Times New Roman" w:hAnsi="Times New Roman" w:cs="Times New Roman"/>
          <w:noProof/>
          <w:sz w:val="24"/>
          <w:szCs w:val="24"/>
        </w:rPr>
        <w:drawing>
          <wp:anchor distT="0" distB="0" distL="114300" distR="114300" simplePos="0" relativeHeight="251661312" behindDoc="0" locked="0" layoutInCell="1" allowOverlap="1" wp14:anchorId="13CC4CCD" wp14:editId="1FAB21CD">
            <wp:simplePos x="0" y="0"/>
            <wp:positionH relativeFrom="column">
              <wp:posOffset>3335468</wp:posOffset>
            </wp:positionH>
            <wp:positionV relativeFrom="paragraph">
              <wp:posOffset>940360</wp:posOffset>
            </wp:positionV>
            <wp:extent cx="322447" cy="176713"/>
            <wp:effectExtent l="38100" t="76200" r="1905" b="901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9078" t="73081" r="62987" b="19172"/>
                    <a:stretch/>
                  </pic:blipFill>
                  <pic:spPr bwMode="auto">
                    <a:xfrm rot="19526558">
                      <a:off x="0" y="0"/>
                      <a:ext cx="322447" cy="1767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00CD">
        <w:rPr>
          <w:rFonts w:ascii="Times New Roman" w:hAnsi="Times New Roman" w:cs="Times New Roman"/>
          <w:noProof/>
          <w:sz w:val="24"/>
          <w:szCs w:val="24"/>
        </w:rPr>
        <w:drawing>
          <wp:anchor distT="0" distB="0" distL="114300" distR="114300" simplePos="0" relativeHeight="251660288" behindDoc="0" locked="0" layoutInCell="1" allowOverlap="1" wp14:anchorId="1C3C470B" wp14:editId="4F7E3687">
            <wp:simplePos x="0" y="0"/>
            <wp:positionH relativeFrom="column">
              <wp:posOffset>2883461</wp:posOffset>
            </wp:positionH>
            <wp:positionV relativeFrom="paragraph">
              <wp:posOffset>1241238</wp:posOffset>
            </wp:positionV>
            <wp:extent cx="322447" cy="176713"/>
            <wp:effectExtent l="19050" t="57150" r="20955" b="520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9078" t="73081" r="62987" b="19172"/>
                    <a:stretch/>
                  </pic:blipFill>
                  <pic:spPr bwMode="auto">
                    <a:xfrm rot="964266">
                      <a:off x="0" y="0"/>
                      <a:ext cx="322447" cy="1767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00CD">
        <w:rPr>
          <w:rFonts w:ascii="Times New Roman" w:hAnsi="Times New Roman" w:cs="Times New Roman"/>
          <w:noProof/>
          <w:sz w:val="24"/>
          <w:szCs w:val="24"/>
        </w:rPr>
        <w:drawing>
          <wp:anchor distT="0" distB="0" distL="114300" distR="114300" simplePos="0" relativeHeight="251659264" behindDoc="0" locked="0" layoutInCell="1" allowOverlap="1" wp14:anchorId="37FEC876" wp14:editId="445D3487">
            <wp:simplePos x="0" y="0"/>
            <wp:positionH relativeFrom="column">
              <wp:posOffset>2273337</wp:posOffset>
            </wp:positionH>
            <wp:positionV relativeFrom="paragraph">
              <wp:posOffset>1042820</wp:posOffset>
            </wp:positionV>
            <wp:extent cx="322447" cy="176713"/>
            <wp:effectExtent l="38100" t="76200" r="1905" b="901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9078" t="73081" r="62987" b="19172"/>
                    <a:stretch/>
                  </pic:blipFill>
                  <pic:spPr bwMode="auto">
                    <a:xfrm rot="19526558">
                      <a:off x="0" y="0"/>
                      <a:ext cx="322447" cy="17671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00CD">
        <w:rPr>
          <w:rFonts w:ascii="Times New Roman" w:hAnsi="Times New Roman" w:cs="Times New Roman"/>
          <w:noProof/>
          <w:sz w:val="24"/>
          <w:szCs w:val="24"/>
        </w:rPr>
        <w:drawing>
          <wp:inline distT="0" distB="0" distL="0" distR="0" wp14:anchorId="063F48CE" wp14:editId="44D8C5DA">
            <wp:extent cx="2054711" cy="160932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403" t="49259" r="36107" b="33339"/>
                    <a:stretch/>
                  </pic:blipFill>
                  <pic:spPr bwMode="auto">
                    <a:xfrm>
                      <a:off x="0" y="0"/>
                      <a:ext cx="2064981" cy="1617373"/>
                    </a:xfrm>
                    <a:prstGeom prst="rect">
                      <a:avLst/>
                    </a:prstGeom>
                    <a:ln>
                      <a:noFill/>
                    </a:ln>
                    <a:extLst>
                      <a:ext uri="{53640926-AAD7-44D8-BBD7-CCE9431645EC}">
                        <a14:shadowObscured xmlns:a14="http://schemas.microsoft.com/office/drawing/2010/main"/>
                      </a:ext>
                    </a:extLst>
                  </pic:spPr>
                </pic:pic>
              </a:graphicData>
            </a:graphic>
          </wp:inline>
        </w:drawing>
      </w:r>
    </w:p>
    <w:p w:rsidR="00985982" w:rsidRPr="000100CD" w:rsidRDefault="00985982" w:rsidP="00985982">
      <w:pPr>
        <w:jc w:val="center"/>
        <w:rPr>
          <w:rFonts w:ascii="Times New Roman" w:hAnsi="Times New Roman" w:cs="Times New Roman"/>
          <w:sz w:val="24"/>
          <w:szCs w:val="24"/>
        </w:rPr>
      </w:pPr>
      <w:r w:rsidRPr="000100CD">
        <w:rPr>
          <w:rFonts w:ascii="Times New Roman" w:hAnsi="Times New Roman" w:cs="Times New Roman"/>
          <w:b/>
          <w:sz w:val="24"/>
          <w:szCs w:val="24"/>
        </w:rPr>
        <w:t>Figure 1</w:t>
      </w:r>
    </w:p>
    <w:p w:rsidR="00F14A2C" w:rsidRPr="000100CD" w:rsidRDefault="00F14A2C" w:rsidP="005E3313">
      <w:pPr>
        <w:rPr>
          <w:rFonts w:ascii="Times New Roman" w:hAnsi="Times New Roman" w:cs="Times New Roman"/>
          <w:sz w:val="24"/>
          <w:szCs w:val="24"/>
        </w:rPr>
      </w:pPr>
      <w:r w:rsidRPr="000100CD">
        <w:rPr>
          <w:rFonts w:ascii="Times New Roman" w:hAnsi="Times New Roman" w:cs="Times New Roman"/>
          <w:i/>
          <w:sz w:val="24"/>
          <w:szCs w:val="24"/>
        </w:rPr>
        <w:t>Experiment 1</w:t>
      </w:r>
    </w:p>
    <w:p w:rsidR="00F14A2C" w:rsidRPr="000100CD" w:rsidRDefault="00F14A2C" w:rsidP="005E3313">
      <w:pPr>
        <w:rPr>
          <w:rFonts w:ascii="Times New Roman" w:hAnsi="Times New Roman" w:cs="Times New Roman"/>
          <w:sz w:val="24"/>
          <w:szCs w:val="24"/>
        </w:rPr>
      </w:pPr>
      <w:r w:rsidRPr="000100CD">
        <w:rPr>
          <w:rFonts w:ascii="Times New Roman" w:hAnsi="Times New Roman" w:cs="Times New Roman"/>
          <w:sz w:val="24"/>
          <w:szCs w:val="24"/>
        </w:rPr>
        <w:t>3 moles of O</w:t>
      </w:r>
      <w:r w:rsidRPr="000100CD">
        <w:rPr>
          <w:rFonts w:ascii="Times New Roman" w:hAnsi="Times New Roman" w:cs="Times New Roman"/>
          <w:sz w:val="24"/>
          <w:szCs w:val="24"/>
          <w:vertAlign w:val="subscript"/>
        </w:rPr>
        <w:t>2</w:t>
      </w:r>
      <w:r w:rsidR="00D461B7" w:rsidRPr="000100CD">
        <w:rPr>
          <w:rFonts w:ascii="Times New Roman" w:hAnsi="Times New Roman" w:cs="Times New Roman"/>
          <w:sz w:val="24"/>
          <w:szCs w:val="24"/>
        </w:rPr>
        <w:t xml:space="preserve"> gas at a temperature of 27</w:t>
      </w:r>
      <w:r w:rsidRPr="000100CD">
        <w:rPr>
          <w:rFonts w:ascii="Times New Roman" w:hAnsi="Times New Roman" w:cs="Times New Roman"/>
          <w:sz w:val="24"/>
          <w:szCs w:val="24"/>
        </w:rPr>
        <w:t>3 K were used and the pressure was varied. Table 1 displays the results.</w:t>
      </w:r>
    </w:p>
    <w:p w:rsidR="00743816" w:rsidRPr="000100CD" w:rsidRDefault="00743816" w:rsidP="00743816">
      <w:pPr>
        <w:jc w:val="center"/>
        <w:rPr>
          <w:rFonts w:ascii="Times New Roman" w:hAnsi="Times New Roman" w:cs="Times New Roman"/>
          <w:b/>
          <w:sz w:val="24"/>
          <w:szCs w:val="24"/>
        </w:rPr>
      </w:pPr>
      <w:r w:rsidRPr="000100CD">
        <w:rPr>
          <w:rFonts w:ascii="Times New Roman" w:hAnsi="Times New Roman" w:cs="Times New Roman"/>
          <w:b/>
          <w:sz w:val="24"/>
          <w:szCs w:val="24"/>
        </w:rPr>
        <w:t>Table 1</w:t>
      </w:r>
    </w:p>
    <w:tbl>
      <w:tblPr>
        <w:tblStyle w:val="TableGrid"/>
        <w:tblW w:w="0" w:type="auto"/>
        <w:tblLook w:val="04A0" w:firstRow="1" w:lastRow="0" w:firstColumn="1" w:lastColumn="0" w:noHBand="0" w:noVBand="1"/>
      </w:tblPr>
      <w:tblGrid>
        <w:gridCol w:w="3116"/>
        <w:gridCol w:w="3117"/>
        <w:gridCol w:w="3117"/>
      </w:tblGrid>
      <w:tr w:rsidR="00F14A2C" w:rsidRPr="000100CD" w:rsidTr="00F14A2C">
        <w:tc>
          <w:tcPr>
            <w:tcW w:w="3116" w:type="dxa"/>
          </w:tcPr>
          <w:p w:rsidR="00F14A2C" w:rsidRPr="000100CD" w:rsidRDefault="00F14A2C" w:rsidP="00F14A2C">
            <w:pPr>
              <w:jc w:val="center"/>
              <w:rPr>
                <w:rFonts w:ascii="Times New Roman" w:hAnsi="Times New Roman" w:cs="Times New Roman"/>
                <w:b/>
                <w:sz w:val="24"/>
                <w:szCs w:val="24"/>
              </w:rPr>
            </w:pPr>
            <w:r w:rsidRPr="000100CD">
              <w:rPr>
                <w:rFonts w:ascii="Times New Roman" w:hAnsi="Times New Roman" w:cs="Times New Roman"/>
                <w:b/>
                <w:sz w:val="24"/>
                <w:szCs w:val="24"/>
              </w:rPr>
              <w:t>Trial</w:t>
            </w:r>
          </w:p>
        </w:tc>
        <w:tc>
          <w:tcPr>
            <w:tcW w:w="3117" w:type="dxa"/>
          </w:tcPr>
          <w:p w:rsidR="00F14A2C" w:rsidRPr="000100CD" w:rsidRDefault="00F14A2C" w:rsidP="00F14A2C">
            <w:pPr>
              <w:jc w:val="center"/>
              <w:rPr>
                <w:rFonts w:ascii="Times New Roman" w:hAnsi="Times New Roman" w:cs="Times New Roman"/>
                <w:b/>
                <w:sz w:val="24"/>
                <w:szCs w:val="24"/>
              </w:rPr>
            </w:pPr>
            <w:r w:rsidRPr="000100CD">
              <w:rPr>
                <w:rFonts w:ascii="Times New Roman" w:hAnsi="Times New Roman" w:cs="Times New Roman"/>
                <w:b/>
                <w:sz w:val="24"/>
                <w:szCs w:val="24"/>
              </w:rPr>
              <w:t>Pressure (atmospheres)</w:t>
            </w:r>
          </w:p>
        </w:tc>
        <w:tc>
          <w:tcPr>
            <w:tcW w:w="3117" w:type="dxa"/>
          </w:tcPr>
          <w:p w:rsidR="00F14A2C" w:rsidRPr="000100CD" w:rsidRDefault="00F14A2C" w:rsidP="00F14A2C">
            <w:pPr>
              <w:jc w:val="center"/>
              <w:rPr>
                <w:rFonts w:ascii="Times New Roman" w:hAnsi="Times New Roman" w:cs="Times New Roman"/>
                <w:b/>
                <w:sz w:val="24"/>
                <w:szCs w:val="24"/>
              </w:rPr>
            </w:pPr>
            <w:r w:rsidRPr="000100CD">
              <w:rPr>
                <w:rFonts w:ascii="Times New Roman" w:hAnsi="Times New Roman" w:cs="Times New Roman"/>
                <w:b/>
                <w:sz w:val="24"/>
                <w:szCs w:val="24"/>
              </w:rPr>
              <w:t>Volume (liters)</w:t>
            </w:r>
          </w:p>
        </w:tc>
      </w:tr>
      <w:tr w:rsidR="00F14A2C" w:rsidRPr="000100CD" w:rsidTr="00F14A2C">
        <w:tc>
          <w:tcPr>
            <w:tcW w:w="3116" w:type="dxa"/>
          </w:tcPr>
          <w:p w:rsidR="00F14A2C" w:rsidRPr="000100CD" w:rsidRDefault="00F14A2C" w:rsidP="00F14A2C">
            <w:pPr>
              <w:jc w:val="center"/>
              <w:rPr>
                <w:rFonts w:ascii="Times New Roman" w:hAnsi="Times New Roman" w:cs="Times New Roman"/>
                <w:sz w:val="24"/>
                <w:szCs w:val="24"/>
              </w:rPr>
            </w:pPr>
            <w:r w:rsidRPr="000100CD">
              <w:rPr>
                <w:rFonts w:ascii="Times New Roman" w:hAnsi="Times New Roman" w:cs="Times New Roman"/>
                <w:sz w:val="24"/>
                <w:szCs w:val="24"/>
              </w:rPr>
              <w:t>1</w:t>
            </w:r>
          </w:p>
        </w:tc>
        <w:tc>
          <w:tcPr>
            <w:tcW w:w="3117" w:type="dxa"/>
          </w:tcPr>
          <w:p w:rsidR="00F14A2C" w:rsidRPr="000100CD" w:rsidRDefault="00F14A2C" w:rsidP="00F14A2C">
            <w:pPr>
              <w:jc w:val="center"/>
              <w:rPr>
                <w:rFonts w:ascii="Times New Roman" w:hAnsi="Times New Roman" w:cs="Times New Roman"/>
                <w:sz w:val="24"/>
                <w:szCs w:val="24"/>
              </w:rPr>
            </w:pPr>
            <w:r w:rsidRPr="000100CD">
              <w:rPr>
                <w:rFonts w:ascii="Times New Roman" w:hAnsi="Times New Roman" w:cs="Times New Roman"/>
                <w:sz w:val="24"/>
                <w:szCs w:val="24"/>
              </w:rPr>
              <w:t>1</w:t>
            </w:r>
          </w:p>
        </w:tc>
        <w:tc>
          <w:tcPr>
            <w:tcW w:w="3117" w:type="dxa"/>
          </w:tcPr>
          <w:p w:rsidR="00F14A2C" w:rsidRPr="000100CD" w:rsidRDefault="00D461B7" w:rsidP="00F14A2C">
            <w:pPr>
              <w:jc w:val="center"/>
              <w:rPr>
                <w:rFonts w:ascii="Times New Roman" w:hAnsi="Times New Roman" w:cs="Times New Roman"/>
                <w:sz w:val="24"/>
                <w:szCs w:val="24"/>
              </w:rPr>
            </w:pPr>
            <w:r w:rsidRPr="000100CD">
              <w:rPr>
                <w:rFonts w:ascii="Times New Roman" w:hAnsi="Times New Roman" w:cs="Times New Roman"/>
                <w:sz w:val="24"/>
                <w:szCs w:val="24"/>
              </w:rPr>
              <w:t>67.2</w:t>
            </w:r>
          </w:p>
        </w:tc>
      </w:tr>
      <w:tr w:rsidR="00F14A2C" w:rsidRPr="000100CD" w:rsidTr="00F14A2C">
        <w:tc>
          <w:tcPr>
            <w:tcW w:w="3116" w:type="dxa"/>
          </w:tcPr>
          <w:p w:rsidR="00F14A2C" w:rsidRPr="000100CD" w:rsidRDefault="00F14A2C" w:rsidP="00F14A2C">
            <w:pPr>
              <w:jc w:val="center"/>
              <w:rPr>
                <w:rFonts w:ascii="Times New Roman" w:hAnsi="Times New Roman" w:cs="Times New Roman"/>
                <w:sz w:val="24"/>
                <w:szCs w:val="24"/>
              </w:rPr>
            </w:pPr>
            <w:r w:rsidRPr="000100CD">
              <w:rPr>
                <w:rFonts w:ascii="Times New Roman" w:hAnsi="Times New Roman" w:cs="Times New Roman"/>
                <w:sz w:val="24"/>
                <w:szCs w:val="24"/>
              </w:rPr>
              <w:t>2</w:t>
            </w:r>
          </w:p>
        </w:tc>
        <w:tc>
          <w:tcPr>
            <w:tcW w:w="3117" w:type="dxa"/>
          </w:tcPr>
          <w:p w:rsidR="00F14A2C" w:rsidRPr="000100CD" w:rsidRDefault="00F14A2C" w:rsidP="00F14A2C">
            <w:pPr>
              <w:jc w:val="center"/>
              <w:rPr>
                <w:rFonts w:ascii="Times New Roman" w:hAnsi="Times New Roman" w:cs="Times New Roman"/>
                <w:sz w:val="24"/>
                <w:szCs w:val="24"/>
              </w:rPr>
            </w:pPr>
            <w:r w:rsidRPr="000100CD">
              <w:rPr>
                <w:rFonts w:ascii="Times New Roman" w:hAnsi="Times New Roman" w:cs="Times New Roman"/>
                <w:sz w:val="24"/>
                <w:szCs w:val="24"/>
              </w:rPr>
              <w:t>1.5</w:t>
            </w:r>
          </w:p>
        </w:tc>
        <w:tc>
          <w:tcPr>
            <w:tcW w:w="3117" w:type="dxa"/>
          </w:tcPr>
          <w:p w:rsidR="00F14A2C" w:rsidRPr="000100CD" w:rsidRDefault="00A76D3D" w:rsidP="00F14A2C">
            <w:pPr>
              <w:jc w:val="center"/>
              <w:rPr>
                <w:rFonts w:ascii="Times New Roman" w:hAnsi="Times New Roman" w:cs="Times New Roman"/>
                <w:sz w:val="24"/>
                <w:szCs w:val="24"/>
              </w:rPr>
            </w:pPr>
            <w:r w:rsidRPr="000100CD">
              <w:rPr>
                <w:rFonts w:ascii="Times New Roman" w:hAnsi="Times New Roman" w:cs="Times New Roman"/>
                <w:sz w:val="24"/>
                <w:szCs w:val="24"/>
              </w:rPr>
              <w:t>44.8</w:t>
            </w:r>
          </w:p>
        </w:tc>
      </w:tr>
      <w:tr w:rsidR="00F14A2C" w:rsidRPr="000100CD" w:rsidTr="00F14A2C">
        <w:tc>
          <w:tcPr>
            <w:tcW w:w="3116" w:type="dxa"/>
          </w:tcPr>
          <w:p w:rsidR="00F14A2C" w:rsidRPr="000100CD" w:rsidRDefault="00F14A2C" w:rsidP="00F14A2C">
            <w:pPr>
              <w:jc w:val="center"/>
              <w:rPr>
                <w:rFonts w:ascii="Times New Roman" w:hAnsi="Times New Roman" w:cs="Times New Roman"/>
                <w:sz w:val="24"/>
                <w:szCs w:val="24"/>
              </w:rPr>
            </w:pPr>
            <w:r w:rsidRPr="000100CD">
              <w:rPr>
                <w:rFonts w:ascii="Times New Roman" w:hAnsi="Times New Roman" w:cs="Times New Roman"/>
                <w:sz w:val="24"/>
                <w:szCs w:val="24"/>
              </w:rPr>
              <w:t>3</w:t>
            </w:r>
          </w:p>
        </w:tc>
        <w:tc>
          <w:tcPr>
            <w:tcW w:w="3117" w:type="dxa"/>
          </w:tcPr>
          <w:p w:rsidR="00F14A2C" w:rsidRPr="000100CD" w:rsidRDefault="00F14A2C" w:rsidP="00F14A2C">
            <w:pPr>
              <w:jc w:val="center"/>
              <w:rPr>
                <w:rFonts w:ascii="Times New Roman" w:hAnsi="Times New Roman" w:cs="Times New Roman"/>
                <w:sz w:val="24"/>
                <w:szCs w:val="24"/>
              </w:rPr>
            </w:pPr>
            <w:r w:rsidRPr="000100CD">
              <w:rPr>
                <w:rFonts w:ascii="Times New Roman" w:hAnsi="Times New Roman" w:cs="Times New Roman"/>
                <w:sz w:val="24"/>
                <w:szCs w:val="24"/>
              </w:rPr>
              <w:t>2</w:t>
            </w:r>
          </w:p>
        </w:tc>
        <w:tc>
          <w:tcPr>
            <w:tcW w:w="3117" w:type="dxa"/>
          </w:tcPr>
          <w:p w:rsidR="00F14A2C" w:rsidRPr="000100CD" w:rsidRDefault="00A76D3D" w:rsidP="00F14A2C">
            <w:pPr>
              <w:jc w:val="center"/>
              <w:rPr>
                <w:rFonts w:ascii="Times New Roman" w:hAnsi="Times New Roman" w:cs="Times New Roman"/>
                <w:sz w:val="24"/>
                <w:szCs w:val="24"/>
              </w:rPr>
            </w:pPr>
            <w:r w:rsidRPr="000100CD">
              <w:rPr>
                <w:rFonts w:ascii="Times New Roman" w:hAnsi="Times New Roman" w:cs="Times New Roman"/>
                <w:sz w:val="24"/>
                <w:szCs w:val="24"/>
              </w:rPr>
              <w:t>33.6</w:t>
            </w:r>
          </w:p>
        </w:tc>
      </w:tr>
      <w:tr w:rsidR="00F14A2C" w:rsidRPr="000100CD" w:rsidTr="00F14A2C">
        <w:tc>
          <w:tcPr>
            <w:tcW w:w="3116" w:type="dxa"/>
          </w:tcPr>
          <w:p w:rsidR="00F14A2C" w:rsidRPr="000100CD" w:rsidRDefault="00F14A2C" w:rsidP="00F14A2C">
            <w:pPr>
              <w:jc w:val="center"/>
              <w:rPr>
                <w:rFonts w:ascii="Times New Roman" w:hAnsi="Times New Roman" w:cs="Times New Roman"/>
                <w:sz w:val="24"/>
                <w:szCs w:val="24"/>
              </w:rPr>
            </w:pPr>
            <w:r w:rsidRPr="000100CD">
              <w:rPr>
                <w:rFonts w:ascii="Times New Roman" w:hAnsi="Times New Roman" w:cs="Times New Roman"/>
                <w:sz w:val="24"/>
                <w:szCs w:val="24"/>
              </w:rPr>
              <w:t>4</w:t>
            </w:r>
          </w:p>
        </w:tc>
        <w:tc>
          <w:tcPr>
            <w:tcW w:w="3117" w:type="dxa"/>
          </w:tcPr>
          <w:p w:rsidR="00F14A2C" w:rsidRPr="000100CD" w:rsidRDefault="00F14A2C" w:rsidP="00F14A2C">
            <w:pPr>
              <w:jc w:val="center"/>
              <w:rPr>
                <w:rFonts w:ascii="Times New Roman" w:hAnsi="Times New Roman" w:cs="Times New Roman"/>
                <w:sz w:val="24"/>
                <w:szCs w:val="24"/>
              </w:rPr>
            </w:pPr>
            <w:r w:rsidRPr="000100CD">
              <w:rPr>
                <w:rFonts w:ascii="Times New Roman" w:hAnsi="Times New Roman" w:cs="Times New Roman"/>
                <w:sz w:val="24"/>
                <w:szCs w:val="24"/>
              </w:rPr>
              <w:t>3</w:t>
            </w:r>
          </w:p>
        </w:tc>
        <w:tc>
          <w:tcPr>
            <w:tcW w:w="3117" w:type="dxa"/>
          </w:tcPr>
          <w:p w:rsidR="00F14A2C" w:rsidRPr="000100CD" w:rsidRDefault="00A76D3D" w:rsidP="00F14A2C">
            <w:pPr>
              <w:jc w:val="center"/>
              <w:rPr>
                <w:rFonts w:ascii="Times New Roman" w:hAnsi="Times New Roman" w:cs="Times New Roman"/>
                <w:sz w:val="24"/>
                <w:szCs w:val="24"/>
              </w:rPr>
            </w:pPr>
            <w:r w:rsidRPr="000100CD">
              <w:rPr>
                <w:rFonts w:ascii="Times New Roman" w:hAnsi="Times New Roman" w:cs="Times New Roman"/>
                <w:sz w:val="24"/>
                <w:szCs w:val="24"/>
              </w:rPr>
              <w:t>22.4</w:t>
            </w:r>
          </w:p>
        </w:tc>
      </w:tr>
    </w:tbl>
    <w:p w:rsidR="00F14A2C" w:rsidRPr="000100CD" w:rsidRDefault="00F14A2C" w:rsidP="00F14A2C">
      <w:pPr>
        <w:jc w:val="center"/>
        <w:rPr>
          <w:rFonts w:ascii="Times New Roman" w:hAnsi="Times New Roman" w:cs="Times New Roman"/>
          <w:sz w:val="24"/>
          <w:szCs w:val="24"/>
        </w:rPr>
      </w:pPr>
    </w:p>
    <w:p w:rsidR="00D461B7" w:rsidRPr="000100CD" w:rsidRDefault="00A76D3D" w:rsidP="00D461B7">
      <w:pPr>
        <w:rPr>
          <w:rFonts w:ascii="Times New Roman" w:hAnsi="Times New Roman" w:cs="Times New Roman"/>
          <w:sz w:val="24"/>
          <w:szCs w:val="24"/>
        </w:rPr>
      </w:pPr>
      <w:r w:rsidRPr="000100CD">
        <w:rPr>
          <w:rFonts w:ascii="Times New Roman" w:hAnsi="Times New Roman" w:cs="Times New Roman"/>
          <w:i/>
          <w:sz w:val="24"/>
          <w:szCs w:val="24"/>
        </w:rPr>
        <w:t>Experiment 2</w:t>
      </w:r>
    </w:p>
    <w:p w:rsidR="00A76D3D" w:rsidRPr="000100CD" w:rsidRDefault="00A76D3D" w:rsidP="00D461B7">
      <w:pPr>
        <w:rPr>
          <w:rFonts w:ascii="Times New Roman" w:hAnsi="Times New Roman" w:cs="Times New Roman"/>
          <w:sz w:val="24"/>
          <w:szCs w:val="24"/>
        </w:rPr>
      </w:pPr>
      <w:r w:rsidRPr="000100CD">
        <w:rPr>
          <w:rFonts w:ascii="Times New Roman" w:hAnsi="Times New Roman" w:cs="Times New Roman"/>
          <w:sz w:val="24"/>
          <w:szCs w:val="24"/>
        </w:rPr>
        <w:t>2 moles of O</w:t>
      </w:r>
      <w:r w:rsidRPr="000100CD">
        <w:rPr>
          <w:rFonts w:ascii="Times New Roman" w:hAnsi="Times New Roman" w:cs="Times New Roman"/>
          <w:sz w:val="24"/>
          <w:szCs w:val="24"/>
          <w:vertAlign w:val="subscript"/>
        </w:rPr>
        <w:t>2</w:t>
      </w:r>
      <w:r w:rsidRPr="000100CD">
        <w:rPr>
          <w:rFonts w:ascii="Times New Roman" w:hAnsi="Times New Roman" w:cs="Times New Roman"/>
          <w:sz w:val="24"/>
          <w:szCs w:val="24"/>
        </w:rPr>
        <w:t xml:space="preserve"> gas were used and the same force of </w:t>
      </w:r>
      <w:r w:rsidR="00985982" w:rsidRPr="000100CD">
        <w:rPr>
          <w:rFonts w:ascii="Times New Roman" w:hAnsi="Times New Roman" w:cs="Times New Roman"/>
          <w:sz w:val="24"/>
          <w:szCs w:val="24"/>
        </w:rPr>
        <w:t>5 N</w:t>
      </w:r>
      <w:r w:rsidRPr="000100CD">
        <w:rPr>
          <w:rFonts w:ascii="Times New Roman" w:hAnsi="Times New Roman" w:cs="Times New Roman"/>
          <w:sz w:val="24"/>
          <w:szCs w:val="24"/>
        </w:rPr>
        <w:t xml:space="preserve"> was applied. This force was applied over three different areas. Table 2 shows the results and Figure 2 shows the relationship between the </w:t>
      </w:r>
      <w:r w:rsidR="009259D1" w:rsidRPr="000100CD">
        <w:rPr>
          <w:rFonts w:ascii="Times New Roman" w:hAnsi="Times New Roman" w:cs="Times New Roman"/>
          <w:sz w:val="24"/>
          <w:szCs w:val="24"/>
        </w:rPr>
        <w:t>radius</w:t>
      </w:r>
      <w:r w:rsidRPr="000100CD">
        <w:rPr>
          <w:rFonts w:ascii="Times New Roman" w:hAnsi="Times New Roman" w:cs="Times New Roman"/>
          <w:sz w:val="24"/>
          <w:szCs w:val="24"/>
        </w:rPr>
        <w:t xml:space="preserve"> of the </w:t>
      </w:r>
      <w:r w:rsidR="009259D1" w:rsidRPr="000100CD">
        <w:rPr>
          <w:rFonts w:ascii="Times New Roman" w:hAnsi="Times New Roman" w:cs="Times New Roman"/>
          <w:sz w:val="24"/>
          <w:szCs w:val="24"/>
        </w:rPr>
        <w:t>piston and the measured pressure in each trial.</w:t>
      </w:r>
    </w:p>
    <w:p w:rsidR="00743816" w:rsidRPr="000100CD" w:rsidRDefault="00743816" w:rsidP="00743816">
      <w:pPr>
        <w:jc w:val="center"/>
        <w:rPr>
          <w:rFonts w:ascii="Times New Roman" w:hAnsi="Times New Roman" w:cs="Times New Roman"/>
          <w:b/>
          <w:sz w:val="24"/>
          <w:szCs w:val="24"/>
        </w:rPr>
      </w:pPr>
      <w:r w:rsidRPr="000100CD">
        <w:rPr>
          <w:rFonts w:ascii="Times New Roman" w:hAnsi="Times New Roman" w:cs="Times New Roman"/>
          <w:b/>
          <w:sz w:val="24"/>
          <w:szCs w:val="24"/>
        </w:rPr>
        <w:t>Table 2</w:t>
      </w:r>
    </w:p>
    <w:tbl>
      <w:tblPr>
        <w:tblStyle w:val="TableGrid"/>
        <w:tblW w:w="0" w:type="auto"/>
        <w:tblLook w:val="04A0" w:firstRow="1" w:lastRow="0" w:firstColumn="1" w:lastColumn="0" w:noHBand="0" w:noVBand="1"/>
      </w:tblPr>
      <w:tblGrid>
        <w:gridCol w:w="3116"/>
        <w:gridCol w:w="3117"/>
        <w:gridCol w:w="3117"/>
      </w:tblGrid>
      <w:tr w:rsidR="009259D1" w:rsidRPr="000100CD" w:rsidTr="009259D1">
        <w:tc>
          <w:tcPr>
            <w:tcW w:w="3116" w:type="dxa"/>
          </w:tcPr>
          <w:p w:rsidR="009259D1" w:rsidRPr="000100CD" w:rsidRDefault="009259D1" w:rsidP="009259D1">
            <w:pPr>
              <w:jc w:val="center"/>
              <w:rPr>
                <w:rFonts w:ascii="Times New Roman" w:hAnsi="Times New Roman" w:cs="Times New Roman"/>
                <w:b/>
                <w:sz w:val="24"/>
                <w:szCs w:val="24"/>
              </w:rPr>
            </w:pPr>
            <w:r w:rsidRPr="000100CD">
              <w:rPr>
                <w:rFonts w:ascii="Times New Roman" w:hAnsi="Times New Roman" w:cs="Times New Roman"/>
                <w:b/>
                <w:sz w:val="24"/>
                <w:szCs w:val="24"/>
              </w:rPr>
              <w:t>Trial</w:t>
            </w:r>
          </w:p>
        </w:tc>
        <w:tc>
          <w:tcPr>
            <w:tcW w:w="3117" w:type="dxa"/>
          </w:tcPr>
          <w:p w:rsidR="009259D1" w:rsidRPr="000100CD" w:rsidRDefault="009259D1" w:rsidP="009259D1">
            <w:pPr>
              <w:jc w:val="center"/>
              <w:rPr>
                <w:rFonts w:ascii="Times New Roman" w:hAnsi="Times New Roman" w:cs="Times New Roman"/>
                <w:b/>
                <w:sz w:val="24"/>
                <w:szCs w:val="24"/>
              </w:rPr>
            </w:pPr>
            <w:r w:rsidRPr="000100CD">
              <w:rPr>
                <w:rFonts w:ascii="Times New Roman" w:hAnsi="Times New Roman" w:cs="Times New Roman"/>
                <w:b/>
                <w:sz w:val="24"/>
                <w:szCs w:val="24"/>
              </w:rPr>
              <w:t>Radius</w:t>
            </w:r>
            <w:r w:rsidR="002B71DB" w:rsidRPr="000100CD">
              <w:rPr>
                <w:rFonts w:ascii="Times New Roman" w:hAnsi="Times New Roman" w:cs="Times New Roman"/>
                <w:b/>
                <w:sz w:val="24"/>
                <w:szCs w:val="24"/>
              </w:rPr>
              <w:t xml:space="preserve"> (meters)</w:t>
            </w:r>
          </w:p>
        </w:tc>
        <w:tc>
          <w:tcPr>
            <w:tcW w:w="3117" w:type="dxa"/>
          </w:tcPr>
          <w:p w:rsidR="009259D1" w:rsidRPr="000100CD" w:rsidRDefault="002B71DB" w:rsidP="009259D1">
            <w:pPr>
              <w:jc w:val="center"/>
              <w:rPr>
                <w:rFonts w:ascii="Times New Roman" w:hAnsi="Times New Roman" w:cs="Times New Roman"/>
                <w:b/>
                <w:sz w:val="24"/>
                <w:szCs w:val="24"/>
              </w:rPr>
            </w:pPr>
            <w:r w:rsidRPr="000100CD">
              <w:rPr>
                <w:rFonts w:ascii="Times New Roman" w:hAnsi="Times New Roman" w:cs="Times New Roman"/>
                <w:b/>
                <w:sz w:val="24"/>
                <w:szCs w:val="24"/>
              </w:rPr>
              <w:t>Pressure (atmospheres)</w:t>
            </w:r>
          </w:p>
        </w:tc>
      </w:tr>
      <w:tr w:rsidR="009259D1" w:rsidRPr="000100CD" w:rsidTr="009259D1">
        <w:tc>
          <w:tcPr>
            <w:tcW w:w="3116" w:type="dxa"/>
          </w:tcPr>
          <w:p w:rsidR="009259D1" w:rsidRPr="000100CD" w:rsidRDefault="002B71DB" w:rsidP="009259D1">
            <w:pPr>
              <w:jc w:val="center"/>
              <w:rPr>
                <w:rFonts w:ascii="Times New Roman" w:hAnsi="Times New Roman" w:cs="Times New Roman"/>
                <w:sz w:val="24"/>
                <w:szCs w:val="24"/>
              </w:rPr>
            </w:pPr>
            <w:r w:rsidRPr="000100CD">
              <w:rPr>
                <w:rFonts w:ascii="Times New Roman" w:hAnsi="Times New Roman" w:cs="Times New Roman"/>
                <w:sz w:val="24"/>
                <w:szCs w:val="24"/>
              </w:rPr>
              <w:t>1</w:t>
            </w:r>
          </w:p>
        </w:tc>
        <w:tc>
          <w:tcPr>
            <w:tcW w:w="3117" w:type="dxa"/>
          </w:tcPr>
          <w:p w:rsidR="009259D1" w:rsidRPr="000100CD" w:rsidRDefault="00985982" w:rsidP="009259D1">
            <w:pPr>
              <w:jc w:val="center"/>
              <w:rPr>
                <w:rFonts w:ascii="Times New Roman" w:hAnsi="Times New Roman" w:cs="Times New Roman"/>
                <w:sz w:val="24"/>
                <w:szCs w:val="24"/>
              </w:rPr>
            </w:pPr>
            <w:r w:rsidRPr="000100CD">
              <w:rPr>
                <w:rFonts w:ascii="Times New Roman" w:hAnsi="Times New Roman" w:cs="Times New Roman"/>
                <w:sz w:val="24"/>
                <w:szCs w:val="24"/>
              </w:rPr>
              <w:t>0.35 m</w:t>
            </w:r>
          </w:p>
        </w:tc>
        <w:tc>
          <w:tcPr>
            <w:tcW w:w="3117" w:type="dxa"/>
          </w:tcPr>
          <w:p w:rsidR="009259D1" w:rsidRPr="000100CD" w:rsidRDefault="00985982" w:rsidP="009259D1">
            <w:pPr>
              <w:jc w:val="center"/>
              <w:rPr>
                <w:rFonts w:ascii="Times New Roman" w:hAnsi="Times New Roman" w:cs="Times New Roman"/>
                <w:sz w:val="24"/>
                <w:szCs w:val="24"/>
              </w:rPr>
            </w:pPr>
            <w:r w:rsidRPr="000100CD">
              <w:rPr>
                <w:rFonts w:ascii="Times New Roman" w:hAnsi="Times New Roman" w:cs="Times New Roman"/>
                <w:sz w:val="24"/>
                <w:szCs w:val="24"/>
              </w:rPr>
              <w:t>12.99</w:t>
            </w:r>
          </w:p>
        </w:tc>
      </w:tr>
      <w:tr w:rsidR="009259D1" w:rsidRPr="000100CD" w:rsidTr="009259D1">
        <w:tc>
          <w:tcPr>
            <w:tcW w:w="3116" w:type="dxa"/>
          </w:tcPr>
          <w:p w:rsidR="009259D1" w:rsidRPr="000100CD" w:rsidRDefault="002B71DB" w:rsidP="009259D1">
            <w:pPr>
              <w:jc w:val="center"/>
              <w:rPr>
                <w:rFonts w:ascii="Times New Roman" w:hAnsi="Times New Roman" w:cs="Times New Roman"/>
                <w:sz w:val="24"/>
                <w:szCs w:val="24"/>
              </w:rPr>
            </w:pPr>
            <w:r w:rsidRPr="000100CD">
              <w:rPr>
                <w:rFonts w:ascii="Times New Roman" w:hAnsi="Times New Roman" w:cs="Times New Roman"/>
                <w:sz w:val="24"/>
                <w:szCs w:val="24"/>
              </w:rPr>
              <w:t>2</w:t>
            </w:r>
          </w:p>
        </w:tc>
        <w:tc>
          <w:tcPr>
            <w:tcW w:w="3117" w:type="dxa"/>
          </w:tcPr>
          <w:p w:rsidR="009259D1" w:rsidRPr="000100CD" w:rsidRDefault="00985982" w:rsidP="009259D1">
            <w:pPr>
              <w:jc w:val="center"/>
              <w:rPr>
                <w:rFonts w:ascii="Times New Roman" w:hAnsi="Times New Roman" w:cs="Times New Roman"/>
                <w:sz w:val="24"/>
                <w:szCs w:val="24"/>
              </w:rPr>
            </w:pPr>
            <w:r w:rsidRPr="000100CD">
              <w:rPr>
                <w:rFonts w:ascii="Times New Roman" w:hAnsi="Times New Roman" w:cs="Times New Roman"/>
                <w:sz w:val="24"/>
                <w:szCs w:val="24"/>
              </w:rPr>
              <w:t>0.45 m</w:t>
            </w:r>
          </w:p>
        </w:tc>
        <w:tc>
          <w:tcPr>
            <w:tcW w:w="3117" w:type="dxa"/>
          </w:tcPr>
          <w:p w:rsidR="009259D1" w:rsidRPr="000100CD" w:rsidRDefault="00985982" w:rsidP="009259D1">
            <w:pPr>
              <w:jc w:val="center"/>
              <w:rPr>
                <w:rFonts w:ascii="Times New Roman" w:hAnsi="Times New Roman" w:cs="Times New Roman"/>
                <w:sz w:val="24"/>
                <w:szCs w:val="24"/>
              </w:rPr>
            </w:pPr>
            <w:r w:rsidRPr="000100CD">
              <w:rPr>
                <w:rFonts w:ascii="Times New Roman" w:hAnsi="Times New Roman" w:cs="Times New Roman"/>
                <w:sz w:val="24"/>
                <w:szCs w:val="24"/>
              </w:rPr>
              <w:t>7.86</w:t>
            </w:r>
          </w:p>
        </w:tc>
      </w:tr>
      <w:tr w:rsidR="009259D1" w:rsidRPr="000100CD" w:rsidTr="009259D1">
        <w:tc>
          <w:tcPr>
            <w:tcW w:w="3116" w:type="dxa"/>
          </w:tcPr>
          <w:p w:rsidR="009259D1" w:rsidRPr="000100CD" w:rsidRDefault="002B71DB" w:rsidP="009259D1">
            <w:pPr>
              <w:jc w:val="center"/>
              <w:rPr>
                <w:rFonts w:ascii="Times New Roman" w:hAnsi="Times New Roman" w:cs="Times New Roman"/>
                <w:sz w:val="24"/>
                <w:szCs w:val="24"/>
              </w:rPr>
            </w:pPr>
            <w:r w:rsidRPr="000100CD">
              <w:rPr>
                <w:rFonts w:ascii="Times New Roman" w:hAnsi="Times New Roman" w:cs="Times New Roman"/>
                <w:sz w:val="24"/>
                <w:szCs w:val="24"/>
              </w:rPr>
              <w:t>3</w:t>
            </w:r>
          </w:p>
        </w:tc>
        <w:tc>
          <w:tcPr>
            <w:tcW w:w="3117" w:type="dxa"/>
          </w:tcPr>
          <w:p w:rsidR="009259D1" w:rsidRPr="000100CD" w:rsidRDefault="00985982" w:rsidP="009259D1">
            <w:pPr>
              <w:jc w:val="center"/>
              <w:rPr>
                <w:rFonts w:ascii="Times New Roman" w:hAnsi="Times New Roman" w:cs="Times New Roman"/>
                <w:sz w:val="24"/>
                <w:szCs w:val="24"/>
              </w:rPr>
            </w:pPr>
            <w:r w:rsidRPr="000100CD">
              <w:rPr>
                <w:rFonts w:ascii="Times New Roman" w:hAnsi="Times New Roman" w:cs="Times New Roman"/>
                <w:sz w:val="24"/>
                <w:szCs w:val="24"/>
              </w:rPr>
              <w:t>0.75 m</w:t>
            </w:r>
          </w:p>
        </w:tc>
        <w:tc>
          <w:tcPr>
            <w:tcW w:w="3117" w:type="dxa"/>
          </w:tcPr>
          <w:p w:rsidR="009259D1" w:rsidRPr="000100CD" w:rsidRDefault="00985982" w:rsidP="009259D1">
            <w:pPr>
              <w:jc w:val="center"/>
              <w:rPr>
                <w:rFonts w:ascii="Times New Roman" w:hAnsi="Times New Roman" w:cs="Times New Roman"/>
                <w:sz w:val="24"/>
                <w:szCs w:val="24"/>
              </w:rPr>
            </w:pPr>
            <w:r w:rsidRPr="000100CD">
              <w:rPr>
                <w:rFonts w:ascii="Times New Roman" w:hAnsi="Times New Roman" w:cs="Times New Roman"/>
                <w:sz w:val="24"/>
                <w:szCs w:val="24"/>
              </w:rPr>
              <w:t>2.83</w:t>
            </w:r>
          </w:p>
        </w:tc>
      </w:tr>
      <w:tr w:rsidR="009259D1" w:rsidRPr="000100CD" w:rsidTr="009259D1">
        <w:tc>
          <w:tcPr>
            <w:tcW w:w="3116" w:type="dxa"/>
          </w:tcPr>
          <w:p w:rsidR="009259D1" w:rsidRPr="000100CD" w:rsidRDefault="002B71DB" w:rsidP="009259D1">
            <w:pPr>
              <w:jc w:val="center"/>
              <w:rPr>
                <w:rFonts w:ascii="Times New Roman" w:hAnsi="Times New Roman" w:cs="Times New Roman"/>
                <w:sz w:val="24"/>
                <w:szCs w:val="24"/>
              </w:rPr>
            </w:pPr>
            <w:r w:rsidRPr="000100CD">
              <w:rPr>
                <w:rFonts w:ascii="Times New Roman" w:hAnsi="Times New Roman" w:cs="Times New Roman"/>
                <w:sz w:val="24"/>
                <w:szCs w:val="24"/>
              </w:rPr>
              <w:t>4</w:t>
            </w:r>
          </w:p>
        </w:tc>
        <w:tc>
          <w:tcPr>
            <w:tcW w:w="3117" w:type="dxa"/>
          </w:tcPr>
          <w:p w:rsidR="009259D1" w:rsidRPr="000100CD" w:rsidRDefault="00985982" w:rsidP="009259D1">
            <w:pPr>
              <w:jc w:val="center"/>
              <w:rPr>
                <w:rFonts w:ascii="Times New Roman" w:hAnsi="Times New Roman" w:cs="Times New Roman"/>
                <w:sz w:val="24"/>
                <w:szCs w:val="24"/>
              </w:rPr>
            </w:pPr>
            <w:r w:rsidRPr="000100CD">
              <w:rPr>
                <w:rFonts w:ascii="Times New Roman" w:hAnsi="Times New Roman" w:cs="Times New Roman"/>
                <w:sz w:val="24"/>
                <w:szCs w:val="24"/>
              </w:rPr>
              <w:t>1 m</w:t>
            </w:r>
          </w:p>
        </w:tc>
        <w:tc>
          <w:tcPr>
            <w:tcW w:w="3117" w:type="dxa"/>
          </w:tcPr>
          <w:p w:rsidR="009259D1" w:rsidRPr="000100CD" w:rsidRDefault="00985982" w:rsidP="009259D1">
            <w:pPr>
              <w:jc w:val="center"/>
              <w:rPr>
                <w:rFonts w:ascii="Times New Roman" w:hAnsi="Times New Roman" w:cs="Times New Roman"/>
                <w:sz w:val="24"/>
                <w:szCs w:val="24"/>
              </w:rPr>
            </w:pPr>
            <w:r w:rsidRPr="000100CD">
              <w:rPr>
                <w:rFonts w:ascii="Times New Roman" w:hAnsi="Times New Roman" w:cs="Times New Roman"/>
                <w:sz w:val="24"/>
                <w:szCs w:val="24"/>
              </w:rPr>
              <w:t>1.59</w:t>
            </w:r>
          </w:p>
        </w:tc>
      </w:tr>
    </w:tbl>
    <w:p w:rsidR="009259D1" w:rsidRPr="000100CD" w:rsidRDefault="009259D1" w:rsidP="00D461B7">
      <w:pPr>
        <w:rPr>
          <w:rFonts w:ascii="Times New Roman" w:hAnsi="Times New Roman" w:cs="Times New Roman"/>
          <w:sz w:val="24"/>
          <w:szCs w:val="24"/>
        </w:rPr>
      </w:pPr>
    </w:p>
    <w:p w:rsidR="00743816" w:rsidRPr="000100CD" w:rsidRDefault="00743816" w:rsidP="00743816">
      <w:pPr>
        <w:jc w:val="center"/>
        <w:rPr>
          <w:rFonts w:ascii="Times New Roman" w:hAnsi="Times New Roman" w:cs="Times New Roman"/>
          <w:sz w:val="24"/>
          <w:szCs w:val="24"/>
        </w:rPr>
      </w:pPr>
      <w:r w:rsidRPr="000100CD">
        <w:rPr>
          <w:rFonts w:ascii="Times New Roman" w:hAnsi="Times New Roman" w:cs="Times New Roman"/>
          <w:noProof/>
          <w:sz w:val="24"/>
          <w:szCs w:val="24"/>
        </w:rPr>
        <w:lastRenderedPageBreak/>
        <w:drawing>
          <wp:inline distT="0" distB="0" distL="0" distR="0" wp14:anchorId="02B6B48D" wp14:editId="4EB68061">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43816" w:rsidRPr="000100CD" w:rsidRDefault="00743816" w:rsidP="00743816">
      <w:pPr>
        <w:jc w:val="center"/>
        <w:rPr>
          <w:rFonts w:ascii="Times New Roman" w:hAnsi="Times New Roman" w:cs="Times New Roman"/>
          <w:sz w:val="24"/>
          <w:szCs w:val="24"/>
        </w:rPr>
      </w:pPr>
      <w:r w:rsidRPr="000100CD">
        <w:rPr>
          <w:rFonts w:ascii="Times New Roman" w:hAnsi="Times New Roman" w:cs="Times New Roman"/>
          <w:b/>
          <w:sz w:val="24"/>
          <w:szCs w:val="24"/>
        </w:rPr>
        <w:t>Figure 2</w:t>
      </w:r>
    </w:p>
    <w:p w:rsidR="00985982" w:rsidRPr="000100CD" w:rsidRDefault="00743816" w:rsidP="00743816">
      <w:pPr>
        <w:pStyle w:val="ListParagraph"/>
        <w:numPr>
          <w:ilvl w:val="0"/>
          <w:numId w:val="2"/>
        </w:numPr>
        <w:rPr>
          <w:rFonts w:ascii="Times New Roman" w:hAnsi="Times New Roman" w:cs="Times New Roman"/>
          <w:sz w:val="24"/>
          <w:szCs w:val="24"/>
        </w:rPr>
      </w:pPr>
      <w:r w:rsidRPr="000100CD">
        <w:rPr>
          <w:rFonts w:ascii="Times New Roman" w:hAnsi="Times New Roman" w:cs="Times New Roman"/>
          <w:sz w:val="24"/>
          <w:szCs w:val="24"/>
        </w:rPr>
        <w:t>In Table 1, what is true about the relationship between pressure and volume?</w:t>
      </w:r>
    </w:p>
    <w:p w:rsidR="00743816" w:rsidRPr="000100CD" w:rsidRDefault="00743816" w:rsidP="00743816">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As pressure is increased, volume is increased.</w:t>
      </w:r>
    </w:p>
    <w:p w:rsidR="00743816" w:rsidRPr="000100CD" w:rsidRDefault="00743816" w:rsidP="00743816">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As pressure is increased, volume was unchanged.</w:t>
      </w:r>
    </w:p>
    <w:p w:rsidR="00743816" w:rsidRPr="000100CD" w:rsidRDefault="00743816" w:rsidP="00743816">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As pressure increased, volume decreased.</w:t>
      </w:r>
    </w:p>
    <w:p w:rsidR="00743816" w:rsidRPr="000100CD" w:rsidRDefault="00743816" w:rsidP="00743816">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There is no relationship between pressure and volume.</w:t>
      </w:r>
    </w:p>
    <w:p w:rsidR="00743816" w:rsidRPr="000100CD" w:rsidRDefault="00743816" w:rsidP="00743816">
      <w:pPr>
        <w:pStyle w:val="ListParagraph"/>
        <w:numPr>
          <w:ilvl w:val="0"/>
          <w:numId w:val="2"/>
        </w:numPr>
        <w:rPr>
          <w:rFonts w:ascii="Times New Roman" w:hAnsi="Times New Roman" w:cs="Times New Roman"/>
          <w:sz w:val="24"/>
          <w:szCs w:val="24"/>
        </w:rPr>
      </w:pPr>
      <w:r w:rsidRPr="000100CD">
        <w:rPr>
          <w:rFonts w:ascii="Times New Roman" w:hAnsi="Times New Roman" w:cs="Times New Roman"/>
          <w:sz w:val="24"/>
          <w:szCs w:val="24"/>
        </w:rPr>
        <w:t>Based on Table 2 and Figure 1 it could be determined that a piston with a radius of 0.6 m</w:t>
      </w:r>
      <w:r w:rsidR="000646BB" w:rsidRPr="000100CD">
        <w:rPr>
          <w:rFonts w:ascii="Times New Roman" w:hAnsi="Times New Roman" w:cs="Times New Roman"/>
          <w:sz w:val="24"/>
          <w:szCs w:val="24"/>
        </w:rPr>
        <w:t xml:space="preserve"> would have a pressure close to:</w:t>
      </w:r>
    </w:p>
    <w:p w:rsidR="000646BB" w:rsidRPr="000100CD" w:rsidRDefault="000646BB"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10 atm</w:t>
      </w:r>
    </w:p>
    <w:p w:rsidR="000646BB" w:rsidRPr="000100CD" w:rsidRDefault="000646BB"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4 atm</w:t>
      </w:r>
    </w:p>
    <w:p w:rsidR="000646BB" w:rsidRPr="000100CD" w:rsidRDefault="000646BB"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2 atm</w:t>
      </w:r>
    </w:p>
    <w:p w:rsidR="000646BB" w:rsidRPr="000100CD" w:rsidRDefault="000646BB"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0.5 atm</w:t>
      </w:r>
    </w:p>
    <w:p w:rsidR="000646BB" w:rsidRPr="000100CD" w:rsidRDefault="000646BB" w:rsidP="000646BB">
      <w:pPr>
        <w:pStyle w:val="ListParagraph"/>
        <w:numPr>
          <w:ilvl w:val="0"/>
          <w:numId w:val="2"/>
        </w:numPr>
        <w:rPr>
          <w:rFonts w:ascii="Times New Roman" w:hAnsi="Times New Roman" w:cs="Times New Roman"/>
          <w:sz w:val="24"/>
          <w:szCs w:val="24"/>
        </w:rPr>
      </w:pPr>
      <w:r w:rsidRPr="000100CD">
        <w:rPr>
          <w:rFonts w:ascii="Times New Roman" w:hAnsi="Times New Roman" w:cs="Times New Roman"/>
          <w:sz w:val="24"/>
          <w:szCs w:val="24"/>
        </w:rPr>
        <w:t>In Experiment 2, which of the following factors was varied?</w:t>
      </w:r>
    </w:p>
    <w:p w:rsidR="000646BB" w:rsidRPr="000100CD" w:rsidRDefault="000646BB"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The area of the piston</w:t>
      </w:r>
    </w:p>
    <w:p w:rsidR="000646BB" w:rsidRPr="000100CD" w:rsidRDefault="000646BB"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The force applied to the piston</w:t>
      </w:r>
    </w:p>
    <w:p w:rsidR="000646BB" w:rsidRPr="000100CD" w:rsidRDefault="000646BB"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The number of moles of oxygen in the piston</w:t>
      </w:r>
    </w:p>
    <w:p w:rsidR="000646BB" w:rsidRPr="000100CD" w:rsidRDefault="000646BB"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The identity of the gas in the piston</w:t>
      </w:r>
    </w:p>
    <w:p w:rsidR="000646BB" w:rsidRPr="000100CD" w:rsidRDefault="000646BB" w:rsidP="000646BB">
      <w:pPr>
        <w:pStyle w:val="ListParagraph"/>
        <w:numPr>
          <w:ilvl w:val="0"/>
          <w:numId w:val="2"/>
        </w:numPr>
        <w:rPr>
          <w:rFonts w:ascii="Times New Roman" w:hAnsi="Times New Roman" w:cs="Times New Roman"/>
          <w:sz w:val="24"/>
          <w:szCs w:val="24"/>
        </w:rPr>
      </w:pPr>
      <w:r w:rsidRPr="000100CD">
        <w:rPr>
          <w:rFonts w:ascii="Times New Roman" w:hAnsi="Times New Roman" w:cs="Times New Roman"/>
          <w:sz w:val="24"/>
          <w:szCs w:val="24"/>
        </w:rPr>
        <w:t>The following hypothesis was put forth prior to the experiments: Pressure is inversely related to volume. An inverse relationship implies that when one quantity increases, the other decreases. Do Tables 1 and 2 support this hypothesis?</w:t>
      </w:r>
    </w:p>
    <w:p w:rsidR="000646BB" w:rsidRPr="000100CD" w:rsidRDefault="008803B6"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No. Experiment 1 contradicts the hypothesis and shows a direct relationship between pressure and volume. The pressure increases with volume.</w:t>
      </w:r>
    </w:p>
    <w:p w:rsidR="008803B6" w:rsidRPr="000100CD" w:rsidRDefault="008803B6"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No. Experiment 2 contradicts the hypothesis and shows a direct relationship between pressure and volume. The pressure increases with volume.</w:t>
      </w:r>
    </w:p>
    <w:p w:rsidR="008803B6" w:rsidRPr="000100CD" w:rsidRDefault="008803B6"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 xml:space="preserve">Yes. The results of both experiments show an inverse relationship between pressure and volume. When the pressure increases, volume decreases. </w:t>
      </w:r>
    </w:p>
    <w:p w:rsidR="008803B6" w:rsidRPr="000100CD" w:rsidRDefault="008803B6"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No. Neither experiment shows any relationship between volume and pressure.</w:t>
      </w:r>
    </w:p>
    <w:p w:rsidR="008803B6" w:rsidRPr="000100CD" w:rsidRDefault="008803B6" w:rsidP="008803B6">
      <w:pPr>
        <w:pStyle w:val="ListParagraph"/>
        <w:numPr>
          <w:ilvl w:val="0"/>
          <w:numId w:val="2"/>
        </w:numPr>
        <w:rPr>
          <w:rFonts w:ascii="Times New Roman" w:hAnsi="Times New Roman" w:cs="Times New Roman"/>
          <w:sz w:val="24"/>
          <w:szCs w:val="24"/>
        </w:rPr>
      </w:pPr>
      <w:r w:rsidRPr="000100CD">
        <w:rPr>
          <w:rFonts w:ascii="Times New Roman" w:hAnsi="Times New Roman" w:cs="Times New Roman"/>
          <w:sz w:val="24"/>
          <w:szCs w:val="24"/>
        </w:rPr>
        <w:lastRenderedPageBreak/>
        <w:t>Using the piston in Figure 1 and the results of both experiments, which of the following conditions would result in the largest pressure?</w:t>
      </w:r>
    </w:p>
    <w:p w:rsidR="008803B6" w:rsidRPr="000100CD" w:rsidRDefault="008803B6"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3 moles of O</w:t>
      </w:r>
      <w:r w:rsidRPr="000100CD">
        <w:rPr>
          <w:rFonts w:ascii="Times New Roman" w:hAnsi="Times New Roman" w:cs="Times New Roman"/>
          <w:sz w:val="24"/>
          <w:szCs w:val="24"/>
          <w:vertAlign w:val="subscript"/>
        </w:rPr>
        <w:t>2</w:t>
      </w:r>
      <w:r w:rsidRPr="000100CD">
        <w:rPr>
          <w:rFonts w:ascii="Times New Roman" w:hAnsi="Times New Roman" w:cs="Times New Roman"/>
          <w:sz w:val="24"/>
          <w:szCs w:val="24"/>
        </w:rPr>
        <w:t xml:space="preserve"> gas, 2 L volume</w:t>
      </w:r>
    </w:p>
    <w:p w:rsidR="008803B6" w:rsidRPr="000100CD" w:rsidRDefault="008803B6"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3 moles of O</w:t>
      </w:r>
      <w:r w:rsidRPr="000100CD">
        <w:rPr>
          <w:rFonts w:ascii="Times New Roman" w:hAnsi="Times New Roman" w:cs="Times New Roman"/>
          <w:sz w:val="24"/>
          <w:szCs w:val="24"/>
          <w:vertAlign w:val="subscript"/>
        </w:rPr>
        <w:t>2</w:t>
      </w:r>
      <w:r w:rsidRPr="000100CD">
        <w:rPr>
          <w:rFonts w:ascii="Times New Roman" w:hAnsi="Times New Roman" w:cs="Times New Roman"/>
          <w:sz w:val="24"/>
          <w:szCs w:val="24"/>
        </w:rPr>
        <w:t xml:space="preserve"> gas, 3 L volume</w:t>
      </w:r>
    </w:p>
    <w:p w:rsidR="008803B6" w:rsidRPr="000100CD" w:rsidRDefault="008803B6"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2 moles of O</w:t>
      </w:r>
      <w:r w:rsidRPr="000100CD">
        <w:rPr>
          <w:rFonts w:ascii="Times New Roman" w:hAnsi="Times New Roman" w:cs="Times New Roman"/>
          <w:sz w:val="24"/>
          <w:szCs w:val="24"/>
          <w:vertAlign w:val="subscript"/>
        </w:rPr>
        <w:t>2</w:t>
      </w:r>
      <w:r w:rsidRPr="000100CD">
        <w:rPr>
          <w:rFonts w:ascii="Times New Roman" w:hAnsi="Times New Roman" w:cs="Times New Roman"/>
          <w:sz w:val="24"/>
          <w:szCs w:val="24"/>
        </w:rPr>
        <w:t xml:space="preserve"> gas, 1 L volume</w:t>
      </w:r>
    </w:p>
    <w:p w:rsidR="008803B6" w:rsidRPr="000100CD" w:rsidRDefault="008803B6"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2 moles of O</w:t>
      </w:r>
      <w:r w:rsidRPr="000100CD">
        <w:rPr>
          <w:rFonts w:ascii="Times New Roman" w:hAnsi="Times New Roman" w:cs="Times New Roman"/>
          <w:sz w:val="24"/>
          <w:szCs w:val="24"/>
          <w:vertAlign w:val="subscript"/>
        </w:rPr>
        <w:t xml:space="preserve">2 </w:t>
      </w:r>
      <w:r w:rsidRPr="000100CD">
        <w:rPr>
          <w:rFonts w:ascii="Times New Roman" w:hAnsi="Times New Roman" w:cs="Times New Roman"/>
          <w:sz w:val="24"/>
          <w:szCs w:val="24"/>
        </w:rPr>
        <w:t>gas, 3 L volume</w:t>
      </w:r>
    </w:p>
    <w:p w:rsidR="00D93D94" w:rsidRPr="000100CD" w:rsidRDefault="00D93D94" w:rsidP="00D93D94">
      <w:pPr>
        <w:pStyle w:val="ListParagraph"/>
        <w:numPr>
          <w:ilvl w:val="0"/>
          <w:numId w:val="2"/>
        </w:numPr>
        <w:rPr>
          <w:rFonts w:ascii="Times New Roman" w:hAnsi="Times New Roman" w:cs="Times New Roman"/>
          <w:sz w:val="24"/>
          <w:szCs w:val="24"/>
        </w:rPr>
      </w:pPr>
      <w:r w:rsidRPr="000100CD">
        <w:rPr>
          <w:rFonts w:ascii="Times New Roman" w:hAnsi="Times New Roman" w:cs="Times New Roman"/>
          <w:sz w:val="24"/>
          <w:szCs w:val="24"/>
        </w:rPr>
        <w:t>Based on the information in the passage, figures, and tables, which of the following sets of conditions would most likely produce a pressure of 20 atmospheres (assume the number of moles used is the same as in Experiment 2)?</w:t>
      </w:r>
    </w:p>
    <w:p w:rsidR="00D93D94" w:rsidRPr="000100CD" w:rsidRDefault="00D93D94"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Force of 5 N; volume of 0.25L</w:t>
      </w:r>
    </w:p>
    <w:p w:rsidR="00D93D94" w:rsidRPr="000100CD" w:rsidRDefault="00D93D94"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Force of 10 N; volume of 2 L</w:t>
      </w:r>
    </w:p>
    <w:p w:rsidR="00D93D94" w:rsidRPr="000100CD" w:rsidRDefault="00D93D94"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Force of 8 N; volume of 12 L</w:t>
      </w:r>
    </w:p>
    <w:p w:rsidR="00D93D94" w:rsidRPr="000100CD" w:rsidRDefault="00D93D94" w:rsidP="000646BB">
      <w:pPr>
        <w:pStyle w:val="ListParagraph"/>
        <w:numPr>
          <w:ilvl w:val="1"/>
          <w:numId w:val="2"/>
        </w:numPr>
        <w:rPr>
          <w:rFonts w:ascii="Times New Roman" w:hAnsi="Times New Roman" w:cs="Times New Roman"/>
          <w:sz w:val="24"/>
          <w:szCs w:val="24"/>
        </w:rPr>
      </w:pPr>
      <w:r w:rsidRPr="000100CD">
        <w:rPr>
          <w:rFonts w:ascii="Times New Roman" w:hAnsi="Times New Roman" w:cs="Times New Roman"/>
          <w:sz w:val="24"/>
          <w:szCs w:val="24"/>
        </w:rPr>
        <w:t>Force of 4 N; volume of 6 L</w:t>
      </w:r>
    </w:p>
    <w:p w:rsidR="00467F8E" w:rsidRPr="000100CD" w:rsidRDefault="00467F8E" w:rsidP="008803B6">
      <w:pPr>
        <w:rPr>
          <w:rFonts w:ascii="Times New Roman" w:hAnsi="Times New Roman" w:cs="Times New Roman"/>
          <w:b/>
          <w:sz w:val="24"/>
          <w:szCs w:val="24"/>
        </w:rPr>
      </w:pPr>
    </w:p>
    <w:p w:rsidR="008803B6" w:rsidRPr="000100CD" w:rsidRDefault="008803B6" w:rsidP="008803B6">
      <w:pPr>
        <w:rPr>
          <w:rFonts w:ascii="Times New Roman" w:hAnsi="Times New Roman" w:cs="Times New Roman"/>
          <w:sz w:val="24"/>
          <w:szCs w:val="24"/>
        </w:rPr>
      </w:pPr>
      <w:r w:rsidRPr="000100CD">
        <w:rPr>
          <w:rFonts w:ascii="Times New Roman" w:hAnsi="Times New Roman" w:cs="Times New Roman"/>
          <w:b/>
          <w:sz w:val="24"/>
          <w:szCs w:val="24"/>
        </w:rPr>
        <w:t>Answers and Explanations to Passage II Questions</w:t>
      </w:r>
    </w:p>
    <w:p w:rsidR="008803B6" w:rsidRPr="000100CD" w:rsidRDefault="008803B6" w:rsidP="008803B6">
      <w:pPr>
        <w:pStyle w:val="ListParagraph"/>
        <w:numPr>
          <w:ilvl w:val="0"/>
          <w:numId w:val="1"/>
        </w:numPr>
        <w:rPr>
          <w:rFonts w:ascii="Times New Roman" w:hAnsi="Times New Roman" w:cs="Times New Roman"/>
          <w:sz w:val="24"/>
          <w:szCs w:val="24"/>
        </w:rPr>
      </w:pPr>
      <w:r w:rsidRPr="000100CD">
        <w:rPr>
          <w:rFonts w:ascii="Times New Roman" w:hAnsi="Times New Roman" w:cs="Times New Roman"/>
          <w:b/>
          <w:sz w:val="24"/>
          <w:szCs w:val="24"/>
        </w:rPr>
        <w:t>C.</w:t>
      </w:r>
      <w:r w:rsidRPr="000100CD">
        <w:rPr>
          <w:rFonts w:ascii="Times New Roman" w:hAnsi="Times New Roman" w:cs="Times New Roman"/>
          <w:sz w:val="24"/>
          <w:szCs w:val="24"/>
        </w:rPr>
        <w:t xml:space="preserve"> Table 1 clearly shows that as the pressure is increased, the volume is decreased.</w:t>
      </w:r>
    </w:p>
    <w:p w:rsidR="008803B6" w:rsidRPr="000100CD" w:rsidRDefault="008803B6" w:rsidP="008803B6">
      <w:pPr>
        <w:pStyle w:val="ListParagraph"/>
        <w:numPr>
          <w:ilvl w:val="0"/>
          <w:numId w:val="1"/>
        </w:numPr>
        <w:rPr>
          <w:rFonts w:ascii="Times New Roman" w:hAnsi="Times New Roman" w:cs="Times New Roman"/>
          <w:sz w:val="24"/>
          <w:szCs w:val="24"/>
        </w:rPr>
      </w:pPr>
      <w:r w:rsidRPr="000100CD">
        <w:rPr>
          <w:rFonts w:ascii="Times New Roman" w:hAnsi="Times New Roman" w:cs="Times New Roman"/>
          <w:b/>
          <w:sz w:val="24"/>
          <w:szCs w:val="24"/>
        </w:rPr>
        <w:t>B</w:t>
      </w:r>
      <w:r w:rsidRPr="000100CD">
        <w:rPr>
          <w:rFonts w:ascii="Times New Roman" w:hAnsi="Times New Roman" w:cs="Times New Roman"/>
          <w:sz w:val="24"/>
          <w:szCs w:val="24"/>
        </w:rPr>
        <w:t>. A radius of 0.6 m falls in between the radius sizes in Trial 2 and Trial 3. The pressure, therefore, should be somewhere in between the pressures in Trial 2 and 3, so it should be between 2.83 and 7.86 atm. The only option that fits this criteria is B. 4 atm.</w:t>
      </w:r>
    </w:p>
    <w:p w:rsidR="008803B6" w:rsidRPr="000100CD" w:rsidRDefault="008803B6" w:rsidP="008803B6">
      <w:pPr>
        <w:pStyle w:val="ListParagraph"/>
        <w:numPr>
          <w:ilvl w:val="0"/>
          <w:numId w:val="1"/>
        </w:numPr>
        <w:rPr>
          <w:rFonts w:ascii="Times New Roman" w:hAnsi="Times New Roman" w:cs="Times New Roman"/>
          <w:sz w:val="24"/>
          <w:szCs w:val="24"/>
        </w:rPr>
      </w:pPr>
      <w:r w:rsidRPr="000100CD">
        <w:rPr>
          <w:rFonts w:ascii="Times New Roman" w:hAnsi="Times New Roman" w:cs="Times New Roman"/>
          <w:b/>
          <w:sz w:val="24"/>
          <w:szCs w:val="24"/>
        </w:rPr>
        <w:t>A</w:t>
      </w:r>
      <w:r w:rsidRPr="000100CD">
        <w:rPr>
          <w:rFonts w:ascii="Times New Roman" w:hAnsi="Times New Roman" w:cs="Times New Roman"/>
          <w:sz w:val="24"/>
          <w:szCs w:val="24"/>
        </w:rPr>
        <w:t>. The radius was changed in Experiment 2, and changing the radius also changes the area, which was given in the paragraph A= πr</w:t>
      </w:r>
      <w:r w:rsidRPr="000100CD">
        <w:rPr>
          <w:rFonts w:ascii="Times New Roman" w:hAnsi="Times New Roman" w:cs="Times New Roman"/>
          <w:sz w:val="24"/>
          <w:szCs w:val="24"/>
          <w:vertAlign w:val="superscript"/>
        </w:rPr>
        <w:t>2</w:t>
      </w:r>
      <w:r w:rsidRPr="000100CD">
        <w:rPr>
          <w:rFonts w:ascii="Times New Roman" w:hAnsi="Times New Roman" w:cs="Times New Roman"/>
          <w:sz w:val="24"/>
          <w:szCs w:val="24"/>
        </w:rPr>
        <w:t>.</w:t>
      </w:r>
    </w:p>
    <w:p w:rsidR="008803B6" w:rsidRPr="000100CD" w:rsidRDefault="008803B6" w:rsidP="008803B6">
      <w:pPr>
        <w:pStyle w:val="ListParagraph"/>
        <w:numPr>
          <w:ilvl w:val="0"/>
          <w:numId w:val="1"/>
        </w:numPr>
        <w:rPr>
          <w:rFonts w:ascii="Times New Roman" w:hAnsi="Times New Roman" w:cs="Times New Roman"/>
          <w:sz w:val="24"/>
          <w:szCs w:val="24"/>
        </w:rPr>
      </w:pPr>
      <w:r w:rsidRPr="000100CD">
        <w:rPr>
          <w:rFonts w:ascii="Times New Roman" w:hAnsi="Times New Roman" w:cs="Times New Roman"/>
          <w:b/>
          <w:sz w:val="24"/>
          <w:szCs w:val="24"/>
        </w:rPr>
        <w:t>C</w:t>
      </w:r>
      <w:r w:rsidRPr="000100CD">
        <w:rPr>
          <w:rFonts w:ascii="Times New Roman" w:hAnsi="Times New Roman" w:cs="Times New Roman"/>
          <w:sz w:val="24"/>
          <w:szCs w:val="24"/>
        </w:rPr>
        <w:t>. In Experiment 1, the relationship is clear between pressure and volume: when one increases the other decreases. In Experiment 2, as the radius increases, so too does the volume of the piston. When the volume increases (radius increases), Table 2 and Figure 2 indicate that pressure decreases. Therefore, the results in Experiment 2 also demonstrate the same inverse relationship between pressure and volume.</w:t>
      </w:r>
    </w:p>
    <w:p w:rsidR="006E0D95" w:rsidRPr="000100CD" w:rsidRDefault="006E0D95" w:rsidP="008803B6">
      <w:pPr>
        <w:pStyle w:val="ListParagraph"/>
        <w:numPr>
          <w:ilvl w:val="0"/>
          <w:numId w:val="1"/>
        </w:numPr>
        <w:rPr>
          <w:rFonts w:ascii="Times New Roman" w:hAnsi="Times New Roman" w:cs="Times New Roman"/>
          <w:sz w:val="24"/>
          <w:szCs w:val="24"/>
        </w:rPr>
      </w:pPr>
      <w:r w:rsidRPr="000100CD">
        <w:rPr>
          <w:rFonts w:ascii="Times New Roman" w:hAnsi="Times New Roman" w:cs="Times New Roman"/>
          <w:b/>
          <w:sz w:val="24"/>
          <w:szCs w:val="24"/>
        </w:rPr>
        <w:t>C</w:t>
      </w:r>
      <w:r w:rsidRPr="000100CD">
        <w:rPr>
          <w:rFonts w:ascii="Times New Roman" w:hAnsi="Times New Roman" w:cs="Times New Roman"/>
          <w:sz w:val="24"/>
          <w:szCs w:val="24"/>
        </w:rPr>
        <w:t>. Using the relationship relating number of moles and volume provided in the paragraph, PV=nRT, the answer can be determined. Because we are looking for the effect on pressure and only moles (n) and volume (V) come into play, we can rearrange this equation to: P=n/V. This allows us to clearly see the relationship between moles, volume, and pressure, and it allows us to make quick calculations to determine our answer. For A, P=3/2=1.5. For B, P=3/3=1. For C, P=2/1=2. For D, P=2/3=0.66. The largest of these is 2, which corresponds to option C.</w:t>
      </w:r>
    </w:p>
    <w:p w:rsidR="00E6705E" w:rsidRPr="000100CD" w:rsidRDefault="00D93D94" w:rsidP="008803B6">
      <w:pPr>
        <w:pStyle w:val="ListParagraph"/>
        <w:numPr>
          <w:ilvl w:val="0"/>
          <w:numId w:val="1"/>
        </w:numPr>
        <w:rPr>
          <w:rFonts w:ascii="Times New Roman" w:hAnsi="Times New Roman" w:cs="Times New Roman"/>
          <w:sz w:val="24"/>
          <w:szCs w:val="24"/>
        </w:rPr>
      </w:pPr>
      <w:r w:rsidRPr="000100CD">
        <w:rPr>
          <w:rFonts w:ascii="Times New Roman" w:hAnsi="Times New Roman" w:cs="Times New Roman"/>
          <w:b/>
          <w:sz w:val="24"/>
          <w:szCs w:val="24"/>
        </w:rPr>
        <w:t>A</w:t>
      </w:r>
      <w:r w:rsidR="0059301E" w:rsidRPr="000100CD">
        <w:rPr>
          <w:rFonts w:ascii="Times New Roman" w:hAnsi="Times New Roman" w:cs="Times New Roman"/>
          <w:b/>
          <w:sz w:val="24"/>
          <w:szCs w:val="24"/>
        </w:rPr>
        <w:t>.</w:t>
      </w:r>
      <w:r w:rsidRPr="000100CD">
        <w:rPr>
          <w:rFonts w:ascii="Times New Roman" w:hAnsi="Times New Roman" w:cs="Times New Roman"/>
          <w:sz w:val="24"/>
          <w:szCs w:val="24"/>
        </w:rPr>
        <w:t xml:space="preserve"> The relationship between force, area, and pressure is P=F/A. The only option where F/A = 20 is option A, where the pressure is 5/0.25 = 20.</w:t>
      </w:r>
    </w:p>
    <w:p w:rsidR="00E6705E" w:rsidRPr="000100CD" w:rsidRDefault="00E6705E" w:rsidP="00E6705E">
      <w:pPr>
        <w:rPr>
          <w:rFonts w:ascii="Times New Roman" w:hAnsi="Times New Roman" w:cs="Times New Roman"/>
          <w:sz w:val="24"/>
          <w:szCs w:val="24"/>
        </w:rPr>
      </w:pPr>
    </w:p>
    <w:p w:rsidR="00D93D94" w:rsidRPr="000100CD" w:rsidRDefault="00D93D94" w:rsidP="00E6705E">
      <w:pPr>
        <w:tabs>
          <w:tab w:val="left" w:pos="1389"/>
        </w:tabs>
        <w:rPr>
          <w:rFonts w:ascii="Times New Roman" w:hAnsi="Times New Roman" w:cs="Times New Roman"/>
          <w:sz w:val="24"/>
          <w:szCs w:val="24"/>
        </w:rPr>
      </w:pPr>
    </w:p>
    <w:p w:rsidR="00E6705E" w:rsidRPr="000100CD" w:rsidRDefault="00E6705E" w:rsidP="00E6705E">
      <w:pPr>
        <w:tabs>
          <w:tab w:val="left" w:pos="1389"/>
        </w:tabs>
        <w:rPr>
          <w:rFonts w:ascii="Times New Roman" w:hAnsi="Times New Roman" w:cs="Times New Roman"/>
          <w:sz w:val="24"/>
          <w:szCs w:val="24"/>
        </w:rPr>
      </w:pPr>
    </w:p>
    <w:p w:rsidR="00E6705E" w:rsidRPr="000100CD" w:rsidRDefault="00E6705E" w:rsidP="00E6705E">
      <w:pPr>
        <w:tabs>
          <w:tab w:val="left" w:pos="1389"/>
        </w:tabs>
        <w:rPr>
          <w:rFonts w:ascii="Times New Roman" w:hAnsi="Times New Roman" w:cs="Times New Roman"/>
          <w:sz w:val="24"/>
          <w:szCs w:val="24"/>
        </w:rPr>
      </w:pPr>
    </w:p>
    <w:p w:rsidR="00E6705E" w:rsidRPr="000100CD" w:rsidRDefault="002414E5" w:rsidP="00E6705E">
      <w:pPr>
        <w:tabs>
          <w:tab w:val="left" w:pos="1389"/>
        </w:tabs>
        <w:rPr>
          <w:rFonts w:ascii="Times New Roman" w:hAnsi="Times New Roman" w:cs="Times New Roman"/>
          <w:b/>
          <w:sz w:val="24"/>
          <w:szCs w:val="24"/>
        </w:rPr>
      </w:pPr>
      <w:r w:rsidRPr="000100CD">
        <w:rPr>
          <w:rFonts w:ascii="Times New Roman" w:hAnsi="Times New Roman" w:cs="Times New Roman"/>
          <w:b/>
          <w:sz w:val="24"/>
          <w:szCs w:val="24"/>
        </w:rPr>
        <w:lastRenderedPageBreak/>
        <w:t>Passage I</w:t>
      </w:r>
      <w:r w:rsidR="00985235" w:rsidRPr="000100CD">
        <w:rPr>
          <w:rFonts w:ascii="Times New Roman" w:hAnsi="Times New Roman" w:cs="Times New Roman"/>
          <w:b/>
          <w:sz w:val="24"/>
          <w:szCs w:val="24"/>
        </w:rPr>
        <w:t>II</w:t>
      </w:r>
      <w:r w:rsidRPr="000100CD">
        <w:rPr>
          <w:rFonts w:ascii="Times New Roman" w:hAnsi="Times New Roman" w:cs="Times New Roman"/>
          <w:b/>
          <w:sz w:val="24"/>
          <w:szCs w:val="24"/>
        </w:rPr>
        <w:t xml:space="preserve"> (Data Representation)</w:t>
      </w:r>
    </w:p>
    <w:p w:rsidR="002414E5" w:rsidRPr="000100CD" w:rsidRDefault="002414E5" w:rsidP="00E6705E">
      <w:pPr>
        <w:tabs>
          <w:tab w:val="left" w:pos="1389"/>
        </w:tabs>
        <w:rPr>
          <w:rFonts w:ascii="Times New Roman" w:hAnsi="Times New Roman" w:cs="Times New Roman"/>
          <w:sz w:val="24"/>
          <w:szCs w:val="24"/>
        </w:rPr>
      </w:pPr>
      <w:r w:rsidRPr="000100CD">
        <w:rPr>
          <w:rFonts w:ascii="Times New Roman" w:hAnsi="Times New Roman" w:cs="Times New Roman"/>
          <w:sz w:val="24"/>
          <w:szCs w:val="24"/>
        </w:rPr>
        <w:t>Gastroesophageal Reflux Disease, commonly referred to as “GERD” or “acid reflux” negatively impacts the quality of life of over 60% of people within a twelve-month period. This disease is characterized by a malfunctioning sphincter, called the “lower esophageal sphincter” or “cardi</w:t>
      </w:r>
      <w:r w:rsidR="00390CAA" w:rsidRPr="000100CD">
        <w:rPr>
          <w:rFonts w:ascii="Times New Roman" w:hAnsi="Times New Roman" w:cs="Times New Roman"/>
          <w:sz w:val="24"/>
          <w:szCs w:val="24"/>
        </w:rPr>
        <w:t>ac</w:t>
      </w:r>
      <w:r w:rsidR="000225E7" w:rsidRPr="000100CD">
        <w:rPr>
          <w:rFonts w:ascii="Times New Roman" w:hAnsi="Times New Roman" w:cs="Times New Roman"/>
          <w:sz w:val="24"/>
          <w:szCs w:val="24"/>
        </w:rPr>
        <w:t xml:space="preserve"> sphincter</w:t>
      </w:r>
      <w:r w:rsidRPr="000100CD">
        <w:rPr>
          <w:rFonts w:ascii="Times New Roman" w:hAnsi="Times New Roman" w:cs="Times New Roman"/>
          <w:sz w:val="24"/>
          <w:szCs w:val="24"/>
        </w:rPr>
        <w:t xml:space="preserve">” between </w:t>
      </w:r>
      <w:r w:rsidR="000225E7" w:rsidRPr="000100CD">
        <w:rPr>
          <w:rFonts w:ascii="Times New Roman" w:hAnsi="Times New Roman" w:cs="Times New Roman"/>
          <w:sz w:val="24"/>
          <w:szCs w:val="24"/>
        </w:rPr>
        <w:t xml:space="preserve">the esophagus and the stomach, as shown in Figure 1. </w:t>
      </w:r>
    </w:p>
    <w:p w:rsidR="00985235" w:rsidRPr="000100CD" w:rsidRDefault="00985235" w:rsidP="00985235">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object w:dxaOrig="5470" w:dyaOrig="2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95pt;height:124.35pt" o:ole="">
            <v:imagedata r:id="rId14" o:title=""/>
          </v:shape>
          <o:OLEObject Type="Embed" ProgID="ChemDraw.Document.6.0" ShapeID="_x0000_i1025" DrawAspect="Content" ObjectID="_1522503559" r:id="rId15"/>
        </w:object>
      </w:r>
    </w:p>
    <w:p w:rsidR="00985235" w:rsidRPr="000100CD" w:rsidRDefault="00985235" w:rsidP="00985235">
      <w:pPr>
        <w:tabs>
          <w:tab w:val="left" w:pos="1389"/>
        </w:tabs>
        <w:jc w:val="center"/>
        <w:rPr>
          <w:rFonts w:ascii="Times New Roman" w:hAnsi="Times New Roman" w:cs="Times New Roman"/>
          <w:b/>
          <w:sz w:val="24"/>
          <w:szCs w:val="24"/>
        </w:rPr>
      </w:pPr>
      <w:r w:rsidRPr="000100CD">
        <w:rPr>
          <w:rFonts w:ascii="Times New Roman" w:hAnsi="Times New Roman" w:cs="Times New Roman"/>
          <w:b/>
          <w:sz w:val="24"/>
          <w:szCs w:val="24"/>
        </w:rPr>
        <w:t>Figure 1</w:t>
      </w:r>
    </w:p>
    <w:p w:rsidR="000225E7" w:rsidRPr="000100CD" w:rsidRDefault="00DB417D" w:rsidP="00E6705E">
      <w:pPr>
        <w:tabs>
          <w:tab w:val="left" w:pos="1389"/>
        </w:tabs>
        <w:rPr>
          <w:rFonts w:ascii="Times New Roman" w:hAnsi="Times New Roman" w:cs="Times New Roman"/>
          <w:sz w:val="24"/>
          <w:szCs w:val="24"/>
        </w:rPr>
      </w:pPr>
      <w:r w:rsidRPr="000100CD">
        <w:rPr>
          <w:rFonts w:ascii="Times New Roman" w:hAnsi="Times New Roman" w:cs="Times New Roman"/>
          <w:sz w:val="24"/>
          <w:szCs w:val="24"/>
        </w:rPr>
        <w:t>The distribution of symptoms of GERD is depicted in Figure 2.</w:t>
      </w:r>
    </w:p>
    <w:p w:rsidR="00DB417D" w:rsidRPr="000100CD" w:rsidRDefault="00601B85" w:rsidP="00DB417D">
      <w:pPr>
        <w:tabs>
          <w:tab w:val="left" w:pos="1389"/>
        </w:tabs>
        <w:jc w:val="center"/>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4D57A4F7" wp14:editId="2EAF4BAB">
            <wp:extent cx="4438650" cy="256222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B417D" w:rsidRPr="000100CD" w:rsidRDefault="00DB417D" w:rsidP="00DB417D">
      <w:pPr>
        <w:tabs>
          <w:tab w:val="left" w:pos="1389"/>
        </w:tabs>
        <w:jc w:val="center"/>
        <w:rPr>
          <w:rFonts w:ascii="Times New Roman" w:hAnsi="Times New Roman" w:cs="Times New Roman"/>
          <w:sz w:val="24"/>
          <w:szCs w:val="24"/>
        </w:rPr>
      </w:pPr>
      <w:r w:rsidRPr="000100CD">
        <w:rPr>
          <w:rFonts w:ascii="Times New Roman" w:hAnsi="Times New Roman" w:cs="Times New Roman"/>
          <w:b/>
          <w:sz w:val="24"/>
          <w:szCs w:val="24"/>
        </w:rPr>
        <w:t>Figure 2</w:t>
      </w:r>
    </w:p>
    <w:p w:rsidR="000225E7" w:rsidRPr="000100CD" w:rsidRDefault="000225E7" w:rsidP="00E6705E">
      <w:pPr>
        <w:tabs>
          <w:tab w:val="left" w:pos="1389"/>
        </w:tabs>
        <w:rPr>
          <w:rFonts w:ascii="Times New Roman" w:hAnsi="Times New Roman" w:cs="Times New Roman"/>
          <w:sz w:val="24"/>
          <w:szCs w:val="24"/>
        </w:rPr>
      </w:pPr>
      <w:r w:rsidRPr="000100CD">
        <w:rPr>
          <w:rFonts w:ascii="Times New Roman" w:hAnsi="Times New Roman" w:cs="Times New Roman"/>
          <w:sz w:val="24"/>
          <w:szCs w:val="24"/>
        </w:rPr>
        <w:t>Treatment options for GERD include medications, lifestyle modifications, and surgical interventions.</w:t>
      </w:r>
      <w:r w:rsidR="00DB417D" w:rsidRPr="000100CD">
        <w:rPr>
          <w:rFonts w:ascii="Times New Roman" w:hAnsi="Times New Roman" w:cs="Times New Roman"/>
          <w:sz w:val="24"/>
          <w:szCs w:val="24"/>
        </w:rPr>
        <w:t xml:space="preserve"> </w:t>
      </w:r>
      <w:r w:rsidR="0005675A" w:rsidRPr="000100CD">
        <w:rPr>
          <w:rFonts w:ascii="Times New Roman" w:hAnsi="Times New Roman" w:cs="Times New Roman"/>
          <w:sz w:val="24"/>
          <w:szCs w:val="24"/>
        </w:rPr>
        <w:t>The prevalence of these treatments are compared in Figure 3 and the efficacy in Figure 4.</w:t>
      </w:r>
    </w:p>
    <w:p w:rsidR="0005675A" w:rsidRPr="000100CD" w:rsidRDefault="0005675A" w:rsidP="00E6705E">
      <w:pPr>
        <w:tabs>
          <w:tab w:val="left" w:pos="1389"/>
        </w:tabs>
        <w:rPr>
          <w:rFonts w:ascii="Times New Roman" w:hAnsi="Times New Roman" w:cs="Times New Roman"/>
          <w:sz w:val="24"/>
          <w:szCs w:val="24"/>
        </w:rPr>
      </w:pPr>
      <w:r w:rsidRPr="000100CD">
        <w:rPr>
          <w:rFonts w:ascii="Times New Roman" w:hAnsi="Times New Roman" w:cs="Times New Roman"/>
          <w:noProof/>
          <w:sz w:val="24"/>
          <w:szCs w:val="24"/>
        </w:rPr>
        <w:lastRenderedPageBreak/>
        <w:drawing>
          <wp:inline distT="0" distB="0" distL="0" distR="0" wp14:anchorId="1149D550" wp14:editId="20584B71">
            <wp:extent cx="2667896" cy="2743200"/>
            <wp:effectExtent l="0" t="0" r="1841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100CD">
        <w:rPr>
          <w:rFonts w:ascii="Times New Roman" w:hAnsi="Times New Roman" w:cs="Times New Roman"/>
          <w:sz w:val="24"/>
          <w:szCs w:val="24"/>
        </w:rPr>
        <w:t xml:space="preserve">             </w:t>
      </w:r>
      <w:r w:rsidRPr="000100CD">
        <w:rPr>
          <w:rFonts w:ascii="Times New Roman" w:hAnsi="Times New Roman" w:cs="Times New Roman"/>
          <w:noProof/>
          <w:sz w:val="24"/>
          <w:szCs w:val="24"/>
        </w:rPr>
        <w:drawing>
          <wp:inline distT="0" distB="0" distL="0" distR="0" wp14:anchorId="03BD8154" wp14:editId="4DEBD12A">
            <wp:extent cx="2753360" cy="2721647"/>
            <wp:effectExtent l="0" t="0" r="8890" b="254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5675A" w:rsidRPr="000100CD" w:rsidRDefault="0005675A" w:rsidP="00E6705E">
      <w:pPr>
        <w:tabs>
          <w:tab w:val="left" w:pos="1389"/>
        </w:tabs>
        <w:rPr>
          <w:rFonts w:ascii="Times New Roman" w:hAnsi="Times New Roman" w:cs="Times New Roman"/>
          <w:b/>
          <w:sz w:val="24"/>
          <w:szCs w:val="24"/>
        </w:rPr>
      </w:pPr>
      <w:r w:rsidRPr="000100CD">
        <w:rPr>
          <w:rFonts w:ascii="Times New Roman" w:hAnsi="Times New Roman" w:cs="Times New Roman"/>
          <w:sz w:val="24"/>
          <w:szCs w:val="24"/>
        </w:rPr>
        <w:tab/>
      </w:r>
      <w:r w:rsidRPr="000100CD">
        <w:rPr>
          <w:rFonts w:ascii="Times New Roman" w:hAnsi="Times New Roman" w:cs="Times New Roman"/>
          <w:b/>
          <w:sz w:val="24"/>
          <w:szCs w:val="24"/>
        </w:rPr>
        <w:t>Figure 3</w:t>
      </w:r>
      <w:r w:rsidRPr="000100CD">
        <w:rPr>
          <w:rFonts w:ascii="Times New Roman" w:hAnsi="Times New Roman" w:cs="Times New Roman"/>
          <w:b/>
          <w:sz w:val="24"/>
          <w:szCs w:val="24"/>
        </w:rPr>
        <w:tab/>
      </w:r>
      <w:r w:rsidRPr="000100CD">
        <w:rPr>
          <w:rFonts w:ascii="Times New Roman" w:hAnsi="Times New Roman" w:cs="Times New Roman"/>
          <w:b/>
          <w:sz w:val="24"/>
          <w:szCs w:val="24"/>
        </w:rPr>
        <w:tab/>
      </w:r>
      <w:r w:rsidRPr="000100CD">
        <w:rPr>
          <w:rFonts w:ascii="Times New Roman" w:hAnsi="Times New Roman" w:cs="Times New Roman"/>
          <w:b/>
          <w:sz w:val="24"/>
          <w:szCs w:val="24"/>
        </w:rPr>
        <w:tab/>
      </w:r>
      <w:r w:rsidRPr="000100CD">
        <w:rPr>
          <w:rFonts w:ascii="Times New Roman" w:hAnsi="Times New Roman" w:cs="Times New Roman"/>
          <w:b/>
          <w:sz w:val="24"/>
          <w:szCs w:val="24"/>
        </w:rPr>
        <w:tab/>
      </w:r>
      <w:r w:rsidRPr="000100CD">
        <w:rPr>
          <w:rFonts w:ascii="Times New Roman" w:hAnsi="Times New Roman" w:cs="Times New Roman"/>
          <w:b/>
          <w:sz w:val="24"/>
          <w:szCs w:val="24"/>
        </w:rPr>
        <w:tab/>
        <w:t xml:space="preserve"> </w:t>
      </w:r>
      <w:r w:rsidRPr="000100CD">
        <w:rPr>
          <w:rFonts w:ascii="Times New Roman" w:hAnsi="Times New Roman" w:cs="Times New Roman"/>
          <w:b/>
          <w:sz w:val="24"/>
          <w:szCs w:val="24"/>
        </w:rPr>
        <w:tab/>
        <w:t>Figure 4</w:t>
      </w:r>
    </w:p>
    <w:p w:rsidR="0005675A" w:rsidRPr="000100CD" w:rsidRDefault="0005675A" w:rsidP="00E6705E">
      <w:pPr>
        <w:tabs>
          <w:tab w:val="left" w:pos="1389"/>
        </w:tabs>
        <w:rPr>
          <w:rFonts w:ascii="Times New Roman" w:hAnsi="Times New Roman" w:cs="Times New Roman"/>
          <w:sz w:val="24"/>
          <w:szCs w:val="24"/>
        </w:rPr>
      </w:pPr>
      <w:r w:rsidRPr="000100CD">
        <w:rPr>
          <w:rFonts w:ascii="Times New Roman" w:hAnsi="Times New Roman" w:cs="Times New Roman"/>
          <w:sz w:val="24"/>
          <w:szCs w:val="24"/>
        </w:rPr>
        <w:t>Figure 5 provides a comparison between the classes of medication used to treat GERD.</w:t>
      </w:r>
    </w:p>
    <w:p w:rsidR="0005675A" w:rsidRPr="000100CD" w:rsidRDefault="0005675A" w:rsidP="0005675A">
      <w:pPr>
        <w:tabs>
          <w:tab w:val="left" w:pos="1389"/>
        </w:tabs>
        <w:jc w:val="center"/>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7876B38C" wp14:editId="45AF9562">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5675A" w:rsidRPr="000100CD" w:rsidRDefault="0005675A" w:rsidP="0005675A">
      <w:pPr>
        <w:tabs>
          <w:tab w:val="left" w:pos="1389"/>
        </w:tabs>
        <w:jc w:val="center"/>
        <w:rPr>
          <w:rFonts w:ascii="Times New Roman" w:hAnsi="Times New Roman" w:cs="Times New Roman"/>
          <w:sz w:val="24"/>
          <w:szCs w:val="24"/>
        </w:rPr>
      </w:pPr>
      <w:r w:rsidRPr="000100CD">
        <w:rPr>
          <w:rFonts w:ascii="Times New Roman" w:hAnsi="Times New Roman" w:cs="Times New Roman"/>
          <w:b/>
          <w:sz w:val="24"/>
          <w:szCs w:val="24"/>
        </w:rPr>
        <w:t>Figure 5</w:t>
      </w:r>
    </w:p>
    <w:p w:rsidR="00D312A5" w:rsidRPr="000100CD" w:rsidRDefault="00D312A5" w:rsidP="00D312A5">
      <w:pPr>
        <w:tabs>
          <w:tab w:val="left" w:pos="1389"/>
        </w:tabs>
        <w:rPr>
          <w:rFonts w:ascii="Times New Roman" w:hAnsi="Times New Roman" w:cs="Times New Roman"/>
          <w:sz w:val="24"/>
          <w:szCs w:val="24"/>
        </w:rPr>
      </w:pPr>
    </w:p>
    <w:p w:rsidR="00390CAA" w:rsidRPr="000100CD" w:rsidRDefault="00390CAA" w:rsidP="004264CD">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Which region of the body most accurately describes the site of pathology (the root cause of the disease) in GERD patients?</w:t>
      </w:r>
    </w:p>
    <w:p w:rsidR="00390CAA" w:rsidRPr="000100CD" w:rsidRDefault="00390CAA" w:rsidP="00390CAA">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heart valves</w:t>
      </w:r>
    </w:p>
    <w:p w:rsidR="00390CAA" w:rsidRPr="000100CD" w:rsidRDefault="00390CAA" w:rsidP="00390CAA">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region between the esophagus and the stomach</w:t>
      </w:r>
    </w:p>
    <w:p w:rsidR="00390CAA" w:rsidRPr="000100CD" w:rsidRDefault="00390CAA" w:rsidP="00390CAA">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region between the esophagus and the small intestine</w:t>
      </w:r>
    </w:p>
    <w:p w:rsidR="00390CAA" w:rsidRPr="000100CD" w:rsidRDefault="00390CAA" w:rsidP="00390CAA">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region between the stomach and the small intestine</w:t>
      </w:r>
    </w:p>
    <w:p w:rsidR="00D312A5" w:rsidRPr="000100CD" w:rsidRDefault="0067450F" w:rsidP="004264CD">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According to Figure 2, which GERD symptom depends the least on age?</w:t>
      </w:r>
    </w:p>
    <w:p w:rsidR="0067450F" w:rsidRPr="000100CD" w:rsidRDefault="0067450F" w:rsidP="006745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lastRenderedPageBreak/>
        <w:t>Heart burn</w:t>
      </w:r>
    </w:p>
    <w:p w:rsidR="0067450F" w:rsidRPr="000100CD" w:rsidRDefault="0067450F" w:rsidP="006745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Wheezing</w:t>
      </w:r>
    </w:p>
    <w:p w:rsidR="0067450F" w:rsidRPr="000100CD" w:rsidRDefault="0067450F" w:rsidP="006745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Sore throat</w:t>
      </w:r>
    </w:p>
    <w:p w:rsidR="0067450F" w:rsidRPr="000100CD" w:rsidRDefault="0067450F" w:rsidP="006745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Dental Erosion</w:t>
      </w:r>
    </w:p>
    <w:p w:rsidR="004264CD" w:rsidRPr="000100CD" w:rsidRDefault="0067450F" w:rsidP="004264CD">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Figure 2 suggests that the </w:t>
      </w:r>
      <w:r w:rsidR="00601B85" w:rsidRPr="000100CD">
        <w:rPr>
          <w:rFonts w:ascii="Times New Roman" w:hAnsi="Times New Roman" w:cs="Times New Roman"/>
          <w:sz w:val="24"/>
          <w:szCs w:val="24"/>
        </w:rPr>
        <w:t>least</w:t>
      </w:r>
      <w:r w:rsidRPr="000100CD">
        <w:rPr>
          <w:rFonts w:ascii="Times New Roman" w:hAnsi="Times New Roman" w:cs="Times New Roman"/>
          <w:sz w:val="24"/>
          <w:szCs w:val="24"/>
        </w:rPr>
        <w:t xml:space="preserve"> common GERD symptom in GERD patients </w:t>
      </w:r>
      <w:r w:rsidR="00601B85" w:rsidRPr="000100CD">
        <w:rPr>
          <w:rFonts w:ascii="Times New Roman" w:hAnsi="Times New Roman" w:cs="Times New Roman"/>
          <w:sz w:val="24"/>
          <w:szCs w:val="24"/>
        </w:rPr>
        <w:t>of all ages</w:t>
      </w:r>
      <w:r w:rsidRPr="000100CD">
        <w:rPr>
          <w:rFonts w:ascii="Times New Roman" w:hAnsi="Times New Roman" w:cs="Times New Roman"/>
          <w:sz w:val="24"/>
          <w:szCs w:val="24"/>
        </w:rPr>
        <w:t xml:space="preserve"> is</w:t>
      </w:r>
    </w:p>
    <w:p w:rsidR="0067450F" w:rsidRPr="000100CD" w:rsidRDefault="0067450F" w:rsidP="006745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Heart burn</w:t>
      </w:r>
    </w:p>
    <w:p w:rsidR="0067450F" w:rsidRPr="000100CD" w:rsidRDefault="0067450F" w:rsidP="006745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Sore throat</w:t>
      </w:r>
    </w:p>
    <w:p w:rsidR="0067450F" w:rsidRPr="000100CD" w:rsidRDefault="0067450F" w:rsidP="006745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Dental Erosion</w:t>
      </w:r>
    </w:p>
    <w:p w:rsidR="0067450F" w:rsidRPr="000100CD" w:rsidRDefault="0067450F" w:rsidP="006745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Dysphagia</w:t>
      </w:r>
    </w:p>
    <w:p w:rsidR="004264CD" w:rsidRPr="000100CD" w:rsidRDefault="0067450F" w:rsidP="004264CD">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What can be concluded about surgical interventions according to Figures 3 &amp; 4?</w:t>
      </w:r>
    </w:p>
    <w:p w:rsidR="003F77DB" w:rsidRPr="000100CD" w:rsidRDefault="003F77DB" w:rsidP="003F77D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Surgical interventions are the most effective but least prevalent treatment option</w:t>
      </w:r>
    </w:p>
    <w:p w:rsidR="003F77DB" w:rsidRPr="000100CD" w:rsidRDefault="003F77DB" w:rsidP="003F77D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Surgical interventions are the most dangerous and least prevalent treatment option</w:t>
      </w:r>
    </w:p>
    <w:p w:rsidR="003F77DB" w:rsidRPr="000100CD" w:rsidRDefault="003F77DB" w:rsidP="003F77D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Surgical interventions are the most effective and most prevalent treatment option</w:t>
      </w:r>
    </w:p>
    <w:p w:rsidR="003F77DB" w:rsidRPr="000100CD" w:rsidRDefault="003F77DB" w:rsidP="003F77D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Surgical interventions are moderately effective and the most prevalent treatment option</w:t>
      </w:r>
    </w:p>
    <w:p w:rsidR="005F1A8E" w:rsidRPr="000100CD" w:rsidRDefault="005F1A8E" w:rsidP="005F1A8E">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What type of treatment do most GERD patients opt for?</w:t>
      </w:r>
    </w:p>
    <w:p w:rsidR="005F1A8E" w:rsidRPr="000100CD" w:rsidRDefault="005F1A8E" w:rsidP="005F1A8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Medications</w:t>
      </w:r>
    </w:p>
    <w:p w:rsidR="005F1A8E" w:rsidRPr="000100CD" w:rsidRDefault="005F1A8E" w:rsidP="005F1A8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Surgical interventions</w:t>
      </w:r>
    </w:p>
    <w:p w:rsidR="005F1A8E" w:rsidRPr="000100CD" w:rsidRDefault="005F1A8E" w:rsidP="005F1A8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Lifestyle modifications</w:t>
      </w:r>
    </w:p>
    <w:p w:rsidR="005F1A8E" w:rsidRPr="000100CD" w:rsidRDefault="005F1A8E" w:rsidP="005F1A8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Physical therapy</w:t>
      </w:r>
    </w:p>
    <w:p w:rsidR="004264CD" w:rsidRPr="000100CD" w:rsidRDefault="00147369" w:rsidP="004264CD">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According to Figure 5, which class of medication would be most useful for someone experiencing symptoms of GERD and requiring immediate relief?</w:t>
      </w:r>
    </w:p>
    <w:p w:rsidR="00147369" w:rsidRPr="000100CD" w:rsidRDefault="00147369" w:rsidP="00147369">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Pro-kinetic agents</w:t>
      </w:r>
    </w:p>
    <w:p w:rsidR="00147369" w:rsidRPr="000100CD" w:rsidRDefault="00147369" w:rsidP="00147369">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Proton Pump Inhibitors</w:t>
      </w:r>
    </w:p>
    <w:p w:rsidR="00147369" w:rsidRPr="000100CD" w:rsidRDefault="00147369" w:rsidP="00147369">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H2 Blockers</w:t>
      </w:r>
    </w:p>
    <w:p w:rsidR="00147369" w:rsidRPr="000100CD" w:rsidRDefault="00147369" w:rsidP="00147369">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Antacids</w:t>
      </w:r>
    </w:p>
    <w:p w:rsidR="004264CD" w:rsidRPr="000100CD" w:rsidRDefault="007F6CB7" w:rsidP="004264CD">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An 85-year-old GERD patient likely exhibits all of the following symptoms except</w:t>
      </w:r>
    </w:p>
    <w:p w:rsidR="007F6CB7" w:rsidRPr="000100CD" w:rsidRDefault="007F6CB7" w:rsidP="007F6CB7">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Heart burn</w:t>
      </w:r>
    </w:p>
    <w:p w:rsidR="007F6CB7" w:rsidRPr="000100CD" w:rsidRDefault="007F6CB7" w:rsidP="007F6CB7">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Stomach and chest pain</w:t>
      </w:r>
    </w:p>
    <w:p w:rsidR="007F6CB7" w:rsidRPr="000100CD" w:rsidRDefault="007F6CB7" w:rsidP="007F6CB7">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Wheezing</w:t>
      </w:r>
    </w:p>
    <w:p w:rsidR="007F6CB7" w:rsidRPr="000100CD" w:rsidRDefault="007F6CB7" w:rsidP="007F6CB7">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Regurgitation</w:t>
      </w:r>
    </w:p>
    <w:p w:rsidR="00467F8E" w:rsidRPr="000100CD" w:rsidRDefault="00467F8E" w:rsidP="00D312A5">
      <w:pPr>
        <w:tabs>
          <w:tab w:val="left" w:pos="1389"/>
        </w:tabs>
        <w:rPr>
          <w:rFonts w:ascii="Times New Roman" w:hAnsi="Times New Roman" w:cs="Times New Roman"/>
          <w:b/>
          <w:sz w:val="24"/>
          <w:szCs w:val="24"/>
        </w:rPr>
      </w:pPr>
    </w:p>
    <w:p w:rsidR="007F6CB7" w:rsidRPr="000100CD" w:rsidRDefault="007F6CB7" w:rsidP="00D312A5">
      <w:pPr>
        <w:tabs>
          <w:tab w:val="left" w:pos="1389"/>
        </w:tabs>
        <w:rPr>
          <w:rFonts w:ascii="Times New Roman" w:hAnsi="Times New Roman" w:cs="Times New Roman"/>
          <w:b/>
          <w:sz w:val="24"/>
          <w:szCs w:val="24"/>
        </w:rPr>
      </w:pPr>
      <w:r w:rsidRPr="000100CD">
        <w:rPr>
          <w:rFonts w:ascii="Times New Roman" w:hAnsi="Times New Roman" w:cs="Times New Roman"/>
          <w:b/>
          <w:sz w:val="24"/>
          <w:szCs w:val="24"/>
        </w:rPr>
        <w:t xml:space="preserve">Answers and Explanations </w:t>
      </w:r>
      <w:r w:rsidR="005E646E" w:rsidRPr="000100CD">
        <w:rPr>
          <w:rFonts w:ascii="Times New Roman" w:hAnsi="Times New Roman" w:cs="Times New Roman"/>
          <w:b/>
          <w:sz w:val="24"/>
          <w:szCs w:val="24"/>
        </w:rPr>
        <w:t>to Passage III Questions</w:t>
      </w:r>
    </w:p>
    <w:p w:rsidR="007F6CB7" w:rsidRPr="000100CD" w:rsidRDefault="007F6CB7" w:rsidP="007F6CB7">
      <w:pPr>
        <w:pStyle w:val="ListParagraph"/>
        <w:numPr>
          <w:ilvl w:val="0"/>
          <w:numId w:val="2"/>
        </w:numPr>
        <w:tabs>
          <w:tab w:val="left" w:pos="1389"/>
        </w:tabs>
        <w:rPr>
          <w:rFonts w:ascii="Times New Roman" w:hAnsi="Times New Roman" w:cs="Times New Roman"/>
          <w:sz w:val="24"/>
          <w:szCs w:val="24"/>
        </w:rPr>
      </w:pPr>
      <w:r w:rsidRPr="000100CD">
        <w:rPr>
          <w:rFonts w:ascii="Times New Roman" w:hAnsi="Times New Roman" w:cs="Times New Roman"/>
          <w:b/>
          <w:sz w:val="24"/>
          <w:szCs w:val="24"/>
        </w:rPr>
        <w:t>B</w:t>
      </w:r>
      <w:r w:rsidRPr="000100CD">
        <w:rPr>
          <w:rFonts w:ascii="Times New Roman" w:hAnsi="Times New Roman" w:cs="Times New Roman"/>
          <w:sz w:val="24"/>
          <w:szCs w:val="24"/>
        </w:rPr>
        <w:t>. The region between the esophagus and the stomach</w:t>
      </w:r>
      <w:r w:rsidR="00601B85" w:rsidRPr="000100CD">
        <w:rPr>
          <w:rFonts w:ascii="Times New Roman" w:hAnsi="Times New Roman" w:cs="Times New Roman"/>
          <w:sz w:val="24"/>
          <w:szCs w:val="24"/>
        </w:rPr>
        <w:t xml:space="preserve">. </w:t>
      </w:r>
      <w:r w:rsidRPr="000100CD">
        <w:rPr>
          <w:rFonts w:ascii="Times New Roman" w:hAnsi="Times New Roman" w:cs="Times New Roman"/>
          <w:sz w:val="24"/>
          <w:szCs w:val="24"/>
        </w:rPr>
        <w:t>The passage states that the damaged site in GERD patients it the lower esophageal sphincter. Figure 1 indicates that this sphincter is in between the esophagus and the stomach.</w:t>
      </w:r>
    </w:p>
    <w:p w:rsidR="007F6CB7" w:rsidRPr="000100CD" w:rsidRDefault="007F6CB7" w:rsidP="007F6CB7">
      <w:pPr>
        <w:pStyle w:val="ListParagraph"/>
        <w:numPr>
          <w:ilvl w:val="0"/>
          <w:numId w:val="2"/>
        </w:numPr>
        <w:tabs>
          <w:tab w:val="left" w:pos="1389"/>
        </w:tabs>
        <w:rPr>
          <w:rFonts w:ascii="Times New Roman" w:hAnsi="Times New Roman" w:cs="Times New Roman"/>
          <w:sz w:val="24"/>
          <w:szCs w:val="24"/>
        </w:rPr>
      </w:pPr>
      <w:r w:rsidRPr="000100CD">
        <w:rPr>
          <w:rFonts w:ascii="Times New Roman" w:hAnsi="Times New Roman" w:cs="Times New Roman"/>
          <w:b/>
          <w:sz w:val="24"/>
          <w:szCs w:val="24"/>
        </w:rPr>
        <w:t>C</w:t>
      </w:r>
      <w:r w:rsidRPr="000100CD">
        <w:rPr>
          <w:rFonts w:ascii="Times New Roman" w:hAnsi="Times New Roman" w:cs="Times New Roman"/>
          <w:sz w:val="24"/>
          <w:szCs w:val="24"/>
        </w:rPr>
        <w:t>. Sore throat. Figure 2 shows that sore throat in GERD patients fluctuates the most compared to other symptoms, as indicated by the jagged, up-and-down nature of the plot for sore throat.</w:t>
      </w:r>
    </w:p>
    <w:p w:rsidR="007F6CB7" w:rsidRPr="000100CD" w:rsidRDefault="007F6CB7" w:rsidP="007F6CB7">
      <w:pPr>
        <w:pStyle w:val="ListParagraph"/>
        <w:numPr>
          <w:ilvl w:val="0"/>
          <w:numId w:val="2"/>
        </w:numPr>
        <w:tabs>
          <w:tab w:val="left" w:pos="1389"/>
        </w:tabs>
        <w:rPr>
          <w:rFonts w:ascii="Times New Roman" w:hAnsi="Times New Roman" w:cs="Times New Roman"/>
          <w:sz w:val="24"/>
          <w:szCs w:val="24"/>
        </w:rPr>
      </w:pPr>
      <w:r w:rsidRPr="000100CD">
        <w:rPr>
          <w:rFonts w:ascii="Times New Roman" w:hAnsi="Times New Roman" w:cs="Times New Roman"/>
          <w:b/>
          <w:sz w:val="24"/>
          <w:szCs w:val="24"/>
        </w:rPr>
        <w:t>C</w:t>
      </w:r>
      <w:r w:rsidRPr="000100CD">
        <w:rPr>
          <w:rFonts w:ascii="Times New Roman" w:hAnsi="Times New Roman" w:cs="Times New Roman"/>
          <w:sz w:val="24"/>
          <w:szCs w:val="24"/>
        </w:rPr>
        <w:t xml:space="preserve">. Dental erosion. Figure 2 shows a relatively straight, horizontal line indicating presence of dental erosion </w:t>
      </w:r>
      <w:r w:rsidR="00601B85" w:rsidRPr="000100CD">
        <w:rPr>
          <w:rFonts w:ascii="Times New Roman" w:hAnsi="Times New Roman" w:cs="Times New Roman"/>
          <w:sz w:val="24"/>
          <w:szCs w:val="24"/>
        </w:rPr>
        <w:t>at less than 10% across all ages.</w:t>
      </w:r>
    </w:p>
    <w:p w:rsidR="00601B85" w:rsidRPr="000100CD" w:rsidRDefault="00601B85" w:rsidP="007F6CB7">
      <w:pPr>
        <w:pStyle w:val="ListParagraph"/>
        <w:numPr>
          <w:ilvl w:val="0"/>
          <w:numId w:val="2"/>
        </w:numPr>
        <w:tabs>
          <w:tab w:val="left" w:pos="1389"/>
        </w:tabs>
        <w:rPr>
          <w:rFonts w:ascii="Times New Roman" w:hAnsi="Times New Roman" w:cs="Times New Roman"/>
          <w:sz w:val="24"/>
          <w:szCs w:val="24"/>
        </w:rPr>
      </w:pPr>
      <w:r w:rsidRPr="000100CD">
        <w:rPr>
          <w:rFonts w:ascii="Times New Roman" w:hAnsi="Times New Roman" w:cs="Times New Roman"/>
          <w:b/>
          <w:sz w:val="24"/>
          <w:szCs w:val="24"/>
        </w:rPr>
        <w:lastRenderedPageBreak/>
        <w:t>A</w:t>
      </w:r>
      <w:r w:rsidRPr="000100CD">
        <w:rPr>
          <w:rFonts w:ascii="Times New Roman" w:hAnsi="Times New Roman" w:cs="Times New Roman"/>
          <w:sz w:val="24"/>
          <w:szCs w:val="24"/>
        </w:rPr>
        <w:t>. Surgical interventions are the most effective but least prevalent treatment option. Figure 3 shows that the most prevalent treatment is lifestyle modifications and the least prevalent is surgical interventions. Figure 4 shows that medications are the least effective form of treatment and surgical interventions are the most.</w:t>
      </w:r>
    </w:p>
    <w:p w:rsidR="00601B85" w:rsidRPr="000100CD" w:rsidRDefault="00601B85" w:rsidP="007F6CB7">
      <w:pPr>
        <w:pStyle w:val="ListParagraph"/>
        <w:numPr>
          <w:ilvl w:val="0"/>
          <w:numId w:val="2"/>
        </w:numPr>
        <w:tabs>
          <w:tab w:val="left" w:pos="1389"/>
        </w:tabs>
        <w:rPr>
          <w:rFonts w:ascii="Times New Roman" w:hAnsi="Times New Roman" w:cs="Times New Roman"/>
          <w:sz w:val="24"/>
          <w:szCs w:val="24"/>
        </w:rPr>
      </w:pPr>
      <w:r w:rsidRPr="000100CD">
        <w:rPr>
          <w:rFonts w:ascii="Times New Roman" w:hAnsi="Times New Roman" w:cs="Times New Roman"/>
          <w:b/>
          <w:sz w:val="24"/>
          <w:szCs w:val="24"/>
        </w:rPr>
        <w:t>C.</w:t>
      </w:r>
      <w:r w:rsidRPr="000100CD">
        <w:rPr>
          <w:rFonts w:ascii="Times New Roman" w:hAnsi="Times New Roman" w:cs="Times New Roman"/>
          <w:sz w:val="24"/>
          <w:szCs w:val="24"/>
        </w:rPr>
        <w:t xml:space="preserve"> Lifestyle modifications. This can be deduced directly from Figure 3.</w:t>
      </w:r>
    </w:p>
    <w:p w:rsidR="00601B85" w:rsidRPr="000100CD" w:rsidRDefault="00601B85" w:rsidP="007F6CB7">
      <w:pPr>
        <w:pStyle w:val="ListParagraph"/>
        <w:numPr>
          <w:ilvl w:val="0"/>
          <w:numId w:val="2"/>
        </w:numPr>
        <w:tabs>
          <w:tab w:val="left" w:pos="1389"/>
        </w:tabs>
        <w:rPr>
          <w:rFonts w:ascii="Times New Roman" w:hAnsi="Times New Roman" w:cs="Times New Roman"/>
          <w:sz w:val="24"/>
          <w:szCs w:val="24"/>
        </w:rPr>
      </w:pPr>
      <w:r w:rsidRPr="000100CD">
        <w:rPr>
          <w:rFonts w:ascii="Times New Roman" w:hAnsi="Times New Roman" w:cs="Times New Roman"/>
          <w:b/>
          <w:sz w:val="24"/>
          <w:szCs w:val="24"/>
        </w:rPr>
        <w:t>D</w:t>
      </w:r>
      <w:r w:rsidRPr="000100CD">
        <w:rPr>
          <w:rFonts w:ascii="Times New Roman" w:hAnsi="Times New Roman" w:cs="Times New Roman"/>
          <w:sz w:val="24"/>
          <w:szCs w:val="24"/>
        </w:rPr>
        <w:t>. The question asks which medication would be the most useful immediately or which one has the greatest short-term effectiveness. Figure 5 shows that antacids have the highest short-term effectiveness.</w:t>
      </w:r>
    </w:p>
    <w:p w:rsidR="00601B85" w:rsidRPr="000100CD" w:rsidRDefault="00601B85" w:rsidP="007F6CB7">
      <w:pPr>
        <w:pStyle w:val="ListParagraph"/>
        <w:numPr>
          <w:ilvl w:val="0"/>
          <w:numId w:val="2"/>
        </w:numPr>
        <w:tabs>
          <w:tab w:val="left" w:pos="1389"/>
        </w:tabs>
        <w:rPr>
          <w:rFonts w:ascii="Times New Roman" w:hAnsi="Times New Roman" w:cs="Times New Roman"/>
          <w:sz w:val="24"/>
          <w:szCs w:val="24"/>
        </w:rPr>
      </w:pPr>
      <w:r w:rsidRPr="000100CD">
        <w:rPr>
          <w:rFonts w:ascii="Times New Roman" w:hAnsi="Times New Roman" w:cs="Times New Roman"/>
          <w:b/>
          <w:sz w:val="24"/>
          <w:szCs w:val="24"/>
        </w:rPr>
        <w:t>C</w:t>
      </w:r>
      <w:r w:rsidRPr="000100CD">
        <w:rPr>
          <w:rFonts w:ascii="Times New Roman" w:hAnsi="Times New Roman" w:cs="Times New Roman"/>
          <w:sz w:val="24"/>
          <w:szCs w:val="24"/>
        </w:rPr>
        <w:t xml:space="preserve">. Of all the symptoms listed, wheezing is the least common amongst GERD patients, as indicated by Figure 2. </w:t>
      </w: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467F8E" w:rsidRPr="000100CD" w:rsidRDefault="00467F8E" w:rsidP="00D312A5">
      <w:pPr>
        <w:tabs>
          <w:tab w:val="left" w:pos="1389"/>
        </w:tabs>
        <w:rPr>
          <w:rFonts w:ascii="Times New Roman" w:hAnsi="Times New Roman" w:cs="Times New Roman"/>
          <w:b/>
          <w:sz w:val="24"/>
          <w:szCs w:val="24"/>
        </w:rPr>
      </w:pPr>
    </w:p>
    <w:p w:rsidR="00467F8E" w:rsidRPr="000100CD" w:rsidRDefault="00467F8E" w:rsidP="00D312A5">
      <w:pPr>
        <w:tabs>
          <w:tab w:val="left" w:pos="1389"/>
        </w:tabs>
        <w:rPr>
          <w:rFonts w:ascii="Times New Roman" w:hAnsi="Times New Roman" w:cs="Times New Roman"/>
          <w:b/>
          <w:sz w:val="24"/>
          <w:szCs w:val="24"/>
        </w:rPr>
      </w:pPr>
    </w:p>
    <w:p w:rsidR="00467F8E" w:rsidRPr="000100CD" w:rsidRDefault="00467F8E" w:rsidP="00D312A5">
      <w:pPr>
        <w:tabs>
          <w:tab w:val="left" w:pos="1389"/>
        </w:tabs>
        <w:rPr>
          <w:rFonts w:ascii="Times New Roman" w:hAnsi="Times New Roman" w:cs="Times New Roman"/>
          <w:b/>
          <w:sz w:val="24"/>
          <w:szCs w:val="24"/>
        </w:rPr>
      </w:pPr>
    </w:p>
    <w:p w:rsidR="00467F8E" w:rsidRPr="000100CD" w:rsidRDefault="00467F8E" w:rsidP="00D312A5">
      <w:pPr>
        <w:tabs>
          <w:tab w:val="left" w:pos="1389"/>
        </w:tabs>
        <w:rPr>
          <w:rFonts w:ascii="Times New Roman" w:hAnsi="Times New Roman" w:cs="Times New Roman"/>
          <w:b/>
          <w:sz w:val="24"/>
          <w:szCs w:val="24"/>
        </w:rPr>
      </w:pPr>
    </w:p>
    <w:p w:rsidR="00467F8E" w:rsidRPr="000100CD" w:rsidRDefault="00467F8E" w:rsidP="00D312A5">
      <w:pPr>
        <w:tabs>
          <w:tab w:val="left" w:pos="1389"/>
        </w:tabs>
        <w:rPr>
          <w:rFonts w:ascii="Times New Roman" w:hAnsi="Times New Roman" w:cs="Times New Roman"/>
          <w:b/>
          <w:sz w:val="24"/>
          <w:szCs w:val="24"/>
        </w:rPr>
      </w:pPr>
    </w:p>
    <w:p w:rsidR="00467F8E" w:rsidRPr="000100CD" w:rsidRDefault="00467F8E" w:rsidP="00D312A5">
      <w:pPr>
        <w:tabs>
          <w:tab w:val="left" w:pos="1389"/>
        </w:tabs>
        <w:rPr>
          <w:rFonts w:ascii="Times New Roman" w:hAnsi="Times New Roman" w:cs="Times New Roman"/>
          <w:b/>
          <w:sz w:val="24"/>
          <w:szCs w:val="24"/>
        </w:rPr>
      </w:pPr>
    </w:p>
    <w:p w:rsidR="007676F2" w:rsidRPr="000100CD" w:rsidRDefault="007676F2" w:rsidP="00D312A5">
      <w:pPr>
        <w:tabs>
          <w:tab w:val="left" w:pos="1389"/>
        </w:tabs>
        <w:rPr>
          <w:rFonts w:ascii="Times New Roman" w:hAnsi="Times New Roman" w:cs="Times New Roman"/>
          <w:b/>
          <w:sz w:val="24"/>
          <w:szCs w:val="24"/>
        </w:rPr>
      </w:pPr>
    </w:p>
    <w:p w:rsidR="00D312A5" w:rsidRPr="000100CD" w:rsidRDefault="00D312A5" w:rsidP="00D312A5">
      <w:pPr>
        <w:tabs>
          <w:tab w:val="left" w:pos="1389"/>
        </w:tabs>
        <w:rPr>
          <w:rFonts w:ascii="Times New Roman" w:hAnsi="Times New Roman" w:cs="Times New Roman"/>
          <w:sz w:val="24"/>
          <w:szCs w:val="24"/>
        </w:rPr>
      </w:pPr>
      <w:r w:rsidRPr="000100CD">
        <w:rPr>
          <w:rFonts w:ascii="Times New Roman" w:hAnsi="Times New Roman" w:cs="Times New Roman"/>
          <w:b/>
          <w:sz w:val="24"/>
          <w:szCs w:val="24"/>
        </w:rPr>
        <w:lastRenderedPageBreak/>
        <w:t>Passage IV (Experiments/ Research Summary)</w:t>
      </w:r>
    </w:p>
    <w:p w:rsidR="004264CD" w:rsidRPr="000100CD" w:rsidRDefault="004264CD" w:rsidP="00D312A5">
      <w:pPr>
        <w:tabs>
          <w:tab w:val="left" w:pos="1389"/>
        </w:tabs>
        <w:rPr>
          <w:rFonts w:ascii="Times New Roman" w:hAnsi="Times New Roman" w:cs="Times New Roman"/>
          <w:sz w:val="24"/>
          <w:szCs w:val="24"/>
        </w:rPr>
      </w:pPr>
      <w:r w:rsidRPr="000100CD">
        <w:rPr>
          <w:rFonts w:ascii="Times New Roman" w:hAnsi="Times New Roman" w:cs="Times New Roman"/>
          <w:sz w:val="24"/>
          <w:szCs w:val="24"/>
        </w:rPr>
        <w:t>Friction describes a force that resists movement. Static friction is a type of friction that describes the force on an object that keeps it from moving. Thus, in order to move an object, the force applied (by a human or some other source) must exceed the force of static friction; otherwise, the object, despite applied force, will remain stationary.</w:t>
      </w:r>
    </w:p>
    <w:p w:rsidR="004264CD" w:rsidRPr="000100CD" w:rsidRDefault="004264CD" w:rsidP="00D312A5">
      <w:pPr>
        <w:tabs>
          <w:tab w:val="left" w:pos="1389"/>
        </w:tabs>
        <w:rPr>
          <w:rFonts w:ascii="Times New Roman" w:hAnsi="Times New Roman" w:cs="Times New Roman"/>
          <w:sz w:val="24"/>
          <w:szCs w:val="24"/>
        </w:rPr>
      </w:pPr>
      <w:r w:rsidRPr="000100CD">
        <w:rPr>
          <w:rFonts w:ascii="Times New Roman" w:hAnsi="Times New Roman" w:cs="Times New Roman"/>
          <w:sz w:val="24"/>
          <w:szCs w:val="24"/>
        </w:rPr>
        <w:t>The force of static friction exerted by an object is calculated as follows:</w:t>
      </w:r>
    </w:p>
    <w:p w:rsidR="004264CD" w:rsidRPr="000100CD" w:rsidRDefault="004264CD" w:rsidP="004264CD">
      <w:pPr>
        <w:tabs>
          <w:tab w:val="left" w:pos="1389"/>
        </w:tabs>
        <w:jc w:val="center"/>
        <w:rPr>
          <w:rFonts w:ascii="Times New Roman" w:hAnsi="Times New Roman" w:cs="Times New Roman"/>
          <w:sz w:val="24"/>
          <w:szCs w:val="24"/>
        </w:rPr>
      </w:pPr>
      <w:r w:rsidRPr="000100CD">
        <w:rPr>
          <w:rFonts w:ascii="Times New Roman" w:hAnsi="Times New Roman" w:cs="Times New Roman"/>
          <w:i/>
          <w:sz w:val="24"/>
          <w:szCs w:val="24"/>
        </w:rPr>
        <w:t>f</w:t>
      </w:r>
      <w:r w:rsidRPr="000100CD">
        <w:rPr>
          <w:rFonts w:ascii="Times New Roman" w:hAnsi="Times New Roman" w:cs="Times New Roman"/>
          <w:sz w:val="24"/>
          <w:szCs w:val="24"/>
          <w:vertAlign w:val="subscript"/>
        </w:rPr>
        <w:t xml:space="preserve">s,max </w:t>
      </w:r>
      <w:r w:rsidRPr="000100CD">
        <w:rPr>
          <w:rFonts w:ascii="Times New Roman" w:hAnsi="Times New Roman" w:cs="Times New Roman"/>
          <w:sz w:val="24"/>
          <w:szCs w:val="24"/>
        </w:rPr>
        <w:t>=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 xml:space="preserve">n </w:t>
      </w:r>
    </w:p>
    <w:p w:rsidR="004264CD" w:rsidRPr="000100CD" w:rsidRDefault="004264CD" w:rsidP="004264CD">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where </w:t>
      </w:r>
      <w:r w:rsidRPr="000100CD">
        <w:rPr>
          <w:rFonts w:ascii="Times New Roman" w:hAnsi="Times New Roman" w:cs="Times New Roman"/>
          <w:i/>
          <w:sz w:val="24"/>
          <w:szCs w:val="24"/>
        </w:rPr>
        <w:t>f</w:t>
      </w:r>
      <w:r w:rsidRPr="000100CD">
        <w:rPr>
          <w:rFonts w:ascii="Times New Roman" w:hAnsi="Times New Roman" w:cs="Times New Roman"/>
          <w:sz w:val="24"/>
          <w:szCs w:val="24"/>
          <w:vertAlign w:val="subscript"/>
        </w:rPr>
        <w:t xml:space="preserve">s,max </w:t>
      </w:r>
      <w:r w:rsidRPr="000100CD">
        <w:rPr>
          <w:rFonts w:ascii="Times New Roman" w:hAnsi="Times New Roman" w:cs="Times New Roman"/>
          <w:sz w:val="24"/>
          <w:szCs w:val="24"/>
        </w:rPr>
        <w:t>is the force that must be overcome by an external source in order to cause movement of the object,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 xml:space="preserve"> is the coefficient of static friction that characterizes the type of material the object and the surface are made from, and n is equal to the weight of the object on a horizontal surface.</w:t>
      </w:r>
    </w:p>
    <w:p w:rsidR="0059301E" w:rsidRPr="000100CD" w:rsidRDefault="0059301E" w:rsidP="0059301E">
      <w:pPr>
        <w:tabs>
          <w:tab w:val="left" w:pos="1389"/>
        </w:tabs>
        <w:ind w:left="1389" w:hanging="1389"/>
        <w:rPr>
          <w:rFonts w:ascii="Times New Roman" w:hAnsi="Times New Roman" w:cs="Times New Roman"/>
          <w:sz w:val="24"/>
          <w:szCs w:val="24"/>
        </w:rPr>
      </w:pPr>
      <w:r w:rsidRPr="000100CD">
        <w:rPr>
          <w:rFonts w:ascii="Times New Roman" w:hAnsi="Times New Roman" w:cs="Times New Roman"/>
          <w:sz w:val="24"/>
          <w:szCs w:val="24"/>
        </w:rPr>
        <w:t>To learn more about static friction, a student performed the following experiments.</w:t>
      </w:r>
    </w:p>
    <w:p w:rsidR="00D312A5" w:rsidRPr="000100CD" w:rsidRDefault="006A3BB6" w:rsidP="00D312A5">
      <w:pPr>
        <w:tabs>
          <w:tab w:val="left" w:pos="1389"/>
        </w:tabs>
        <w:rPr>
          <w:rFonts w:ascii="Times New Roman" w:hAnsi="Times New Roman" w:cs="Times New Roman"/>
          <w:sz w:val="24"/>
          <w:szCs w:val="24"/>
        </w:rPr>
      </w:pPr>
      <w:r w:rsidRPr="000100CD">
        <w:rPr>
          <w:rFonts w:ascii="Times New Roman" w:hAnsi="Times New Roman" w:cs="Times New Roman"/>
          <w:i/>
          <w:sz w:val="24"/>
          <w:szCs w:val="24"/>
        </w:rPr>
        <w:t>Experiment 1</w:t>
      </w:r>
    </w:p>
    <w:p w:rsidR="006A3BB6" w:rsidRPr="000100CD" w:rsidRDefault="00533FFF" w:rsidP="00D312A5">
      <w:pPr>
        <w:tabs>
          <w:tab w:val="left" w:pos="1389"/>
        </w:tabs>
        <w:rPr>
          <w:rFonts w:ascii="Times New Roman" w:hAnsi="Times New Roman" w:cs="Times New Roman"/>
          <w:sz w:val="24"/>
          <w:szCs w:val="24"/>
        </w:rPr>
      </w:pPr>
      <w:r w:rsidRPr="000100CD">
        <w:rPr>
          <w:rFonts w:ascii="Times New Roman" w:hAnsi="Times New Roman" w:cs="Times New Roman"/>
          <w:sz w:val="24"/>
          <w:szCs w:val="24"/>
        </w:rPr>
        <w:t>In each trial, a</w:t>
      </w:r>
      <w:r w:rsidR="006A3BB6" w:rsidRPr="000100CD">
        <w:rPr>
          <w:rFonts w:ascii="Times New Roman" w:hAnsi="Times New Roman" w:cs="Times New Roman"/>
          <w:sz w:val="24"/>
          <w:szCs w:val="24"/>
        </w:rPr>
        <w:t xml:space="preserve"> box was pushed</w:t>
      </w:r>
      <w:r w:rsidRPr="000100CD">
        <w:rPr>
          <w:rFonts w:ascii="Times New Roman" w:hAnsi="Times New Roman" w:cs="Times New Roman"/>
          <w:sz w:val="24"/>
          <w:szCs w:val="24"/>
        </w:rPr>
        <w:t xml:space="preserve"> on a horizontal surface</w:t>
      </w:r>
      <w:r w:rsidR="006A3BB6" w:rsidRPr="000100CD">
        <w:rPr>
          <w:rFonts w:ascii="Times New Roman" w:hAnsi="Times New Roman" w:cs="Times New Roman"/>
          <w:sz w:val="24"/>
          <w:szCs w:val="24"/>
        </w:rPr>
        <w:t xml:space="preserve"> with just enough force to move the box. The material of the </w:t>
      </w:r>
      <w:r w:rsidRPr="000100CD">
        <w:rPr>
          <w:rFonts w:ascii="Times New Roman" w:hAnsi="Times New Roman" w:cs="Times New Roman"/>
          <w:sz w:val="24"/>
          <w:szCs w:val="24"/>
        </w:rPr>
        <w:t xml:space="preserve">box and the </w:t>
      </w:r>
      <w:r w:rsidR="006A3BB6" w:rsidRPr="000100CD">
        <w:rPr>
          <w:rFonts w:ascii="Times New Roman" w:hAnsi="Times New Roman" w:cs="Times New Roman"/>
          <w:sz w:val="24"/>
          <w:szCs w:val="24"/>
        </w:rPr>
        <w:t>floor was changed</w:t>
      </w:r>
      <w:r w:rsidRPr="000100CD">
        <w:rPr>
          <w:rFonts w:ascii="Times New Roman" w:hAnsi="Times New Roman" w:cs="Times New Roman"/>
          <w:sz w:val="24"/>
          <w:szCs w:val="24"/>
        </w:rPr>
        <w:t xml:space="preserve"> in this experiment</w:t>
      </w:r>
      <w:r w:rsidR="006A3BB6" w:rsidRPr="000100CD">
        <w:rPr>
          <w:rFonts w:ascii="Times New Roman" w:hAnsi="Times New Roman" w:cs="Times New Roman"/>
          <w:sz w:val="24"/>
          <w:szCs w:val="24"/>
        </w:rPr>
        <w:t xml:space="preserve">. The force required to just move the box was measured. </w:t>
      </w:r>
      <w:r w:rsidRPr="000100CD">
        <w:rPr>
          <w:rFonts w:ascii="Times New Roman" w:hAnsi="Times New Roman" w:cs="Times New Roman"/>
          <w:sz w:val="24"/>
          <w:szCs w:val="24"/>
        </w:rPr>
        <w:t xml:space="preserve">Surface area of the interface between the box and the floor was constant. The weight of the box in each trial was also constant. </w:t>
      </w:r>
      <w:r w:rsidR="006A3BB6" w:rsidRPr="000100CD">
        <w:rPr>
          <w:rFonts w:ascii="Times New Roman" w:hAnsi="Times New Roman" w:cs="Times New Roman"/>
          <w:sz w:val="24"/>
          <w:szCs w:val="24"/>
        </w:rPr>
        <w:t>Table 1 displays the results.</w:t>
      </w:r>
    </w:p>
    <w:p w:rsidR="00FD705A" w:rsidRPr="000100CD" w:rsidRDefault="00FD705A" w:rsidP="00FD705A">
      <w:pPr>
        <w:tabs>
          <w:tab w:val="left" w:pos="1389"/>
        </w:tabs>
        <w:jc w:val="center"/>
        <w:rPr>
          <w:rFonts w:ascii="Times New Roman" w:hAnsi="Times New Roman" w:cs="Times New Roman"/>
          <w:b/>
          <w:sz w:val="24"/>
          <w:szCs w:val="24"/>
        </w:rPr>
      </w:pPr>
      <w:r w:rsidRPr="000100CD">
        <w:rPr>
          <w:rFonts w:ascii="Times New Roman" w:hAnsi="Times New Roman" w:cs="Times New Roman"/>
          <w:b/>
          <w:sz w:val="24"/>
          <w:szCs w:val="24"/>
        </w:rPr>
        <w:t>Table 1</w:t>
      </w:r>
    </w:p>
    <w:tbl>
      <w:tblPr>
        <w:tblStyle w:val="TableGrid"/>
        <w:tblW w:w="0" w:type="auto"/>
        <w:tblLook w:val="04A0" w:firstRow="1" w:lastRow="0" w:firstColumn="1" w:lastColumn="0" w:noHBand="0" w:noVBand="1"/>
      </w:tblPr>
      <w:tblGrid>
        <w:gridCol w:w="2337"/>
        <w:gridCol w:w="2337"/>
        <w:gridCol w:w="2338"/>
        <w:gridCol w:w="2338"/>
      </w:tblGrid>
      <w:tr w:rsidR="00533FFF" w:rsidRPr="000100CD" w:rsidTr="00533FFF">
        <w:tc>
          <w:tcPr>
            <w:tcW w:w="2337" w:type="dxa"/>
          </w:tcPr>
          <w:p w:rsidR="00533FFF" w:rsidRPr="000100CD" w:rsidRDefault="00533FFF" w:rsidP="00533FFF">
            <w:pPr>
              <w:tabs>
                <w:tab w:val="left" w:pos="1389"/>
              </w:tabs>
              <w:jc w:val="center"/>
              <w:rPr>
                <w:rFonts w:ascii="Times New Roman" w:hAnsi="Times New Roman" w:cs="Times New Roman"/>
                <w:sz w:val="24"/>
                <w:szCs w:val="24"/>
              </w:rPr>
            </w:pPr>
          </w:p>
        </w:tc>
        <w:tc>
          <w:tcPr>
            <w:tcW w:w="2337"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Material of Box</w:t>
            </w:r>
          </w:p>
        </w:tc>
        <w:tc>
          <w:tcPr>
            <w:tcW w:w="2338"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Material of Floor</w:t>
            </w:r>
          </w:p>
        </w:tc>
        <w:tc>
          <w:tcPr>
            <w:tcW w:w="2338"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Force Measured</w:t>
            </w:r>
          </w:p>
        </w:tc>
      </w:tr>
      <w:tr w:rsidR="00533FFF" w:rsidRPr="000100CD" w:rsidTr="00533FFF">
        <w:tc>
          <w:tcPr>
            <w:tcW w:w="2337"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Trial 1</w:t>
            </w:r>
          </w:p>
        </w:tc>
        <w:tc>
          <w:tcPr>
            <w:tcW w:w="2337"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Rubber</w:t>
            </w:r>
          </w:p>
        </w:tc>
        <w:tc>
          <w:tcPr>
            <w:tcW w:w="2338"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Concrete</w:t>
            </w:r>
          </w:p>
        </w:tc>
        <w:tc>
          <w:tcPr>
            <w:tcW w:w="2338"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45 N</w:t>
            </w:r>
          </w:p>
        </w:tc>
      </w:tr>
      <w:tr w:rsidR="00533FFF" w:rsidRPr="000100CD" w:rsidTr="00533FFF">
        <w:tc>
          <w:tcPr>
            <w:tcW w:w="2337"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Trial 2</w:t>
            </w:r>
          </w:p>
        </w:tc>
        <w:tc>
          <w:tcPr>
            <w:tcW w:w="2337"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Steel</w:t>
            </w:r>
          </w:p>
        </w:tc>
        <w:tc>
          <w:tcPr>
            <w:tcW w:w="2338"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Steel (dry)</w:t>
            </w:r>
          </w:p>
        </w:tc>
        <w:tc>
          <w:tcPr>
            <w:tcW w:w="2338"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36 N</w:t>
            </w:r>
          </w:p>
        </w:tc>
      </w:tr>
      <w:tr w:rsidR="00533FFF" w:rsidRPr="000100CD" w:rsidTr="00533FFF">
        <w:tc>
          <w:tcPr>
            <w:tcW w:w="2337"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Trial 3</w:t>
            </w:r>
          </w:p>
        </w:tc>
        <w:tc>
          <w:tcPr>
            <w:tcW w:w="2337"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Wood</w:t>
            </w:r>
          </w:p>
        </w:tc>
        <w:tc>
          <w:tcPr>
            <w:tcW w:w="2338"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Wood</w:t>
            </w:r>
          </w:p>
        </w:tc>
        <w:tc>
          <w:tcPr>
            <w:tcW w:w="2338"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22.5 N</w:t>
            </w:r>
          </w:p>
        </w:tc>
      </w:tr>
      <w:tr w:rsidR="00533FFF" w:rsidRPr="000100CD" w:rsidTr="00533FFF">
        <w:trPr>
          <w:trHeight w:val="278"/>
        </w:trPr>
        <w:tc>
          <w:tcPr>
            <w:tcW w:w="2337"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Trial 4</w:t>
            </w:r>
          </w:p>
        </w:tc>
        <w:tc>
          <w:tcPr>
            <w:tcW w:w="2337"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Ice</w:t>
            </w:r>
          </w:p>
        </w:tc>
        <w:tc>
          <w:tcPr>
            <w:tcW w:w="2338" w:type="dxa"/>
          </w:tcPr>
          <w:p w:rsidR="00533FFF" w:rsidRPr="000100CD" w:rsidRDefault="00533FFF" w:rsidP="00533FFF">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Ice</w:t>
            </w:r>
          </w:p>
        </w:tc>
        <w:tc>
          <w:tcPr>
            <w:tcW w:w="2338" w:type="dxa"/>
          </w:tcPr>
          <w:p w:rsidR="00533FFF" w:rsidRPr="000100CD" w:rsidRDefault="00533FFF" w:rsidP="004264CD">
            <w:pPr>
              <w:pStyle w:val="ListParagraph"/>
              <w:numPr>
                <w:ilvl w:val="1"/>
                <w:numId w:val="6"/>
              </w:num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N</w:t>
            </w:r>
          </w:p>
        </w:tc>
      </w:tr>
    </w:tbl>
    <w:p w:rsidR="00FD705A" w:rsidRPr="000100CD" w:rsidRDefault="00FD705A" w:rsidP="00FD705A">
      <w:pPr>
        <w:pStyle w:val="ListParagraph"/>
        <w:tabs>
          <w:tab w:val="left" w:pos="1389"/>
        </w:tabs>
        <w:rPr>
          <w:rFonts w:ascii="Times New Roman" w:hAnsi="Times New Roman" w:cs="Times New Roman"/>
          <w:sz w:val="24"/>
          <w:szCs w:val="24"/>
        </w:rPr>
      </w:pPr>
    </w:p>
    <w:p w:rsidR="00FD705A" w:rsidRPr="000100CD" w:rsidRDefault="00FD705A" w:rsidP="00FD705A">
      <w:pPr>
        <w:tabs>
          <w:tab w:val="left" w:pos="1389"/>
        </w:tabs>
        <w:rPr>
          <w:rFonts w:ascii="Times New Roman" w:hAnsi="Times New Roman" w:cs="Times New Roman"/>
          <w:sz w:val="24"/>
          <w:szCs w:val="24"/>
        </w:rPr>
      </w:pPr>
      <w:r w:rsidRPr="000100CD">
        <w:rPr>
          <w:rFonts w:ascii="Times New Roman" w:hAnsi="Times New Roman" w:cs="Times New Roman"/>
          <w:i/>
          <w:sz w:val="24"/>
          <w:szCs w:val="24"/>
        </w:rPr>
        <w:t>Experiment 2</w:t>
      </w:r>
    </w:p>
    <w:p w:rsidR="00FD705A" w:rsidRPr="000100CD" w:rsidRDefault="0042724B" w:rsidP="0042724B">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In each trial, </w:t>
      </w:r>
      <w:r w:rsidR="00B17FAA" w:rsidRPr="000100CD">
        <w:rPr>
          <w:rFonts w:ascii="Times New Roman" w:hAnsi="Times New Roman" w:cs="Times New Roman"/>
          <w:sz w:val="24"/>
          <w:szCs w:val="24"/>
        </w:rPr>
        <w:t xml:space="preserve">a force of 30 N was applied to </w:t>
      </w:r>
      <w:r w:rsidRPr="000100CD">
        <w:rPr>
          <w:rFonts w:ascii="Times New Roman" w:hAnsi="Times New Roman" w:cs="Times New Roman"/>
          <w:sz w:val="24"/>
          <w:szCs w:val="24"/>
        </w:rPr>
        <w:t>a box made out of rubber on</w:t>
      </w:r>
      <w:r w:rsidR="00B17FAA" w:rsidRPr="000100CD">
        <w:rPr>
          <w:rFonts w:ascii="Times New Roman" w:hAnsi="Times New Roman" w:cs="Times New Roman"/>
          <w:sz w:val="24"/>
          <w:szCs w:val="24"/>
        </w:rPr>
        <w:t xml:space="preserve"> a horizontal, concrete surface. The area of the interface between the box and the floor was not changed. The results are displayed in Table 2.</w:t>
      </w:r>
    </w:p>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b/>
          <w:sz w:val="24"/>
          <w:szCs w:val="24"/>
        </w:rPr>
        <w:t>Table 2</w:t>
      </w:r>
    </w:p>
    <w:tbl>
      <w:tblPr>
        <w:tblStyle w:val="TableGrid"/>
        <w:tblW w:w="0" w:type="auto"/>
        <w:tblLook w:val="04A0" w:firstRow="1" w:lastRow="0" w:firstColumn="1" w:lastColumn="0" w:noHBand="0" w:noVBand="1"/>
      </w:tblPr>
      <w:tblGrid>
        <w:gridCol w:w="2245"/>
        <w:gridCol w:w="2790"/>
        <w:gridCol w:w="4315"/>
      </w:tblGrid>
      <w:tr w:rsidR="00B17FAA" w:rsidRPr="000100CD" w:rsidTr="00B17FAA">
        <w:tc>
          <w:tcPr>
            <w:tcW w:w="2245" w:type="dxa"/>
          </w:tcPr>
          <w:p w:rsidR="00B17FAA" w:rsidRPr="000100CD" w:rsidRDefault="00B17FAA" w:rsidP="00B17FAA">
            <w:pPr>
              <w:tabs>
                <w:tab w:val="left" w:pos="1389"/>
              </w:tabs>
              <w:jc w:val="center"/>
              <w:rPr>
                <w:rFonts w:ascii="Times New Roman" w:hAnsi="Times New Roman" w:cs="Times New Roman"/>
                <w:sz w:val="24"/>
                <w:szCs w:val="24"/>
              </w:rPr>
            </w:pPr>
          </w:p>
        </w:tc>
        <w:tc>
          <w:tcPr>
            <w:tcW w:w="2790" w:type="dxa"/>
          </w:tcPr>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Weight of Box</w:t>
            </w:r>
          </w:p>
        </w:tc>
        <w:tc>
          <w:tcPr>
            <w:tcW w:w="4315" w:type="dxa"/>
          </w:tcPr>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Was movement of the box observed?</w:t>
            </w:r>
          </w:p>
        </w:tc>
      </w:tr>
      <w:tr w:rsidR="00B17FAA" w:rsidRPr="000100CD" w:rsidTr="00B17FAA">
        <w:tc>
          <w:tcPr>
            <w:tcW w:w="2245" w:type="dxa"/>
          </w:tcPr>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Trial 1</w:t>
            </w:r>
          </w:p>
        </w:tc>
        <w:tc>
          <w:tcPr>
            <w:tcW w:w="2790" w:type="dxa"/>
          </w:tcPr>
          <w:p w:rsidR="00B17FAA" w:rsidRPr="000100CD" w:rsidRDefault="00924C3C"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28</w:t>
            </w:r>
            <w:r w:rsidR="00B17FAA" w:rsidRPr="000100CD">
              <w:rPr>
                <w:rFonts w:ascii="Times New Roman" w:hAnsi="Times New Roman" w:cs="Times New Roman"/>
                <w:sz w:val="24"/>
                <w:szCs w:val="24"/>
              </w:rPr>
              <w:t xml:space="preserve"> N</w:t>
            </w:r>
          </w:p>
        </w:tc>
        <w:tc>
          <w:tcPr>
            <w:tcW w:w="4315" w:type="dxa"/>
          </w:tcPr>
          <w:p w:rsidR="00B17FAA" w:rsidRPr="000100CD" w:rsidRDefault="00924C3C"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Yes</w:t>
            </w:r>
          </w:p>
        </w:tc>
      </w:tr>
      <w:tr w:rsidR="00B17FAA" w:rsidRPr="000100CD" w:rsidTr="00B17FAA">
        <w:tc>
          <w:tcPr>
            <w:tcW w:w="2245" w:type="dxa"/>
          </w:tcPr>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Trial 2</w:t>
            </w:r>
          </w:p>
        </w:tc>
        <w:tc>
          <w:tcPr>
            <w:tcW w:w="2790" w:type="dxa"/>
          </w:tcPr>
          <w:p w:rsidR="00B17FAA" w:rsidRPr="000100CD" w:rsidRDefault="00924C3C"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31</w:t>
            </w:r>
            <w:r w:rsidR="00B17FAA" w:rsidRPr="000100CD">
              <w:rPr>
                <w:rFonts w:ascii="Times New Roman" w:hAnsi="Times New Roman" w:cs="Times New Roman"/>
                <w:sz w:val="24"/>
                <w:szCs w:val="24"/>
              </w:rPr>
              <w:t xml:space="preserve"> N</w:t>
            </w:r>
          </w:p>
        </w:tc>
        <w:tc>
          <w:tcPr>
            <w:tcW w:w="4315" w:type="dxa"/>
          </w:tcPr>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No</w:t>
            </w:r>
          </w:p>
        </w:tc>
      </w:tr>
      <w:tr w:rsidR="00B17FAA" w:rsidRPr="000100CD" w:rsidTr="00B17FAA">
        <w:tc>
          <w:tcPr>
            <w:tcW w:w="2245" w:type="dxa"/>
          </w:tcPr>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Trial 3</w:t>
            </w:r>
          </w:p>
        </w:tc>
        <w:tc>
          <w:tcPr>
            <w:tcW w:w="2790" w:type="dxa"/>
          </w:tcPr>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3</w:t>
            </w:r>
            <w:r w:rsidR="00924C3C" w:rsidRPr="000100CD">
              <w:rPr>
                <w:rFonts w:ascii="Times New Roman" w:hAnsi="Times New Roman" w:cs="Times New Roman"/>
                <w:sz w:val="24"/>
                <w:szCs w:val="24"/>
              </w:rPr>
              <w:t>3</w:t>
            </w:r>
            <w:r w:rsidRPr="000100CD">
              <w:rPr>
                <w:rFonts w:ascii="Times New Roman" w:hAnsi="Times New Roman" w:cs="Times New Roman"/>
                <w:sz w:val="24"/>
                <w:szCs w:val="24"/>
              </w:rPr>
              <w:t xml:space="preserve"> N</w:t>
            </w:r>
          </w:p>
        </w:tc>
        <w:tc>
          <w:tcPr>
            <w:tcW w:w="4315" w:type="dxa"/>
          </w:tcPr>
          <w:p w:rsidR="00B17FAA" w:rsidRPr="000100CD" w:rsidRDefault="00924C3C"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No</w:t>
            </w:r>
          </w:p>
        </w:tc>
      </w:tr>
      <w:tr w:rsidR="00B17FAA" w:rsidRPr="000100CD" w:rsidTr="00B17FAA">
        <w:tc>
          <w:tcPr>
            <w:tcW w:w="2245" w:type="dxa"/>
          </w:tcPr>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Trial 4</w:t>
            </w:r>
          </w:p>
        </w:tc>
        <w:tc>
          <w:tcPr>
            <w:tcW w:w="2790" w:type="dxa"/>
          </w:tcPr>
          <w:p w:rsidR="00B17FAA" w:rsidRPr="000100CD" w:rsidRDefault="00B17FAA"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37 N</w:t>
            </w:r>
          </w:p>
        </w:tc>
        <w:tc>
          <w:tcPr>
            <w:tcW w:w="4315" w:type="dxa"/>
          </w:tcPr>
          <w:p w:rsidR="00B17FAA" w:rsidRPr="000100CD" w:rsidRDefault="00924C3C" w:rsidP="00B17FAA">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No</w:t>
            </w:r>
          </w:p>
        </w:tc>
      </w:tr>
    </w:tbl>
    <w:p w:rsidR="00B17FAA" w:rsidRPr="000100CD" w:rsidRDefault="00B17FAA" w:rsidP="00B17FAA">
      <w:pPr>
        <w:tabs>
          <w:tab w:val="left" w:pos="1389"/>
        </w:tabs>
        <w:jc w:val="center"/>
        <w:rPr>
          <w:rFonts w:ascii="Times New Roman" w:hAnsi="Times New Roman" w:cs="Times New Roman"/>
          <w:sz w:val="24"/>
          <w:szCs w:val="24"/>
        </w:rPr>
      </w:pPr>
    </w:p>
    <w:p w:rsidR="00C70D84" w:rsidRPr="000100CD" w:rsidRDefault="00C70D84" w:rsidP="004264CD">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What is the independent variable in Experiment 1?</w:t>
      </w:r>
    </w:p>
    <w:p w:rsidR="00C70D84" w:rsidRPr="000100CD" w:rsidRDefault="00C70D84" w:rsidP="00C70D84">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i/>
          <w:sz w:val="24"/>
          <w:szCs w:val="24"/>
        </w:rPr>
        <w:lastRenderedPageBreak/>
        <w:t>f</w:t>
      </w:r>
      <w:r w:rsidRPr="000100CD">
        <w:rPr>
          <w:rFonts w:ascii="Times New Roman" w:hAnsi="Times New Roman" w:cs="Times New Roman"/>
          <w:sz w:val="24"/>
          <w:szCs w:val="24"/>
          <w:vertAlign w:val="subscript"/>
        </w:rPr>
        <w:t>s,max</w:t>
      </w:r>
    </w:p>
    <w:p w:rsidR="00C70D84" w:rsidRPr="000100CD" w:rsidRDefault="00C70D84" w:rsidP="00C70D84">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µ</w:t>
      </w:r>
      <w:r w:rsidRPr="000100CD">
        <w:rPr>
          <w:rFonts w:ascii="Times New Roman" w:hAnsi="Times New Roman" w:cs="Times New Roman"/>
          <w:sz w:val="24"/>
          <w:szCs w:val="24"/>
          <w:vertAlign w:val="subscript"/>
        </w:rPr>
        <w:t>s</w:t>
      </w:r>
    </w:p>
    <w:p w:rsidR="00C70D84" w:rsidRPr="000100CD" w:rsidRDefault="00C70D84" w:rsidP="00C70D84">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n</w:t>
      </w:r>
    </w:p>
    <w:p w:rsidR="00C70D84" w:rsidRPr="000100CD" w:rsidRDefault="00C70D84" w:rsidP="00C70D84">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There is an independent variable, but it is not listed here.</w:t>
      </w:r>
    </w:p>
    <w:p w:rsidR="004264CD" w:rsidRPr="000100CD" w:rsidRDefault="004264CD" w:rsidP="004264CD">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Based off of the information in Experiment 1, which box/floor combination </w:t>
      </w:r>
      <w:r w:rsidR="00B17FAA" w:rsidRPr="000100CD">
        <w:rPr>
          <w:rFonts w:ascii="Times New Roman" w:hAnsi="Times New Roman" w:cs="Times New Roman"/>
          <w:sz w:val="24"/>
          <w:szCs w:val="24"/>
        </w:rPr>
        <w:t>has the great</w:t>
      </w:r>
      <w:r w:rsidRPr="000100CD">
        <w:rPr>
          <w:rFonts w:ascii="Times New Roman" w:hAnsi="Times New Roman" w:cs="Times New Roman"/>
          <w:sz w:val="24"/>
          <w:szCs w:val="24"/>
        </w:rPr>
        <w:t>est coefficient of static friction?</w:t>
      </w:r>
    </w:p>
    <w:p w:rsidR="004264CD" w:rsidRPr="000100CD" w:rsidRDefault="004264CD" w:rsidP="004264CD">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Rubber/ Concrete</w:t>
      </w:r>
    </w:p>
    <w:p w:rsidR="004264CD" w:rsidRPr="000100CD" w:rsidRDefault="004264CD" w:rsidP="004264CD">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Steel/ Steel (dry)</w:t>
      </w:r>
    </w:p>
    <w:p w:rsidR="004264CD" w:rsidRPr="000100CD" w:rsidRDefault="004264CD" w:rsidP="004264CD">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Wood/ wood</w:t>
      </w:r>
    </w:p>
    <w:p w:rsidR="004264CD" w:rsidRPr="000100CD" w:rsidRDefault="004264CD" w:rsidP="004264CD">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Ice/ ice</w:t>
      </w:r>
    </w:p>
    <w:p w:rsidR="004264CD" w:rsidRPr="000100CD" w:rsidRDefault="00B17FAA" w:rsidP="004264CD">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It can be concluded from the results of Experiment 2 that the coefficient of static friction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 between a rubber object and a concrete surface is closest to</w:t>
      </w:r>
    </w:p>
    <w:p w:rsidR="00B17FAA" w:rsidRPr="000100CD" w:rsidRDefault="00726C6B" w:rsidP="00B17FAA">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0.35</w:t>
      </w:r>
    </w:p>
    <w:p w:rsidR="00726C6B" w:rsidRPr="000100CD" w:rsidRDefault="00726C6B" w:rsidP="00B17FAA">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0.8</w:t>
      </w:r>
    </w:p>
    <w:p w:rsidR="00726C6B" w:rsidRPr="000100CD" w:rsidRDefault="00726C6B" w:rsidP="00B17FAA">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1.0</w:t>
      </w:r>
    </w:p>
    <w:p w:rsidR="004264CD" w:rsidRPr="000100CD" w:rsidRDefault="00726C6B" w:rsidP="004264CD">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1.25</w:t>
      </w:r>
    </w:p>
    <w:p w:rsidR="00924C3C" w:rsidRPr="000100CD" w:rsidRDefault="00924C3C" w:rsidP="00924C3C">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Which of the following most accurately explains why movement was observed </w:t>
      </w:r>
      <w:r w:rsidR="00961537" w:rsidRPr="000100CD">
        <w:rPr>
          <w:rFonts w:ascii="Times New Roman" w:hAnsi="Times New Roman" w:cs="Times New Roman"/>
          <w:sz w:val="24"/>
          <w:szCs w:val="24"/>
        </w:rPr>
        <w:t>for the 28</w:t>
      </w:r>
      <w:r w:rsidRPr="000100CD">
        <w:rPr>
          <w:rFonts w:ascii="Times New Roman" w:hAnsi="Times New Roman" w:cs="Times New Roman"/>
          <w:sz w:val="24"/>
          <w:szCs w:val="24"/>
        </w:rPr>
        <w:t xml:space="preserve"> N rubber box in Experiment 2?</w:t>
      </w:r>
    </w:p>
    <w:p w:rsidR="00924C3C" w:rsidRPr="000100CD" w:rsidRDefault="00924C3C" w:rsidP="00924C3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static friction decreased because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 xml:space="preserve"> was decreased in this trial.</w:t>
      </w:r>
    </w:p>
    <w:p w:rsidR="002E1FB8" w:rsidRPr="000100CD" w:rsidRDefault="004234C1" w:rsidP="00924C3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static friction increased because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 xml:space="preserve"> was increased in this trial.</w:t>
      </w:r>
    </w:p>
    <w:p w:rsidR="00924C3C" w:rsidRPr="000100CD" w:rsidRDefault="00924C3C" w:rsidP="00924C3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applied force was increased to so that it was greater than the opposing frictional force.</w:t>
      </w:r>
    </w:p>
    <w:p w:rsidR="00924C3C" w:rsidRPr="000100CD" w:rsidRDefault="002E1FB8" w:rsidP="00924C3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frictional force exerted by the box was less than the applied force.</w:t>
      </w:r>
    </w:p>
    <w:p w:rsidR="008F610F" w:rsidRPr="000100CD" w:rsidRDefault="008F610F" w:rsidP="008F610F">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What change to Trial 3 of Experiment 2 would NOT allow the box to move?</w:t>
      </w:r>
    </w:p>
    <w:p w:rsidR="008F610F" w:rsidRPr="000100CD" w:rsidRDefault="008F610F" w:rsidP="008F61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Increase the force applied to a magnitude greater than 33 N.</w:t>
      </w:r>
    </w:p>
    <w:p w:rsidR="008F610F" w:rsidRPr="000100CD" w:rsidRDefault="008F610F" w:rsidP="008F61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Change the material in order to increase the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w:t>
      </w:r>
    </w:p>
    <w:p w:rsidR="008F610F" w:rsidRPr="000100CD" w:rsidRDefault="008F610F" w:rsidP="008F61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Change the material in order to decrease the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w:t>
      </w:r>
    </w:p>
    <w:p w:rsidR="008F610F" w:rsidRPr="000100CD" w:rsidRDefault="008F610F" w:rsidP="008F610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Both A and C.</w:t>
      </w:r>
    </w:p>
    <w:p w:rsidR="009F003C" w:rsidRPr="000100CD" w:rsidRDefault="009F003C" w:rsidP="009F003C">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After conducting these experiments, the student concludes that </w:t>
      </w:r>
      <w:r w:rsidR="00545904" w:rsidRPr="000100CD">
        <w:rPr>
          <w:rFonts w:ascii="Times New Roman" w:hAnsi="Times New Roman" w:cs="Times New Roman"/>
          <w:sz w:val="24"/>
          <w:szCs w:val="24"/>
        </w:rPr>
        <w:t>it is easiest (requires the least amount of force) to move light objects made of ice on surfaces made on ice compared to the other materials used in the experiment. Is this conclusion supported by the results of Experiments 1 and 2?</w:t>
      </w:r>
    </w:p>
    <w:p w:rsidR="00545904" w:rsidRPr="000100CD" w:rsidRDefault="00545904" w:rsidP="00545904">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Yes. Ice/Ice had the lowest coefficient of static friction, which agrees with the results of Experiment 1, and lighter objects reduced the frictional force exerted by the object, which agrees with Experiment 2.</w:t>
      </w:r>
    </w:p>
    <w:p w:rsidR="00545904" w:rsidRPr="000100CD" w:rsidRDefault="00545904" w:rsidP="00545904">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Yes. Ice/Ice had the greatest coefficient of static friction, which agrees with the results of Experiment 1, and lighter objects increased the frictional force exerted by the object, which agrees with Experiment 2.</w:t>
      </w:r>
    </w:p>
    <w:p w:rsidR="00545904" w:rsidRPr="000100CD" w:rsidRDefault="00545904" w:rsidP="00545904">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No. Ice/Ice had the lowest coefficient of static friction, which agrees with the results of Experiment 1, and lighter objects reduced the frictional force exerted by the object, which agrees with Experiment 2.</w:t>
      </w:r>
    </w:p>
    <w:p w:rsidR="00545904" w:rsidRPr="000100CD" w:rsidRDefault="00545904" w:rsidP="00545904">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lastRenderedPageBreak/>
        <w:t>No. Ice/Ice had the greatest coefficient of static friction, which agrees with the results of Experiment 1, and lighter objects increased the frictional force exerted by the object, which agrees with Experiment 2.</w:t>
      </w:r>
    </w:p>
    <w:p w:rsidR="00467F8E" w:rsidRPr="000100CD" w:rsidRDefault="00467F8E" w:rsidP="004264CD">
      <w:pPr>
        <w:tabs>
          <w:tab w:val="left" w:pos="1389"/>
        </w:tabs>
        <w:rPr>
          <w:rFonts w:ascii="Times New Roman" w:hAnsi="Times New Roman" w:cs="Times New Roman"/>
          <w:b/>
          <w:sz w:val="24"/>
          <w:szCs w:val="24"/>
        </w:rPr>
      </w:pPr>
    </w:p>
    <w:p w:rsidR="004264CD" w:rsidRPr="000100CD" w:rsidRDefault="004264CD" w:rsidP="004264CD">
      <w:pPr>
        <w:tabs>
          <w:tab w:val="left" w:pos="1389"/>
        </w:tabs>
        <w:rPr>
          <w:rFonts w:ascii="Times New Roman" w:hAnsi="Times New Roman" w:cs="Times New Roman"/>
          <w:sz w:val="24"/>
          <w:szCs w:val="24"/>
        </w:rPr>
      </w:pPr>
      <w:r w:rsidRPr="000100CD">
        <w:rPr>
          <w:rFonts w:ascii="Times New Roman" w:hAnsi="Times New Roman" w:cs="Times New Roman"/>
          <w:b/>
          <w:sz w:val="24"/>
          <w:szCs w:val="24"/>
        </w:rPr>
        <w:t>Answers and Explanations to Pass</w:t>
      </w:r>
      <w:r w:rsidR="0059301E" w:rsidRPr="000100CD">
        <w:rPr>
          <w:rFonts w:ascii="Times New Roman" w:hAnsi="Times New Roman" w:cs="Times New Roman"/>
          <w:b/>
          <w:sz w:val="24"/>
          <w:szCs w:val="24"/>
        </w:rPr>
        <w:t>a</w:t>
      </w:r>
      <w:r w:rsidRPr="000100CD">
        <w:rPr>
          <w:rFonts w:ascii="Times New Roman" w:hAnsi="Times New Roman" w:cs="Times New Roman"/>
          <w:b/>
          <w:sz w:val="24"/>
          <w:szCs w:val="24"/>
        </w:rPr>
        <w:t>ge IV Questions</w:t>
      </w:r>
    </w:p>
    <w:p w:rsidR="00C70D84" w:rsidRPr="000100CD" w:rsidRDefault="00C70D84" w:rsidP="003A49C9">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20. </w:t>
      </w:r>
      <w:r w:rsidRPr="000100CD">
        <w:rPr>
          <w:rFonts w:ascii="Times New Roman" w:hAnsi="Times New Roman" w:cs="Times New Roman"/>
          <w:b/>
          <w:sz w:val="24"/>
          <w:szCs w:val="24"/>
        </w:rPr>
        <w:t>B</w:t>
      </w:r>
      <w:r w:rsidRPr="000100CD">
        <w:rPr>
          <w:rFonts w:ascii="Times New Roman" w:hAnsi="Times New Roman" w:cs="Times New Roman"/>
          <w:sz w:val="24"/>
          <w:szCs w:val="24"/>
        </w:rPr>
        <w:t>.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 The variable that is altered between trials is the type of material of the box and the surface. The passage indicates that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 xml:space="preserve"> quantifies this variation in material. </w:t>
      </w:r>
    </w:p>
    <w:p w:rsidR="0059301E" w:rsidRPr="000100CD" w:rsidRDefault="0059301E" w:rsidP="003A49C9">
      <w:pPr>
        <w:tabs>
          <w:tab w:val="left" w:pos="1389"/>
        </w:tabs>
        <w:rPr>
          <w:rFonts w:ascii="Times New Roman" w:hAnsi="Times New Roman" w:cs="Times New Roman"/>
          <w:sz w:val="24"/>
          <w:szCs w:val="24"/>
        </w:rPr>
      </w:pPr>
      <w:r w:rsidRPr="000100CD">
        <w:rPr>
          <w:rFonts w:ascii="Times New Roman" w:hAnsi="Times New Roman" w:cs="Times New Roman"/>
          <w:sz w:val="24"/>
          <w:szCs w:val="24"/>
        </w:rPr>
        <w:t>2</w:t>
      </w:r>
      <w:r w:rsidR="00C70D84" w:rsidRPr="000100CD">
        <w:rPr>
          <w:rFonts w:ascii="Times New Roman" w:hAnsi="Times New Roman" w:cs="Times New Roman"/>
          <w:sz w:val="24"/>
          <w:szCs w:val="24"/>
        </w:rPr>
        <w:t>1</w:t>
      </w:r>
      <w:r w:rsidRPr="000100CD">
        <w:rPr>
          <w:rFonts w:ascii="Times New Roman" w:hAnsi="Times New Roman" w:cs="Times New Roman"/>
          <w:sz w:val="24"/>
          <w:szCs w:val="24"/>
        </w:rPr>
        <w:t xml:space="preserve">. </w:t>
      </w:r>
      <w:r w:rsidR="00FD705A" w:rsidRPr="000100CD">
        <w:rPr>
          <w:rFonts w:ascii="Times New Roman" w:hAnsi="Times New Roman" w:cs="Times New Roman"/>
          <w:b/>
          <w:sz w:val="24"/>
          <w:szCs w:val="24"/>
        </w:rPr>
        <w:t>A</w:t>
      </w:r>
      <w:r w:rsidR="00FD705A" w:rsidRPr="000100CD">
        <w:rPr>
          <w:rFonts w:ascii="Times New Roman" w:hAnsi="Times New Roman" w:cs="Times New Roman"/>
          <w:sz w:val="24"/>
          <w:szCs w:val="24"/>
        </w:rPr>
        <w:t xml:space="preserve">. </w:t>
      </w:r>
      <w:r w:rsidRPr="000100CD">
        <w:rPr>
          <w:rFonts w:ascii="Times New Roman" w:hAnsi="Times New Roman" w:cs="Times New Roman"/>
          <w:sz w:val="24"/>
          <w:szCs w:val="24"/>
        </w:rPr>
        <w:t>Rubber/Concrete.</w:t>
      </w:r>
      <w:r w:rsidR="00FD705A" w:rsidRPr="000100CD">
        <w:rPr>
          <w:rFonts w:ascii="Times New Roman" w:hAnsi="Times New Roman" w:cs="Times New Roman"/>
          <w:sz w:val="24"/>
          <w:szCs w:val="24"/>
        </w:rPr>
        <w:t xml:space="preserve"> Table 1 shows </w:t>
      </w:r>
      <w:r w:rsidR="003F18D5" w:rsidRPr="000100CD">
        <w:rPr>
          <w:rFonts w:ascii="Times New Roman" w:hAnsi="Times New Roman" w:cs="Times New Roman"/>
          <w:sz w:val="24"/>
          <w:szCs w:val="24"/>
        </w:rPr>
        <w:t xml:space="preserve">that the greatest amount of force needed to move the box was in Trial 1. Since this force is </w:t>
      </w:r>
      <w:r w:rsidR="003F18D5" w:rsidRPr="000100CD">
        <w:rPr>
          <w:rFonts w:ascii="Times New Roman" w:hAnsi="Times New Roman" w:cs="Times New Roman"/>
          <w:i/>
          <w:sz w:val="24"/>
          <w:szCs w:val="24"/>
        </w:rPr>
        <w:t>f</w:t>
      </w:r>
      <w:r w:rsidR="003F18D5" w:rsidRPr="000100CD">
        <w:rPr>
          <w:rFonts w:ascii="Times New Roman" w:hAnsi="Times New Roman" w:cs="Times New Roman"/>
          <w:sz w:val="24"/>
          <w:szCs w:val="24"/>
          <w:vertAlign w:val="subscript"/>
        </w:rPr>
        <w:t>s,max</w:t>
      </w:r>
      <w:r w:rsidR="003F18D5" w:rsidRPr="000100CD">
        <w:rPr>
          <w:rFonts w:ascii="Times New Roman" w:hAnsi="Times New Roman" w:cs="Times New Roman"/>
          <w:sz w:val="24"/>
          <w:szCs w:val="24"/>
        </w:rPr>
        <w:t>, and µ</w:t>
      </w:r>
      <w:r w:rsidR="003F18D5" w:rsidRPr="000100CD">
        <w:rPr>
          <w:rFonts w:ascii="Times New Roman" w:hAnsi="Times New Roman" w:cs="Times New Roman"/>
          <w:sz w:val="24"/>
          <w:szCs w:val="24"/>
          <w:vertAlign w:val="subscript"/>
        </w:rPr>
        <w:t>s</w:t>
      </w:r>
      <w:r w:rsidR="003F18D5" w:rsidRPr="000100CD">
        <w:rPr>
          <w:rFonts w:ascii="Times New Roman" w:hAnsi="Times New Roman" w:cs="Times New Roman"/>
          <w:sz w:val="24"/>
          <w:szCs w:val="24"/>
        </w:rPr>
        <w:t xml:space="preserve"> is directly proportional to </w:t>
      </w:r>
      <w:r w:rsidR="003F18D5" w:rsidRPr="000100CD">
        <w:rPr>
          <w:rFonts w:ascii="Times New Roman" w:hAnsi="Times New Roman" w:cs="Times New Roman"/>
          <w:i/>
          <w:sz w:val="24"/>
          <w:szCs w:val="24"/>
        </w:rPr>
        <w:t>f</w:t>
      </w:r>
      <w:r w:rsidR="003F18D5" w:rsidRPr="000100CD">
        <w:rPr>
          <w:rFonts w:ascii="Times New Roman" w:hAnsi="Times New Roman" w:cs="Times New Roman"/>
          <w:sz w:val="24"/>
          <w:szCs w:val="24"/>
          <w:vertAlign w:val="subscript"/>
        </w:rPr>
        <w:t>s,max</w:t>
      </w:r>
      <w:r w:rsidR="003F18D5" w:rsidRPr="000100CD">
        <w:rPr>
          <w:rFonts w:ascii="Times New Roman" w:hAnsi="Times New Roman" w:cs="Times New Roman"/>
          <w:sz w:val="24"/>
          <w:szCs w:val="24"/>
        </w:rPr>
        <w:t>, then µ</w:t>
      </w:r>
      <w:r w:rsidR="003F18D5" w:rsidRPr="000100CD">
        <w:rPr>
          <w:rFonts w:ascii="Times New Roman" w:hAnsi="Times New Roman" w:cs="Times New Roman"/>
          <w:sz w:val="24"/>
          <w:szCs w:val="24"/>
          <w:vertAlign w:val="subscript"/>
        </w:rPr>
        <w:t>s</w:t>
      </w:r>
      <w:r w:rsidR="003F18D5" w:rsidRPr="000100CD">
        <w:rPr>
          <w:rFonts w:ascii="Times New Roman" w:hAnsi="Times New Roman" w:cs="Times New Roman"/>
          <w:sz w:val="24"/>
          <w:szCs w:val="24"/>
        </w:rPr>
        <w:t xml:space="preserve"> is also the greatest. This makes sense if we think about it in logical terms too. If it took a really large amount of force to push an object, then the material of that object/ surface is probably the one that gives the most trouble when trying to push it, so the µ</w:t>
      </w:r>
      <w:r w:rsidR="003F18D5" w:rsidRPr="000100CD">
        <w:rPr>
          <w:rFonts w:ascii="Times New Roman" w:hAnsi="Times New Roman" w:cs="Times New Roman"/>
          <w:sz w:val="24"/>
          <w:szCs w:val="24"/>
          <w:vertAlign w:val="subscript"/>
        </w:rPr>
        <w:t>s</w:t>
      </w:r>
      <w:r w:rsidR="003F18D5" w:rsidRPr="000100CD">
        <w:rPr>
          <w:rFonts w:ascii="Times New Roman" w:hAnsi="Times New Roman" w:cs="Times New Roman"/>
          <w:sz w:val="24"/>
          <w:szCs w:val="24"/>
        </w:rPr>
        <w:t xml:space="preserve"> is the greatest. Remember: weight of the box and surface area were kept constant in Experiment 1!</w:t>
      </w:r>
    </w:p>
    <w:p w:rsidR="003A49C9" w:rsidRPr="000100CD" w:rsidRDefault="003A49C9" w:rsidP="004264CD">
      <w:pPr>
        <w:tabs>
          <w:tab w:val="left" w:pos="1389"/>
        </w:tabs>
        <w:rPr>
          <w:rFonts w:ascii="Times New Roman" w:hAnsi="Times New Roman" w:cs="Times New Roman"/>
          <w:sz w:val="24"/>
          <w:szCs w:val="24"/>
        </w:rPr>
      </w:pPr>
      <w:r w:rsidRPr="000100CD">
        <w:rPr>
          <w:rFonts w:ascii="Times New Roman" w:hAnsi="Times New Roman" w:cs="Times New Roman"/>
          <w:sz w:val="24"/>
          <w:szCs w:val="24"/>
        </w:rPr>
        <w:t>2</w:t>
      </w:r>
      <w:r w:rsidR="00C70D84" w:rsidRPr="000100CD">
        <w:rPr>
          <w:rFonts w:ascii="Times New Roman" w:hAnsi="Times New Roman" w:cs="Times New Roman"/>
          <w:sz w:val="24"/>
          <w:szCs w:val="24"/>
        </w:rPr>
        <w:t>2</w:t>
      </w:r>
      <w:r w:rsidRPr="000100CD">
        <w:rPr>
          <w:rFonts w:ascii="Times New Roman" w:hAnsi="Times New Roman" w:cs="Times New Roman"/>
          <w:sz w:val="24"/>
          <w:szCs w:val="24"/>
        </w:rPr>
        <w:t xml:space="preserve">. </w:t>
      </w:r>
      <w:r w:rsidRPr="000100CD">
        <w:rPr>
          <w:rFonts w:ascii="Times New Roman" w:hAnsi="Times New Roman" w:cs="Times New Roman"/>
          <w:b/>
          <w:sz w:val="24"/>
          <w:szCs w:val="24"/>
        </w:rPr>
        <w:t>C</w:t>
      </w:r>
      <w:r w:rsidRPr="000100CD">
        <w:rPr>
          <w:rFonts w:ascii="Times New Roman" w:hAnsi="Times New Roman" w:cs="Times New Roman"/>
          <w:sz w:val="24"/>
          <w:szCs w:val="24"/>
        </w:rPr>
        <w:t>. 1.0.</w:t>
      </w:r>
      <w:r w:rsidR="00090B96" w:rsidRPr="000100CD">
        <w:rPr>
          <w:rFonts w:ascii="Times New Roman" w:hAnsi="Times New Roman" w:cs="Times New Roman"/>
          <w:sz w:val="24"/>
          <w:szCs w:val="24"/>
        </w:rPr>
        <w:t xml:space="preserve"> The information provided for the experiment indicates that the force applied remains constant at 30 N. </w:t>
      </w:r>
      <w:r w:rsidR="00924C3C" w:rsidRPr="000100CD">
        <w:rPr>
          <w:rFonts w:ascii="Times New Roman" w:hAnsi="Times New Roman" w:cs="Times New Roman"/>
          <w:sz w:val="24"/>
          <w:szCs w:val="24"/>
        </w:rPr>
        <w:t xml:space="preserve">In order for the box to move </w:t>
      </w:r>
      <w:r w:rsidR="00924C3C" w:rsidRPr="000100CD">
        <w:rPr>
          <w:rFonts w:ascii="Times New Roman" w:hAnsi="Times New Roman" w:cs="Times New Roman"/>
          <w:i/>
          <w:sz w:val="24"/>
          <w:szCs w:val="24"/>
        </w:rPr>
        <w:t>f</w:t>
      </w:r>
      <w:r w:rsidR="00924C3C" w:rsidRPr="000100CD">
        <w:rPr>
          <w:rFonts w:ascii="Times New Roman" w:hAnsi="Times New Roman" w:cs="Times New Roman"/>
          <w:sz w:val="24"/>
          <w:szCs w:val="24"/>
          <w:vertAlign w:val="subscript"/>
        </w:rPr>
        <w:t>s,max</w:t>
      </w:r>
      <w:r w:rsidR="00924C3C" w:rsidRPr="000100CD">
        <w:rPr>
          <w:rFonts w:ascii="Times New Roman" w:hAnsi="Times New Roman" w:cs="Times New Roman"/>
          <w:sz w:val="24"/>
          <w:szCs w:val="24"/>
        </w:rPr>
        <w:t xml:space="preserve"> cannot be greater than 30 N. If the 28 N box moved but the 31 N box did not, then it is safe to assume that the </w:t>
      </w:r>
      <w:r w:rsidR="00924C3C" w:rsidRPr="000100CD">
        <w:rPr>
          <w:rFonts w:ascii="Times New Roman" w:hAnsi="Times New Roman" w:cs="Times New Roman"/>
          <w:i/>
          <w:sz w:val="24"/>
          <w:szCs w:val="24"/>
        </w:rPr>
        <w:t>f</w:t>
      </w:r>
      <w:r w:rsidR="00924C3C" w:rsidRPr="000100CD">
        <w:rPr>
          <w:rFonts w:ascii="Times New Roman" w:hAnsi="Times New Roman" w:cs="Times New Roman"/>
          <w:sz w:val="24"/>
          <w:szCs w:val="24"/>
          <w:vertAlign w:val="subscript"/>
        </w:rPr>
        <w:t xml:space="preserve">s,max </w:t>
      </w:r>
      <w:r w:rsidR="00924C3C" w:rsidRPr="000100CD">
        <w:rPr>
          <w:rFonts w:ascii="Times New Roman" w:hAnsi="Times New Roman" w:cs="Times New Roman"/>
          <w:sz w:val="24"/>
          <w:szCs w:val="24"/>
        </w:rPr>
        <w:t xml:space="preserve">is at least 28N (but could be greater) and less than 31 N. </w:t>
      </w:r>
      <w:r w:rsidR="00090B96" w:rsidRPr="000100CD">
        <w:rPr>
          <w:rFonts w:ascii="Times New Roman" w:hAnsi="Times New Roman" w:cs="Times New Roman"/>
          <w:sz w:val="24"/>
          <w:szCs w:val="24"/>
        </w:rPr>
        <w:t>To isolate for the coefficient of static friction, the equation should be rearranged to: µ</w:t>
      </w:r>
      <w:r w:rsidR="00090B96" w:rsidRPr="000100CD">
        <w:rPr>
          <w:rFonts w:ascii="Times New Roman" w:hAnsi="Times New Roman" w:cs="Times New Roman"/>
          <w:sz w:val="24"/>
          <w:szCs w:val="24"/>
          <w:vertAlign w:val="subscript"/>
        </w:rPr>
        <w:t>s</w:t>
      </w:r>
      <w:r w:rsidR="00090B96" w:rsidRPr="000100CD">
        <w:rPr>
          <w:rFonts w:ascii="Times New Roman" w:hAnsi="Times New Roman" w:cs="Times New Roman"/>
          <w:sz w:val="24"/>
          <w:szCs w:val="24"/>
        </w:rPr>
        <w:t xml:space="preserve"> = </w:t>
      </w:r>
      <w:r w:rsidR="00090B96" w:rsidRPr="000100CD">
        <w:rPr>
          <w:rFonts w:ascii="Times New Roman" w:hAnsi="Times New Roman" w:cs="Times New Roman"/>
          <w:i/>
          <w:sz w:val="24"/>
          <w:szCs w:val="24"/>
        </w:rPr>
        <w:t>f</w:t>
      </w:r>
      <w:r w:rsidR="00090B96" w:rsidRPr="000100CD">
        <w:rPr>
          <w:rFonts w:ascii="Times New Roman" w:hAnsi="Times New Roman" w:cs="Times New Roman"/>
          <w:sz w:val="24"/>
          <w:szCs w:val="24"/>
          <w:vertAlign w:val="subscript"/>
        </w:rPr>
        <w:t>s,max</w:t>
      </w:r>
      <w:r w:rsidR="00090B96" w:rsidRPr="000100CD">
        <w:rPr>
          <w:rFonts w:ascii="Times New Roman" w:hAnsi="Times New Roman" w:cs="Times New Roman"/>
          <w:sz w:val="24"/>
          <w:szCs w:val="24"/>
        </w:rPr>
        <w:t>/ n. Remember, n = the weight of the object on a horizontal surface. To determine µ</w:t>
      </w:r>
      <w:r w:rsidR="00090B96" w:rsidRPr="000100CD">
        <w:rPr>
          <w:rFonts w:ascii="Times New Roman" w:hAnsi="Times New Roman" w:cs="Times New Roman"/>
          <w:sz w:val="24"/>
          <w:szCs w:val="24"/>
          <w:vertAlign w:val="subscript"/>
        </w:rPr>
        <w:t>s</w:t>
      </w:r>
      <w:r w:rsidR="00090B96" w:rsidRPr="000100CD">
        <w:rPr>
          <w:rFonts w:ascii="Times New Roman" w:hAnsi="Times New Roman" w:cs="Times New Roman"/>
          <w:sz w:val="24"/>
          <w:szCs w:val="24"/>
        </w:rPr>
        <w:t xml:space="preserve">, </w:t>
      </w:r>
      <w:r w:rsidR="00924C3C" w:rsidRPr="000100CD">
        <w:rPr>
          <w:rFonts w:ascii="Times New Roman" w:hAnsi="Times New Roman" w:cs="Times New Roman"/>
          <w:sz w:val="24"/>
          <w:szCs w:val="24"/>
        </w:rPr>
        <w:t>we can use any number between 28</w:t>
      </w:r>
      <w:r w:rsidR="00090B96" w:rsidRPr="000100CD">
        <w:rPr>
          <w:rFonts w:ascii="Times New Roman" w:hAnsi="Times New Roman" w:cs="Times New Roman"/>
          <w:sz w:val="24"/>
          <w:szCs w:val="24"/>
        </w:rPr>
        <w:t xml:space="preserve"> N and 31 N for n and we use 30 N for </w:t>
      </w:r>
      <w:r w:rsidR="00090B96" w:rsidRPr="000100CD">
        <w:rPr>
          <w:rFonts w:ascii="Times New Roman" w:hAnsi="Times New Roman" w:cs="Times New Roman"/>
          <w:i/>
          <w:sz w:val="24"/>
          <w:szCs w:val="24"/>
        </w:rPr>
        <w:t>f</w:t>
      </w:r>
      <w:r w:rsidR="00090B96" w:rsidRPr="000100CD">
        <w:rPr>
          <w:rFonts w:ascii="Times New Roman" w:hAnsi="Times New Roman" w:cs="Times New Roman"/>
          <w:sz w:val="24"/>
          <w:szCs w:val="24"/>
          <w:vertAlign w:val="subscript"/>
        </w:rPr>
        <w:t>s,max</w:t>
      </w:r>
      <w:r w:rsidR="00090B96" w:rsidRPr="000100CD">
        <w:rPr>
          <w:rFonts w:ascii="Times New Roman" w:hAnsi="Times New Roman" w:cs="Times New Roman"/>
          <w:sz w:val="24"/>
          <w:szCs w:val="24"/>
        </w:rPr>
        <w:t>. Thus, µ</w:t>
      </w:r>
      <w:r w:rsidR="00090B96" w:rsidRPr="000100CD">
        <w:rPr>
          <w:rFonts w:ascii="Times New Roman" w:hAnsi="Times New Roman" w:cs="Times New Roman"/>
          <w:sz w:val="24"/>
          <w:szCs w:val="24"/>
          <w:vertAlign w:val="subscript"/>
        </w:rPr>
        <w:t>s</w:t>
      </w:r>
      <w:r w:rsidR="00090B96" w:rsidRPr="000100CD">
        <w:rPr>
          <w:rFonts w:ascii="Times New Roman" w:hAnsi="Times New Roman" w:cs="Times New Roman"/>
          <w:sz w:val="24"/>
          <w:szCs w:val="24"/>
        </w:rPr>
        <w:t xml:space="preserve"> = 30N/30N = 1.0.</w:t>
      </w:r>
    </w:p>
    <w:p w:rsidR="002E1FB8" w:rsidRPr="000100CD" w:rsidRDefault="002E1FB8" w:rsidP="004264CD">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23. </w:t>
      </w:r>
      <w:r w:rsidRPr="000100CD">
        <w:rPr>
          <w:rFonts w:ascii="Times New Roman" w:hAnsi="Times New Roman" w:cs="Times New Roman"/>
          <w:b/>
          <w:sz w:val="24"/>
          <w:szCs w:val="24"/>
        </w:rPr>
        <w:t>D</w:t>
      </w:r>
      <w:r w:rsidRPr="000100CD">
        <w:rPr>
          <w:rFonts w:ascii="Times New Roman" w:hAnsi="Times New Roman" w:cs="Times New Roman"/>
          <w:sz w:val="24"/>
          <w:szCs w:val="24"/>
        </w:rPr>
        <w:t xml:space="preserve">. The frictional force exerted by the box was less than the applied force. In this experiment, </w:t>
      </w:r>
      <w:r w:rsidR="008F610F" w:rsidRPr="000100CD">
        <w:rPr>
          <w:rFonts w:ascii="Times New Roman" w:hAnsi="Times New Roman" w:cs="Times New Roman"/>
          <w:sz w:val="24"/>
          <w:szCs w:val="24"/>
        </w:rPr>
        <w:t xml:space="preserve">the weight of the box is changed. As weight increases, so too does </w:t>
      </w:r>
      <w:r w:rsidR="008F610F" w:rsidRPr="000100CD">
        <w:rPr>
          <w:rFonts w:ascii="Times New Roman" w:hAnsi="Times New Roman" w:cs="Times New Roman"/>
          <w:i/>
          <w:sz w:val="24"/>
          <w:szCs w:val="24"/>
        </w:rPr>
        <w:t>f</w:t>
      </w:r>
      <w:r w:rsidR="008F610F" w:rsidRPr="000100CD">
        <w:rPr>
          <w:rFonts w:ascii="Times New Roman" w:hAnsi="Times New Roman" w:cs="Times New Roman"/>
          <w:sz w:val="24"/>
          <w:szCs w:val="24"/>
          <w:vertAlign w:val="subscript"/>
        </w:rPr>
        <w:t>s,max</w:t>
      </w:r>
      <w:r w:rsidR="008F610F" w:rsidRPr="000100CD">
        <w:rPr>
          <w:rFonts w:ascii="Times New Roman" w:hAnsi="Times New Roman" w:cs="Times New Roman"/>
          <w:sz w:val="24"/>
          <w:szCs w:val="24"/>
        </w:rPr>
        <w:t xml:space="preserve"> (as µ</w:t>
      </w:r>
      <w:r w:rsidR="008F610F" w:rsidRPr="000100CD">
        <w:rPr>
          <w:rFonts w:ascii="Times New Roman" w:hAnsi="Times New Roman" w:cs="Times New Roman"/>
          <w:sz w:val="24"/>
          <w:szCs w:val="24"/>
          <w:vertAlign w:val="subscript"/>
        </w:rPr>
        <w:t>s</w:t>
      </w:r>
      <w:r w:rsidR="008F610F" w:rsidRPr="000100CD">
        <w:rPr>
          <w:rFonts w:ascii="Times New Roman" w:hAnsi="Times New Roman" w:cs="Times New Roman"/>
          <w:sz w:val="24"/>
          <w:szCs w:val="24"/>
        </w:rPr>
        <w:t xml:space="preserve"> is constant). If </w:t>
      </w:r>
      <w:r w:rsidR="008F610F" w:rsidRPr="000100CD">
        <w:rPr>
          <w:rFonts w:ascii="Times New Roman" w:hAnsi="Times New Roman" w:cs="Times New Roman"/>
          <w:i/>
          <w:sz w:val="24"/>
          <w:szCs w:val="24"/>
        </w:rPr>
        <w:t>f</w:t>
      </w:r>
      <w:r w:rsidR="008F610F" w:rsidRPr="000100CD">
        <w:rPr>
          <w:rFonts w:ascii="Times New Roman" w:hAnsi="Times New Roman" w:cs="Times New Roman"/>
          <w:sz w:val="24"/>
          <w:szCs w:val="24"/>
          <w:vertAlign w:val="subscript"/>
        </w:rPr>
        <w:t>s,max</w:t>
      </w:r>
      <w:r w:rsidR="008F610F" w:rsidRPr="000100CD">
        <w:rPr>
          <w:rFonts w:ascii="Times New Roman" w:hAnsi="Times New Roman" w:cs="Times New Roman"/>
          <w:sz w:val="24"/>
          <w:szCs w:val="24"/>
        </w:rPr>
        <w:t xml:space="preserve"> exceeds our applied force of 30 N, the box will not move because the frictional force of the box is greater than the force with which we are pushing it. </w:t>
      </w:r>
    </w:p>
    <w:p w:rsidR="008F610F" w:rsidRPr="000100CD" w:rsidRDefault="008F610F" w:rsidP="008F610F">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24. </w:t>
      </w:r>
      <w:r w:rsidRPr="000100CD">
        <w:rPr>
          <w:rFonts w:ascii="Times New Roman" w:hAnsi="Times New Roman" w:cs="Times New Roman"/>
          <w:b/>
          <w:sz w:val="24"/>
          <w:szCs w:val="24"/>
        </w:rPr>
        <w:t>B</w:t>
      </w:r>
      <w:r w:rsidRPr="000100CD">
        <w:rPr>
          <w:rFonts w:ascii="Times New Roman" w:hAnsi="Times New Roman" w:cs="Times New Roman"/>
          <w:sz w:val="24"/>
          <w:szCs w:val="24"/>
        </w:rPr>
        <w:t>. Change the material in order to increase the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 This option would not allow the box to move; in fact, it would make it more difficult to move the box. If µ</w:t>
      </w:r>
      <w:r w:rsidRPr="000100CD">
        <w:rPr>
          <w:rFonts w:ascii="Times New Roman" w:hAnsi="Times New Roman" w:cs="Times New Roman"/>
          <w:sz w:val="24"/>
          <w:szCs w:val="24"/>
          <w:vertAlign w:val="subscript"/>
        </w:rPr>
        <w:t>s</w:t>
      </w:r>
      <w:r w:rsidRPr="000100CD">
        <w:rPr>
          <w:rFonts w:ascii="Times New Roman" w:hAnsi="Times New Roman" w:cs="Times New Roman"/>
          <w:sz w:val="24"/>
          <w:szCs w:val="24"/>
        </w:rPr>
        <w:t xml:space="preserve"> is increased, then the frictional force exerted by the box is also increased, which means that the applied force would have to be greater in an attempt to be greater than the frictional force.</w:t>
      </w:r>
    </w:p>
    <w:p w:rsidR="002711E8" w:rsidRPr="000100CD" w:rsidRDefault="00545904" w:rsidP="002711E8">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25. </w:t>
      </w:r>
      <w:r w:rsidRPr="000100CD">
        <w:rPr>
          <w:rFonts w:ascii="Times New Roman" w:hAnsi="Times New Roman" w:cs="Times New Roman"/>
          <w:b/>
          <w:sz w:val="24"/>
          <w:szCs w:val="24"/>
        </w:rPr>
        <w:t>A.</w:t>
      </w:r>
      <w:r w:rsidRPr="000100CD">
        <w:rPr>
          <w:rFonts w:ascii="Times New Roman" w:hAnsi="Times New Roman" w:cs="Times New Roman"/>
          <w:sz w:val="24"/>
          <w:szCs w:val="24"/>
        </w:rPr>
        <w:t xml:space="preserve"> </w:t>
      </w:r>
      <w:r w:rsidR="002711E8" w:rsidRPr="000100CD">
        <w:rPr>
          <w:rFonts w:ascii="Times New Roman" w:hAnsi="Times New Roman" w:cs="Times New Roman"/>
          <w:sz w:val="24"/>
          <w:szCs w:val="24"/>
        </w:rPr>
        <w:t>Yes. Ice/Ice had the lowest coefficient of static friction, which agrees with the results of Experiment 1, and lighter objects reduced the frictional force exerted by the object, which agrees with Experiment 2. The Ice/Ice trial in Experiment 1 required the least amount of force in order to be moved, and the only variable was the type of material, so the type of material is what made the Ice/Ice trial the one with the least amount of applied force necessary to move the object. The quantification of the type of material (the Ice/Ice) is determined by the Ice/Ice µ</w:t>
      </w:r>
      <w:r w:rsidR="002711E8" w:rsidRPr="000100CD">
        <w:rPr>
          <w:rFonts w:ascii="Times New Roman" w:hAnsi="Times New Roman" w:cs="Times New Roman"/>
          <w:sz w:val="24"/>
          <w:szCs w:val="24"/>
          <w:vertAlign w:val="subscript"/>
        </w:rPr>
        <w:t>s</w:t>
      </w:r>
      <w:r w:rsidR="002711E8" w:rsidRPr="000100CD">
        <w:rPr>
          <w:rFonts w:ascii="Times New Roman" w:hAnsi="Times New Roman" w:cs="Times New Roman"/>
          <w:sz w:val="24"/>
          <w:szCs w:val="24"/>
        </w:rPr>
        <w:t xml:space="preserve">. </w:t>
      </w:r>
      <w:r w:rsidR="00B24F24" w:rsidRPr="000100CD">
        <w:rPr>
          <w:rFonts w:ascii="Times New Roman" w:hAnsi="Times New Roman" w:cs="Times New Roman"/>
          <w:sz w:val="24"/>
          <w:szCs w:val="24"/>
        </w:rPr>
        <w:t>Experiment 2 showed that reduction in weight of the object made the object easier to move (thus reducing the frictional force exerted by the object).</w:t>
      </w:r>
    </w:p>
    <w:p w:rsidR="008F610F" w:rsidRPr="000100CD" w:rsidRDefault="008F610F" w:rsidP="004264CD">
      <w:pPr>
        <w:tabs>
          <w:tab w:val="left" w:pos="1389"/>
        </w:tabs>
        <w:rPr>
          <w:rFonts w:ascii="Times New Roman" w:hAnsi="Times New Roman" w:cs="Times New Roman"/>
          <w:sz w:val="24"/>
          <w:szCs w:val="24"/>
        </w:rPr>
      </w:pPr>
    </w:p>
    <w:p w:rsidR="004264CD" w:rsidRPr="000100CD" w:rsidRDefault="004264CD" w:rsidP="004264CD">
      <w:pPr>
        <w:tabs>
          <w:tab w:val="left" w:pos="1389"/>
        </w:tabs>
        <w:rPr>
          <w:rFonts w:ascii="Times New Roman" w:hAnsi="Times New Roman" w:cs="Times New Roman"/>
          <w:sz w:val="24"/>
          <w:szCs w:val="24"/>
        </w:rPr>
      </w:pPr>
    </w:p>
    <w:p w:rsidR="005B1F46" w:rsidRPr="000100CD" w:rsidRDefault="005B1F46" w:rsidP="004264CD">
      <w:pPr>
        <w:tabs>
          <w:tab w:val="left" w:pos="1389"/>
        </w:tabs>
        <w:rPr>
          <w:rFonts w:ascii="Times New Roman" w:hAnsi="Times New Roman" w:cs="Times New Roman"/>
          <w:sz w:val="24"/>
          <w:szCs w:val="24"/>
        </w:rPr>
      </w:pPr>
      <w:r w:rsidRPr="000100CD">
        <w:rPr>
          <w:rFonts w:ascii="Times New Roman" w:hAnsi="Times New Roman" w:cs="Times New Roman"/>
          <w:b/>
          <w:sz w:val="24"/>
          <w:szCs w:val="24"/>
        </w:rPr>
        <w:lastRenderedPageBreak/>
        <w:t>Passage V (</w:t>
      </w:r>
      <w:r w:rsidR="0057384B" w:rsidRPr="000100CD">
        <w:rPr>
          <w:rFonts w:ascii="Times New Roman" w:hAnsi="Times New Roman" w:cs="Times New Roman"/>
          <w:b/>
          <w:sz w:val="24"/>
          <w:szCs w:val="24"/>
        </w:rPr>
        <w:t>Data Representation</w:t>
      </w:r>
      <w:r w:rsidRPr="000100CD">
        <w:rPr>
          <w:rFonts w:ascii="Times New Roman" w:hAnsi="Times New Roman" w:cs="Times New Roman"/>
          <w:b/>
          <w:sz w:val="24"/>
          <w:szCs w:val="24"/>
        </w:rPr>
        <w:t>)</w:t>
      </w:r>
    </w:p>
    <w:p w:rsidR="005B1F46" w:rsidRPr="000100CD" w:rsidRDefault="00AC4CC8" w:rsidP="004264CD">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Enzymatic activity is a crucial aspect of chemical digestion. The enzymes break down specific types of molecules in a way that makes the nutrients and other components readily absorbed by the digestive organs of the body. One such example is trypsin. Trypsin is produced by the pancreas, and it digests proteins. </w:t>
      </w:r>
    </w:p>
    <w:p w:rsidR="0057384B" w:rsidRPr="000100CD" w:rsidRDefault="0057384B" w:rsidP="004264CD">
      <w:pPr>
        <w:tabs>
          <w:tab w:val="left" w:pos="1389"/>
        </w:tabs>
        <w:rPr>
          <w:rFonts w:ascii="Times New Roman" w:hAnsi="Times New Roman" w:cs="Times New Roman"/>
          <w:sz w:val="24"/>
          <w:szCs w:val="24"/>
        </w:rPr>
      </w:pPr>
      <w:r w:rsidRPr="000100CD">
        <w:rPr>
          <w:rFonts w:ascii="Times New Roman" w:hAnsi="Times New Roman" w:cs="Times New Roman"/>
          <w:sz w:val="24"/>
          <w:szCs w:val="24"/>
        </w:rPr>
        <w:t>Trypsin’s range of activity depends on temperature</w:t>
      </w:r>
      <w:r w:rsidR="00B80DB1" w:rsidRPr="000100CD">
        <w:rPr>
          <w:rFonts w:ascii="Times New Roman" w:hAnsi="Times New Roman" w:cs="Times New Roman"/>
          <w:sz w:val="24"/>
          <w:szCs w:val="24"/>
        </w:rPr>
        <w:t>; below a certain temperature, the kinetic energy is too low for significant reactivity, and above a c</w:t>
      </w:r>
      <w:r w:rsidR="004326CB" w:rsidRPr="000100CD">
        <w:rPr>
          <w:rFonts w:ascii="Times New Roman" w:hAnsi="Times New Roman" w:cs="Times New Roman"/>
          <w:sz w:val="24"/>
          <w:szCs w:val="24"/>
        </w:rPr>
        <w:t xml:space="preserve">ertain temperature, the enzyme </w:t>
      </w:r>
      <w:r w:rsidR="00B80DB1" w:rsidRPr="000100CD">
        <w:rPr>
          <w:rFonts w:ascii="Times New Roman" w:hAnsi="Times New Roman" w:cs="Times New Roman"/>
          <w:sz w:val="24"/>
          <w:szCs w:val="24"/>
        </w:rPr>
        <w:t xml:space="preserve">is denatured and can no longer function. </w:t>
      </w:r>
      <w:r w:rsidRPr="000100CD">
        <w:rPr>
          <w:rFonts w:ascii="Times New Roman" w:hAnsi="Times New Roman" w:cs="Times New Roman"/>
          <w:sz w:val="24"/>
          <w:szCs w:val="24"/>
        </w:rPr>
        <w:t>Th</w:t>
      </w:r>
      <w:r w:rsidR="00B80DB1" w:rsidRPr="000100CD">
        <w:rPr>
          <w:rFonts w:ascii="Times New Roman" w:hAnsi="Times New Roman" w:cs="Times New Roman"/>
          <w:sz w:val="24"/>
          <w:szCs w:val="24"/>
        </w:rPr>
        <w:t>is</w:t>
      </w:r>
      <w:r w:rsidRPr="000100CD">
        <w:rPr>
          <w:rFonts w:ascii="Times New Roman" w:hAnsi="Times New Roman" w:cs="Times New Roman"/>
          <w:sz w:val="24"/>
          <w:szCs w:val="24"/>
        </w:rPr>
        <w:t xml:space="preserve"> relationship</w:t>
      </w:r>
      <w:r w:rsidR="00B80DB1" w:rsidRPr="000100CD">
        <w:rPr>
          <w:rFonts w:ascii="Times New Roman" w:hAnsi="Times New Roman" w:cs="Times New Roman"/>
          <w:sz w:val="24"/>
          <w:szCs w:val="24"/>
        </w:rPr>
        <w:t xml:space="preserve"> is</w:t>
      </w:r>
      <w:r w:rsidRPr="000100CD">
        <w:rPr>
          <w:rFonts w:ascii="Times New Roman" w:hAnsi="Times New Roman" w:cs="Times New Roman"/>
          <w:sz w:val="24"/>
          <w:szCs w:val="24"/>
        </w:rPr>
        <w:t xml:space="preserve"> depicted in Figure 1</w:t>
      </w:r>
      <w:r w:rsidR="006A486B" w:rsidRPr="000100CD">
        <w:rPr>
          <w:rFonts w:ascii="Times New Roman" w:hAnsi="Times New Roman" w:cs="Times New Roman"/>
          <w:sz w:val="24"/>
          <w:szCs w:val="24"/>
        </w:rPr>
        <w:t xml:space="preserve"> </w:t>
      </w:r>
    </w:p>
    <w:p w:rsidR="0057384B" w:rsidRPr="000100CD" w:rsidRDefault="0057384B" w:rsidP="0057384B">
      <w:pPr>
        <w:tabs>
          <w:tab w:val="left" w:pos="1389"/>
        </w:tabs>
        <w:jc w:val="center"/>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177228A7" wp14:editId="118E4585">
            <wp:extent cx="3804557" cy="1828800"/>
            <wp:effectExtent l="0" t="0" r="571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7384B" w:rsidRPr="000100CD" w:rsidRDefault="0057384B" w:rsidP="0057384B">
      <w:pPr>
        <w:tabs>
          <w:tab w:val="left" w:pos="1389"/>
        </w:tabs>
        <w:jc w:val="center"/>
        <w:rPr>
          <w:rFonts w:ascii="Times New Roman" w:hAnsi="Times New Roman" w:cs="Times New Roman"/>
          <w:b/>
          <w:sz w:val="24"/>
          <w:szCs w:val="24"/>
        </w:rPr>
      </w:pPr>
      <w:r w:rsidRPr="000100CD">
        <w:rPr>
          <w:rFonts w:ascii="Times New Roman" w:hAnsi="Times New Roman" w:cs="Times New Roman"/>
          <w:b/>
          <w:sz w:val="24"/>
          <w:szCs w:val="24"/>
        </w:rPr>
        <w:t>Figure 1</w:t>
      </w:r>
    </w:p>
    <w:p w:rsidR="00B80DB1" w:rsidRPr="000100CD" w:rsidRDefault="00B80DB1" w:rsidP="00B80DB1">
      <w:pPr>
        <w:tabs>
          <w:tab w:val="left" w:pos="1389"/>
        </w:tabs>
        <w:rPr>
          <w:rFonts w:ascii="Times New Roman" w:hAnsi="Times New Roman" w:cs="Times New Roman"/>
          <w:sz w:val="24"/>
          <w:szCs w:val="24"/>
        </w:rPr>
      </w:pPr>
      <w:r w:rsidRPr="000100CD">
        <w:rPr>
          <w:rFonts w:ascii="Times New Roman" w:hAnsi="Times New Roman" w:cs="Times New Roman"/>
          <w:sz w:val="24"/>
          <w:szCs w:val="24"/>
        </w:rPr>
        <w:t>pH is another factor that effects the activity of trypsin and enzymes in general. The relationship between pH and enzyme reactivity for trypsin and another digestive enzyme called pepsin is shown in Figure 2.</w:t>
      </w:r>
    </w:p>
    <w:p w:rsidR="006A486B" w:rsidRPr="000100CD" w:rsidRDefault="002B0D62" w:rsidP="0057384B">
      <w:pPr>
        <w:tabs>
          <w:tab w:val="left" w:pos="1389"/>
        </w:tabs>
        <w:jc w:val="center"/>
        <w:rPr>
          <w:rFonts w:ascii="Times New Roman" w:hAnsi="Times New Roman" w:cs="Times New Roman"/>
          <w:sz w:val="24"/>
          <w:szCs w:val="24"/>
        </w:rPr>
      </w:pPr>
      <w:r w:rsidRPr="000100CD">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36DF5789" wp14:editId="312DE6E1">
                <wp:simplePos x="0" y="0"/>
                <wp:positionH relativeFrom="column">
                  <wp:posOffset>4276725</wp:posOffset>
                </wp:positionH>
                <wp:positionV relativeFrom="paragraph">
                  <wp:posOffset>1889125</wp:posOffset>
                </wp:positionV>
                <wp:extent cx="533400" cy="2095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09550"/>
                        </a:xfrm>
                        <a:prstGeom prst="rect">
                          <a:avLst/>
                        </a:prstGeom>
                        <a:solidFill>
                          <a:srgbClr val="FFFFFF"/>
                        </a:solidFill>
                        <a:ln w="9525">
                          <a:solidFill>
                            <a:srgbClr val="000000"/>
                          </a:solidFill>
                          <a:miter lim="800000"/>
                          <a:headEnd/>
                          <a:tailEnd/>
                        </a:ln>
                      </wps:spPr>
                      <wps:txbx>
                        <w:txbxContent>
                          <w:p w:rsidR="00FD67E9" w:rsidRPr="002B0D62" w:rsidRDefault="00FD67E9" w:rsidP="002B0D62">
                            <w:pPr>
                              <w:rPr>
                                <w:sz w:val="16"/>
                                <w:szCs w:val="16"/>
                              </w:rPr>
                            </w:pPr>
                            <w:r>
                              <w:rPr>
                                <w:sz w:val="16"/>
                                <w:szCs w:val="16"/>
                              </w:rPr>
                              <w:t>Basicity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DF5789" id="_x0000_t202" coordsize="21600,21600" o:spt="202" path="m,l,21600r21600,l21600,xe">
                <v:stroke joinstyle="miter"/>
                <v:path gradientshapeok="t" o:connecttype="rect"/>
              </v:shapetype>
              <v:shape id="Text Box 2" o:spid="_x0000_s1026" type="#_x0000_t202" style="position:absolute;left:0;text-align:left;margin-left:336.75pt;margin-top:148.75pt;width:42pt;height:1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">
                <v:textbox>
                  <w:txbxContent>
                    <w:p w:rsidR="00FD67E9" w:rsidRPr="002B0D62" w:rsidRDefault="00FD67E9" w:rsidP="002B0D62">
                      <w:pPr>
                        <w:rPr>
                          <w:sz w:val="16"/>
                          <w:szCs w:val="16"/>
                        </w:rPr>
                      </w:pPr>
                      <w:r>
                        <w:rPr>
                          <w:sz w:val="16"/>
                          <w:szCs w:val="16"/>
                        </w:rPr>
                        <w:t>Basicity</w:t>
                      </w:r>
                    </w:p>
                  </w:txbxContent>
                </v:textbox>
              </v:shape>
            </w:pict>
          </mc:Fallback>
        </mc:AlternateContent>
      </w:r>
      <w:r w:rsidRPr="000100CD">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172FA8E7" wp14:editId="1A6F62FD">
                <wp:simplePos x="0" y="0"/>
                <wp:positionH relativeFrom="column">
                  <wp:posOffset>1524000</wp:posOffset>
                </wp:positionH>
                <wp:positionV relativeFrom="paragraph">
                  <wp:posOffset>1889125</wp:posOffset>
                </wp:positionV>
                <wp:extent cx="476250" cy="2000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00025"/>
                        </a:xfrm>
                        <a:prstGeom prst="rect">
                          <a:avLst/>
                        </a:prstGeom>
                        <a:solidFill>
                          <a:srgbClr val="FFFFFF"/>
                        </a:solidFill>
                        <a:ln w="9525">
                          <a:solidFill>
                            <a:srgbClr val="000000"/>
                          </a:solidFill>
                          <a:miter lim="800000"/>
                          <a:headEnd/>
                          <a:tailEnd/>
                        </a:ln>
                      </wps:spPr>
                      <wps:txbx>
                        <w:txbxContent>
                          <w:p w:rsidR="00FD67E9" w:rsidRPr="002B0D62" w:rsidRDefault="00FD67E9">
                            <w:pPr>
                              <w:rPr>
                                <w:sz w:val="16"/>
                                <w:szCs w:val="16"/>
                              </w:rPr>
                            </w:pPr>
                            <w:r w:rsidRPr="002B0D62">
                              <w:rPr>
                                <w:sz w:val="16"/>
                                <w:szCs w:val="16"/>
                              </w:rPr>
                              <w:t>Acidity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FA8E7" id="_x0000_s1027" type="#_x0000_t202" style="position:absolute;left:0;text-align:left;margin-left:120pt;margin-top:148.75pt;width:37.5pt;height:15.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">
                <v:textbox>
                  <w:txbxContent>
                    <w:p w:rsidR="00FD67E9" w:rsidRPr="002B0D62" w:rsidRDefault="00FD67E9">
                      <w:pPr>
                        <w:rPr>
                          <w:sz w:val="16"/>
                          <w:szCs w:val="16"/>
                        </w:rPr>
                      </w:pPr>
                      <w:r w:rsidRPr="002B0D62">
                        <w:rPr>
                          <w:sz w:val="16"/>
                          <w:szCs w:val="16"/>
                        </w:rPr>
                        <w:t>Acidity</w:t>
                      </w:r>
                    </w:p>
                  </w:txbxContent>
                </v:textbox>
              </v:shape>
            </w:pict>
          </mc:Fallback>
        </mc:AlternateContent>
      </w:r>
      <w:r w:rsidRPr="000100C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B288B87" wp14:editId="1D7D9E73">
                <wp:simplePos x="0" y="0"/>
                <wp:positionH relativeFrom="column">
                  <wp:posOffset>3181350</wp:posOffset>
                </wp:positionH>
                <wp:positionV relativeFrom="paragraph">
                  <wp:posOffset>2079624</wp:posOffset>
                </wp:positionV>
                <wp:extent cx="1714500" cy="95251"/>
                <wp:effectExtent l="0" t="19050" r="38100" b="38100"/>
                <wp:wrapNone/>
                <wp:docPr id="16" name="Right Arrow 16"/>
                <wp:cNvGraphicFramePr/>
                <a:graphic xmlns:a="http://schemas.openxmlformats.org/drawingml/2006/main">
                  <a:graphicData uri="http://schemas.microsoft.com/office/word/2010/wordprocessingShape">
                    <wps:wsp>
                      <wps:cNvSpPr/>
                      <wps:spPr>
                        <a:xfrm flipV="1">
                          <a:off x="0" y="0"/>
                          <a:ext cx="1714500" cy="952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948F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250.5pt;margin-top:163.75pt;width:13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" adj="21000" fillcolor="#5b9bd5 [3204]" strokecolor="#1f4d78 [1604]" strokeweight="1pt"/>
            </w:pict>
          </mc:Fallback>
        </mc:AlternateContent>
      </w:r>
      <w:r w:rsidRPr="000100C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425F820" wp14:editId="0FACACB9">
                <wp:simplePos x="0" y="0"/>
                <wp:positionH relativeFrom="column">
                  <wp:posOffset>1400175</wp:posOffset>
                </wp:positionH>
                <wp:positionV relativeFrom="paragraph">
                  <wp:posOffset>2079625</wp:posOffset>
                </wp:positionV>
                <wp:extent cx="1714500" cy="95250"/>
                <wp:effectExtent l="19050" t="19050" r="19050" b="38100"/>
                <wp:wrapNone/>
                <wp:docPr id="17" name="Right Arrow 17"/>
                <wp:cNvGraphicFramePr/>
                <a:graphic xmlns:a="http://schemas.openxmlformats.org/drawingml/2006/main">
                  <a:graphicData uri="http://schemas.microsoft.com/office/word/2010/wordprocessingShape">
                    <wps:wsp>
                      <wps:cNvSpPr/>
                      <wps:spPr>
                        <a:xfrm rot="10800000" flipV="1">
                          <a:off x="0" y="0"/>
                          <a:ext cx="171450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22273" id="Right Arrow 17" o:spid="_x0000_s1026" type="#_x0000_t13" style="position:absolute;margin-left:110.25pt;margin-top:163.75pt;width:135pt;height:7.5pt;rotation:18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" adj="21000" fillcolor="#5b9bd5 [3204]" strokecolor="#1f4d78 [1604]" strokeweight="1pt"/>
            </w:pict>
          </mc:Fallback>
        </mc:AlternateContent>
      </w:r>
      <w:r w:rsidR="006A486B" w:rsidRPr="000100CD">
        <w:rPr>
          <w:rFonts w:ascii="Times New Roman" w:hAnsi="Times New Roman" w:cs="Times New Roman"/>
          <w:noProof/>
          <w:sz w:val="24"/>
          <w:szCs w:val="24"/>
        </w:rPr>
        <w:drawing>
          <wp:inline distT="0" distB="0" distL="0" distR="0" wp14:anchorId="06CC2279" wp14:editId="60532C95">
            <wp:extent cx="4098471" cy="2168979"/>
            <wp:effectExtent l="0" t="0" r="1651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A486B" w:rsidRPr="000100CD" w:rsidRDefault="006A486B" w:rsidP="0057384B">
      <w:pPr>
        <w:tabs>
          <w:tab w:val="left" w:pos="1389"/>
        </w:tabs>
        <w:jc w:val="center"/>
        <w:rPr>
          <w:rFonts w:ascii="Times New Roman" w:hAnsi="Times New Roman" w:cs="Times New Roman"/>
          <w:sz w:val="24"/>
          <w:szCs w:val="24"/>
        </w:rPr>
      </w:pPr>
      <w:r w:rsidRPr="000100CD">
        <w:rPr>
          <w:rFonts w:ascii="Times New Roman" w:hAnsi="Times New Roman" w:cs="Times New Roman"/>
          <w:b/>
          <w:sz w:val="24"/>
          <w:szCs w:val="24"/>
        </w:rPr>
        <w:t>Figure 2</w:t>
      </w:r>
    </w:p>
    <w:p w:rsidR="00F47EAE" w:rsidRPr="000100CD" w:rsidRDefault="0057384B" w:rsidP="004264CD">
      <w:pPr>
        <w:tabs>
          <w:tab w:val="left" w:pos="1389"/>
        </w:tabs>
        <w:rPr>
          <w:rFonts w:ascii="Times New Roman" w:hAnsi="Times New Roman" w:cs="Times New Roman"/>
          <w:sz w:val="24"/>
          <w:szCs w:val="24"/>
        </w:rPr>
      </w:pPr>
      <w:r w:rsidRPr="000100CD">
        <w:rPr>
          <w:rFonts w:ascii="Times New Roman" w:hAnsi="Times New Roman" w:cs="Times New Roman"/>
          <w:sz w:val="24"/>
          <w:szCs w:val="24"/>
        </w:rPr>
        <w:t>In the lab,</w:t>
      </w:r>
      <w:r w:rsidR="00F47EAE" w:rsidRPr="000100CD">
        <w:rPr>
          <w:rFonts w:ascii="Times New Roman" w:hAnsi="Times New Roman" w:cs="Times New Roman"/>
          <w:sz w:val="24"/>
          <w:szCs w:val="24"/>
        </w:rPr>
        <w:t xml:space="preserve"> BAPNA, a synthetic protein substrate that consists of a dye bound to an amino acid (building block of proteins), trypsin, and water </w:t>
      </w:r>
      <w:r w:rsidRPr="000100CD">
        <w:rPr>
          <w:rFonts w:ascii="Times New Roman" w:hAnsi="Times New Roman" w:cs="Times New Roman"/>
          <w:sz w:val="24"/>
          <w:szCs w:val="24"/>
        </w:rPr>
        <w:t>can be used in experimentation to simulate protein in the human digestive system</w:t>
      </w:r>
      <w:r w:rsidR="00F47EAE" w:rsidRPr="000100CD">
        <w:rPr>
          <w:rFonts w:ascii="Times New Roman" w:hAnsi="Times New Roman" w:cs="Times New Roman"/>
          <w:sz w:val="24"/>
          <w:szCs w:val="24"/>
        </w:rPr>
        <w:t xml:space="preserve">. Upon digestion by trypsin, BAPNA is broken into its parts; the release of the dye causes the solution to yellow. </w:t>
      </w:r>
      <w:r w:rsidRPr="000100CD">
        <w:rPr>
          <w:rFonts w:ascii="Times New Roman" w:hAnsi="Times New Roman" w:cs="Times New Roman"/>
          <w:sz w:val="24"/>
          <w:szCs w:val="24"/>
        </w:rPr>
        <w:t>Each of the following test tubes were</w:t>
      </w:r>
      <w:r w:rsidR="00F47EAE" w:rsidRPr="000100CD">
        <w:rPr>
          <w:rFonts w:ascii="Times New Roman" w:hAnsi="Times New Roman" w:cs="Times New Roman"/>
          <w:sz w:val="24"/>
          <w:szCs w:val="24"/>
        </w:rPr>
        <w:t xml:space="preserve"> </w:t>
      </w:r>
      <w:r w:rsidR="00F47EAE" w:rsidRPr="000100CD">
        <w:rPr>
          <w:rFonts w:ascii="Times New Roman" w:hAnsi="Times New Roman" w:cs="Times New Roman"/>
          <w:sz w:val="24"/>
          <w:szCs w:val="24"/>
        </w:rPr>
        <w:lastRenderedPageBreak/>
        <w:t>incubated for an hour at 37</w:t>
      </w:r>
      <w:r w:rsidR="00F47EAE" w:rsidRPr="000100CD">
        <w:rPr>
          <w:rFonts w:ascii="Cambria Math" w:hAnsi="Cambria Math" w:cs="Cambria Math"/>
          <w:sz w:val="24"/>
          <w:szCs w:val="24"/>
        </w:rPr>
        <w:t>⁰</w:t>
      </w:r>
      <w:r w:rsidR="00F47EAE" w:rsidRPr="000100CD">
        <w:rPr>
          <w:rFonts w:ascii="Times New Roman" w:hAnsi="Times New Roman" w:cs="Times New Roman"/>
          <w:sz w:val="24"/>
          <w:szCs w:val="24"/>
        </w:rPr>
        <w:t>C, the average core temperature of a human being.</w:t>
      </w:r>
      <w:r w:rsidRPr="000100CD">
        <w:rPr>
          <w:rFonts w:ascii="Times New Roman" w:hAnsi="Times New Roman" w:cs="Times New Roman"/>
          <w:sz w:val="24"/>
          <w:szCs w:val="24"/>
        </w:rPr>
        <w:t xml:space="preserve"> The results are shown in Table 1</w:t>
      </w:r>
    </w:p>
    <w:p w:rsidR="0057384B" w:rsidRPr="000100CD" w:rsidRDefault="0057384B" w:rsidP="0057384B">
      <w:pPr>
        <w:tabs>
          <w:tab w:val="left" w:pos="1389"/>
        </w:tabs>
        <w:jc w:val="center"/>
        <w:rPr>
          <w:rFonts w:ascii="Times New Roman" w:hAnsi="Times New Roman" w:cs="Times New Roman"/>
          <w:b/>
          <w:sz w:val="24"/>
          <w:szCs w:val="24"/>
        </w:rPr>
      </w:pPr>
      <w:r w:rsidRPr="000100CD">
        <w:rPr>
          <w:rFonts w:ascii="Times New Roman" w:hAnsi="Times New Roman" w:cs="Times New Roman"/>
          <w:b/>
          <w:sz w:val="24"/>
          <w:szCs w:val="24"/>
        </w:rPr>
        <w:t>Table 1</w:t>
      </w:r>
    </w:p>
    <w:tbl>
      <w:tblPr>
        <w:tblStyle w:val="TableGrid"/>
        <w:tblW w:w="0" w:type="auto"/>
        <w:tblLook w:val="04A0" w:firstRow="1" w:lastRow="0" w:firstColumn="1" w:lastColumn="0" w:noHBand="0" w:noVBand="1"/>
      </w:tblPr>
      <w:tblGrid>
        <w:gridCol w:w="3116"/>
        <w:gridCol w:w="3117"/>
        <w:gridCol w:w="3117"/>
      </w:tblGrid>
      <w:tr w:rsidR="00AC4CC8" w:rsidRPr="000100CD" w:rsidTr="00AC4CC8">
        <w:tc>
          <w:tcPr>
            <w:tcW w:w="3116" w:type="dxa"/>
          </w:tcPr>
          <w:p w:rsidR="00AC4CC8" w:rsidRPr="000100CD" w:rsidRDefault="00AC4CC8" w:rsidP="00AC4CC8">
            <w:pPr>
              <w:tabs>
                <w:tab w:val="left" w:pos="1389"/>
              </w:tabs>
              <w:jc w:val="center"/>
              <w:rPr>
                <w:rFonts w:ascii="Times New Roman" w:hAnsi="Times New Roman" w:cs="Times New Roman"/>
                <w:sz w:val="24"/>
                <w:szCs w:val="24"/>
              </w:rPr>
            </w:pPr>
          </w:p>
        </w:tc>
        <w:tc>
          <w:tcPr>
            <w:tcW w:w="3117" w:type="dxa"/>
          </w:tcPr>
          <w:p w:rsidR="00AC4CC8" w:rsidRPr="000100CD" w:rsidRDefault="00AC4CC8"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Components</w:t>
            </w:r>
          </w:p>
        </w:tc>
        <w:tc>
          <w:tcPr>
            <w:tcW w:w="3117" w:type="dxa"/>
          </w:tcPr>
          <w:p w:rsidR="00AC4CC8" w:rsidRPr="000100CD" w:rsidRDefault="00F47EAE"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 xml:space="preserve">Color </w:t>
            </w:r>
          </w:p>
        </w:tc>
      </w:tr>
      <w:tr w:rsidR="00AC4CC8" w:rsidRPr="000100CD" w:rsidTr="00AC4CC8">
        <w:tc>
          <w:tcPr>
            <w:tcW w:w="3116" w:type="dxa"/>
          </w:tcPr>
          <w:p w:rsidR="00AC4CC8" w:rsidRPr="000100CD" w:rsidRDefault="00AC4CC8"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Test Tube 1</w:t>
            </w:r>
          </w:p>
        </w:tc>
        <w:tc>
          <w:tcPr>
            <w:tcW w:w="3117" w:type="dxa"/>
          </w:tcPr>
          <w:p w:rsidR="00AC4CC8" w:rsidRPr="000100CD" w:rsidRDefault="00AC4CC8"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3 mL water + 3 mL trypsin</w:t>
            </w:r>
          </w:p>
        </w:tc>
        <w:tc>
          <w:tcPr>
            <w:tcW w:w="3117" w:type="dxa"/>
          </w:tcPr>
          <w:p w:rsidR="00AC4CC8" w:rsidRPr="000100CD" w:rsidRDefault="00F47EAE"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Clear</w:t>
            </w:r>
          </w:p>
        </w:tc>
      </w:tr>
      <w:tr w:rsidR="00AC4CC8" w:rsidRPr="000100CD" w:rsidTr="00AC4CC8">
        <w:tc>
          <w:tcPr>
            <w:tcW w:w="3116" w:type="dxa"/>
          </w:tcPr>
          <w:p w:rsidR="00AC4CC8" w:rsidRPr="000100CD" w:rsidRDefault="00AC4CC8"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Test Tube 2</w:t>
            </w:r>
          </w:p>
        </w:tc>
        <w:tc>
          <w:tcPr>
            <w:tcW w:w="3117" w:type="dxa"/>
          </w:tcPr>
          <w:p w:rsidR="00AC4CC8" w:rsidRPr="000100CD" w:rsidRDefault="00AC4CC8"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3 mL water + 3 mL BAPNA</w:t>
            </w:r>
          </w:p>
        </w:tc>
        <w:tc>
          <w:tcPr>
            <w:tcW w:w="3117" w:type="dxa"/>
          </w:tcPr>
          <w:p w:rsidR="00AC4CC8" w:rsidRPr="000100CD" w:rsidRDefault="00F47EAE"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Clear</w:t>
            </w:r>
          </w:p>
        </w:tc>
      </w:tr>
      <w:tr w:rsidR="00AC4CC8" w:rsidRPr="000100CD" w:rsidTr="00AC4CC8">
        <w:tc>
          <w:tcPr>
            <w:tcW w:w="3116" w:type="dxa"/>
          </w:tcPr>
          <w:p w:rsidR="00AC4CC8" w:rsidRPr="000100CD" w:rsidRDefault="00AC4CC8"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Test Tube 3</w:t>
            </w:r>
          </w:p>
        </w:tc>
        <w:tc>
          <w:tcPr>
            <w:tcW w:w="3117" w:type="dxa"/>
          </w:tcPr>
          <w:p w:rsidR="00AC4CC8" w:rsidRPr="000100CD" w:rsidRDefault="00F47EAE"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3 mL trypsin + 3 mL BAPNA</w:t>
            </w:r>
          </w:p>
        </w:tc>
        <w:tc>
          <w:tcPr>
            <w:tcW w:w="3117" w:type="dxa"/>
          </w:tcPr>
          <w:p w:rsidR="00AC4CC8" w:rsidRPr="000100CD" w:rsidRDefault="00F47EAE" w:rsidP="00AC4CC8">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Yellow</w:t>
            </w:r>
          </w:p>
        </w:tc>
      </w:tr>
    </w:tbl>
    <w:p w:rsidR="00AC4CC8" w:rsidRPr="000100CD" w:rsidRDefault="00AC4CC8" w:rsidP="00F47EAE">
      <w:pPr>
        <w:tabs>
          <w:tab w:val="left" w:pos="1389"/>
        </w:tabs>
        <w:rPr>
          <w:rFonts w:ascii="Times New Roman" w:hAnsi="Times New Roman" w:cs="Times New Roman"/>
          <w:sz w:val="24"/>
          <w:szCs w:val="24"/>
        </w:rPr>
      </w:pPr>
    </w:p>
    <w:p w:rsidR="0057384B" w:rsidRPr="000100CD" w:rsidRDefault="0057384B" w:rsidP="00F47EAE">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A</w:t>
      </w:r>
      <w:r w:rsidR="00B80DB1" w:rsidRPr="000100CD">
        <w:rPr>
          <w:rFonts w:ascii="Times New Roman" w:hAnsi="Times New Roman" w:cs="Times New Roman"/>
          <w:sz w:val="24"/>
          <w:szCs w:val="24"/>
        </w:rPr>
        <w:t>ccording to Figure 1, a</w:t>
      </w:r>
      <w:r w:rsidRPr="000100CD">
        <w:rPr>
          <w:rFonts w:ascii="Times New Roman" w:hAnsi="Times New Roman" w:cs="Times New Roman"/>
          <w:sz w:val="24"/>
          <w:szCs w:val="24"/>
        </w:rPr>
        <w:t>t which temperature would you expect trypsin’s activity to be the lowest?</w:t>
      </w:r>
    </w:p>
    <w:p w:rsidR="0057384B" w:rsidRPr="000100CD" w:rsidRDefault="0057384B" w:rsidP="0057384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45</w:t>
      </w:r>
      <w:r w:rsidRPr="000100CD">
        <w:rPr>
          <w:rFonts w:ascii="Cambria Math" w:hAnsi="Cambria Math" w:cs="Cambria Math"/>
          <w:sz w:val="24"/>
          <w:szCs w:val="24"/>
        </w:rPr>
        <w:t>⁰</w:t>
      </w:r>
      <w:r w:rsidRPr="000100CD">
        <w:rPr>
          <w:rFonts w:ascii="Times New Roman" w:hAnsi="Times New Roman" w:cs="Times New Roman"/>
          <w:sz w:val="24"/>
          <w:szCs w:val="24"/>
        </w:rPr>
        <w:t>C</w:t>
      </w:r>
    </w:p>
    <w:p w:rsidR="0057384B" w:rsidRPr="000100CD" w:rsidRDefault="0057384B" w:rsidP="0057384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15</w:t>
      </w:r>
      <w:r w:rsidRPr="000100CD">
        <w:rPr>
          <w:rFonts w:ascii="Cambria Math" w:hAnsi="Cambria Math" w:cs="Cambria Math"/>
          <w:sz w:val="24"/>
          <w:szCs w:val="24"/>
        </w:rPr>
        <w:t>⁰</w:t>
      </w:r>
      <w:r w:rsidRPr="000100CD">
        <w:rPr>
          <w:rFonts w:ascii="Times New Roman" w:hAnsi="Times New Roman" w:cs="Times New Roman"/>
          <w:sz w:val="24"/>
          <w:szCs w:val="24"/>
        </w:rPr>
        <w:t>C</w:t>
      </w:r>
    </w:p>
    <w:p w:rsidR="0057384B" w:rsidRPr="000100CD" w:rsidRDefault="0057384B" w:rsidP="0057384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90</w:t>
      </w:r>
      <w:r w:rsidRPr="000100CD">
        <w:rPr>
          <w:rFonts w:ascii="Cambria Math" w:hAnsi="Cambria Math" w:cs="Cambria Math"/>
          <w:sz w:val="24"/>
          <w:szCs w:val="24"/>
        </w:rPr>
        <w:t>⁰</w:t>
      </w:r>
      <w:r w:rsidRPr="000100CD">
        <w:rPr>
          <w:rFonts w:ascii="Times New Roman" w:hAnsi="Times New Roman" w:cs="Times New Roman"/>
          <w:sz w:val="24"/>
          <w:szCs w:val="24"/>
        </w:rPr>
        <w:t>C</w:t>
      </w:r>
    </w:p>
    <w:p w:rsidR="0057384B" w:rsidRPr="000100CD" w:rsidRDefault="0057384B" w:rsidP="0057384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37</w:t>
      </w:r>
      <w:r w:rsidRPr="000100CD">
        <w:rPr>
          <w:rFonts w:ascii="Cambria Math" w:hAnsi="Cambria Math" w:cs="Cambria Math"/>
          <w:sz w:val="24"/>
          <w:szCs w:val="24"/>
        </w:rPr>
        <w:t>⁰</w:t>
      </w:r>
      <w:r w:rsidRPr="000100CD">
        <w:rPr>
          <w:rFonts w:ascii="Times New Roman" w:hAnsi="Times New Roman" w:cs="Times New Roman"/>
          <w:sz w:val="24"/>
          <w:szCs w:val="24"/>
        </w:rPr>
        <w:t>C</w:t>
      </w:r>
    </w:p>
    <w:p w:rsidR="00B80DB1" w:rsidRPr="000100CD" w:rsidRDefault="00B80DB1" w:rsidP="00B80DB1">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Which enzyme works in a more acidic environment according to Figure 2?</w:t>
      </w:r>
    </w:p>
    <w:p w:rsidR="00B80DB1" w:rsidRPr="000100CD" w:rsidRDefault="00B80DB1" w:rsidP="00B80DB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Trypsin; its optimal activity occurs at a pH greater than 7</w:t>
      </w:r>
    </w:p>
    <w:p w:rsidR="00B80DB1" w:rsidRPr="000100CD" w:rsidRDefault="00B80DB1" w:rsidP="00B80DB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Pepsin; its optimal activity occurs at a pH greater than 7</w:t>
      </w:r>
    </w:p>
    <w:p w:rsidR="00B80DB1" w:rsidRPr="000100CD" w:rsidRDefault="00B80DB1" w:rsidP="00B80DB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Trypsin; its optimal activity occurs at a pH less than 7</w:t>
      </w:r>
    </w:p>
    <w:p w:rsidR="00B80DB1" w:rsidRPr="000100CD" w:rsidRDefault="00B80DB1" w:rsidP="00B80DB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Pepsin; its optimal activity occurs at a pH less than 7</w:t>
      </w:r>
    </w:p>
    <w:p w:rsidR="00F433BE" w:rsidRPr="000100CD" w:rsidRDefault="00F433BE" w:rsidP="00F433BE">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What does the experiment mentioned in the passage test for?</w:t>
      </w:r>
    </w:p>
    <w:p w:rsidR="00F433BE" w:rsidRPr="000100CD" w:rsidRDefault="00F433BE" w:rsidP="00F433B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digestive activity of BAPNA</w:t>
      </w:r>
    </w:p>
    <w:p w:rsidR="00F433BE" w:rsidRPr="000100CD" w:rsidRDefault="00F433BE" w:rsidP="00F433B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digestive activity of trypsin</w:t>
      </w:r>
    </w:p>
    <w:p w:rsidR="00F433BE" w:rsidRPr="000100CD" w:rsidRDefault="00F433BE" w:rsidP="00F433B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solubility of BAPNA in water</w:t>
      </w:r>
    </w:p>
    <w:p w:rsidR="00F433BE" w:rsidRPr="000100CD" w:rsidRDefault="00F433BE" w:rsidP="00F433B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solubility of trypsin in water</w:t>
      </w:r>
      <w:r w:rsidRPr="000100CD">
        <w:rPr>
          <w:rFonts w:ascii="Times New Roman" w:hAnsi="Times New Roman" w:cs="Times New Roman"/>
          <w:sz w:val="24"/>
          <w:szCs w:val="24"/>
        </w:rPr>
        <w:tab/>
      </w:r>
    </w:p>
    <w:p w:rsidR="00F47EAE" w:rsidRPr="000100CD" w:rsidRDefault="00F47EAE" w:rsidP="00F47EAE">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What is responsible for the color change observed in Test Tube 3 in Experiment 1?</w:t>
      </w:r>
    </w:p>
    <w:p w:rsidR="00F47EAE" w:rsidRPr="000100CD" w:rsidRDefault="00F47EAE" w:rsidP="00F47EA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presence of trypsin</w:t>
      </w:r>
    </w:p>
    <w:p w:rsidR="00F47EAE" w:rsidRPr="000100CD" w:rsidRDefault="00F47EAE" w:rsidP="00F47EA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presence of BAPNA</w:t>
      </w:r>
    </w:p>
    <w:p w:rsidR="00F47EAE" w:rsidRPr="000100CD" w:rsidRDefault="00F47EAE" w:rsidP="00F47EA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cleavage of BAPNA</w:t>
      </w:r>
    </w:p>
    <w:p w:rsidR="00F47EAE" w:rsidRPr="000100CD" w:rsidRDefault="00F47EAE" w:rsidP="00F47EA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incubation temperature of 37</w:t>
      </w:r>
      <w:r w:rsidRPr="000100CD">
        <w:rPr>
          <w:rFonts w:ascii="Cambria Math" w:hAnsi="Cambria Math" w:cs="Cambria Math"/>
          <w:sz w:val="24"/>
          <w:szCs w:val="24"/>
        </w:rPr>
        <w:t>⁰</w:t>
      </w:r>
      <w:r w:rsidRPr="000100CD">
        <w:rPr>
          <w:rFonts w:ascii="Times New Roman" w:hAnsi="Times New Roman" w:cs="Times New Roman"/>
          <w:sz w:val="24"/>
          <w:szCs w:val="24"/>
        </w:rPr>
        <w:t>C</w:t>
      </w:r>
    </w:p>
    <w:p w:rsidR="00F47EAE" w:rsidRPr="000100CD" w:rsidRDefault="00B80DB1" w:rsidP="00F47EAE">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If a test tube containing 3 mL of BAPNA and 3 mL of trypsin was boiled for 4 minutes and then incubated at 37</w:t>
      </w:r>
      <w:r w:rsidRPr="000100CD">
        <w:rPr>
          <w:rFonts w:ascii="Cambria Math" w:hAnsi="Cambria Math" w:cs="Cambria Math"/>
          <w:sz w:val="24"/>
          <w:szCs w:val="24"/>
        </w:rPr>
        <w:t>⁰</w:t>
      </w:r>
      <w:r w:rsidRPr="000100CD">
        <w:rPr>
          <w:rFonts w:ascii="Times New Roman" w:hAnsi="Times New Roman" w:cs="Times New Roman"/>
          <w:sz w:val="24"/>
          <w:szCs w:val="24"/>
        </w:rPr>
        <w:t>C for 1 hour, what would be the expected color of the solution?</w:t>
      </w:r>
    </w:p>
    <w:p w:rsidR="00B80DB1" w:rsidRPr="000100CD" w:rsidRDefault="00B80DB1" w:rsidP="00B80DB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Clear</w:t>
      </w:r>
    </w:p>
    <w:p w:rsidR="00B80DB1" w:rsidRPr="000100CD" w:rsidRDefault="00B80DB1" w:rsidP="00B80DB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Pale yellow</w:t>
      </w:r>
    </w:p>
    <w:p w:rsidR="00B80DB1" w:rsidRPr="000100CD" w:rsidRDefault="00B80DB1" w:rsidP="00B80DB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Yellow</w:t>
      </w:r>
    </w:p>
    <w:p w:rsidR="00B80DB1" w:rsidRPr="000100CD" w:rsidRDefault="00B80DB1" w:rsidP="00B80DB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Not enough information given.</w:t>
      </w:r>
    </w:p>
    <w:p w:rsidR="004326CB" w:rsidRPr="000100CD" w:rsidRDefault="004326CB" w:rsidP="004326CB">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Based on the information presented in the passage, what is the pH of the pancreas closest to?</w:t>
      </w:r>
    </w:p>
    <w:p w:rsidR="004326CB" w:rsidRPr="000100CD" w:rsidRDefault="004326CB" w:rsidP="004326C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2</w:t>
      </w:r>
    </w:p>
    <w:p w:rsidR="004326CB" w:rsidRPr="000100CD" w:rsidRDefault="004326CB" w:rsidP="004326C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6</w:t>
      </w:r>
    </w:p>
    <w:p w:rsidR="004326CB" w:rsidRPr="000100CD" w:rsidRDefault="004326CB" w:rsidP="004326C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8</w:t>
      </w:r>
    </w:p>
    <w:p w:rsidR="004326CB" w:rsidRPr="000100CD" w:rsidRDefault="004326CB" w:rsidP="004326C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14</w:t>
      </w:r>
    </w:p>
    <w:p w:rsidR="004326CB" w:rsidRPr="000100CD" w:rsidRDefault="00F433BE" w:rsidP="00F433BE">
      <w:pPr>
        <w:tabs>
          <w:tab w:val="left" w:pos="1389"/>
        </w:tabs>
        <w:rPr>
          <w:rFonts w:ascii="Times New Roman" w:hAnsi="Times New Roman" w:cs="Times New Roman"/>
          <w:sz w:val="24"/>
          <w:szCs w:val="24"/>
        </w:rPr>
      </w:pPr>
      <w:r w:rsidRPr="000100CD">
        <w:rPr>
          <w:rFonts w:ascii="Times New Roman" w:hAnsi="Times New Roman" w:cs="Times New Roman"/>
          <w:b/>
          <w:sz w:val="24"/>
          <w:szCs w:val="24"/>
        </w:rPr>
        <w:lastRenderedPageBreak/>
        <w:t>Answers and Explanations to Questions in Passage V</w:t>
      </w:r>
    </w:p>
    <w:p w:rsidR="00F433BE" w:rsidRPr="000100CD" w:rsidRDefault="00F433BE" w:rsidP="00F433BE">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26. </w:t>
      </w:r>
      <w:r w:rsidRPr="000100CD">
        <w:rPr>
          <w:rFonts w:ascii="Times New Roman" w:hAnsi="Times New Roman" w:cs="Times New Roman"/>
          <w:b/>
          <w:sz w:val="24"/>
          <w:szCs w:val="24"/>
        </w:rPr>
        <w:t>C.</w:t>
      </w:r>
      <w:r w:rsidRPr="000100CD">
        <w:rPr>
          <w:rFonts w:ascii="Times New Roman" w:hAnsi="Times New Roman" w:cs="Times New Roman"/>
          <w:sz w:val="24"/>
          <w:szCs w:val="24"/>
        </w:rPr>
        <w:t xml:space="preserve"> 90</w:t>
      </w:r>
      <w:r w:rsidRPr="000100CD">
        <w:rPr>
          <w:rFonts w:ascii="Cambria Math" w:hAnsi="Cambria Math" w:cs="Cambria Math"/>
          <w:sz w:val="24"/>
          <w:szCs w:val="24"/>
        </w:rPr>
        <w:t>⁰</w:t>
      </w:r>
      <w:r w:rsidRPr="000100CD">
        <w:rPr>
          <w:rFonts w:ascii="Times New Roman" w:hAnsi="Times New Roman" w:cs="Times New Roman"/>
          <w:sz w:val="24"/>
          <w:szCs w:val="24"/>
        </w:rPr>
        <w:t>C. Figure 1 shows the reactivity of trypsin at various temperatures. It shows that trypsin’s reactivity is highest at around 37</w:t>
      </w:r>
      <w:r w:rsidRPr="000100CD">
        <w:rPr>
          <w:rFonts w:ascii="Cambria Math" w:hAnsi="Cambria Math" w:cs="Cambria Math"/>
          <w:sz w:val="24"/>
          <w:szCs w:val="24"/>
        </w:rPr>
        <w:t>⁰</w:t>
      </w:r>
      <w:r w:rsidRPr="000100CD">
        <w:rPr>
          <w:rFonts w:ascii="Times New Roman" w:hAnsi="Times New Roman" w:cs="Times New Roman"/>
          <w:sz w:val="24"/>
          <w:szCs w:val="24"/>
        </w:rPr>
        <w:t>C and is decreased as the temperature deviates from this number. The graph shows that the reactivity towards the left end of the graph (at colder temperatures) is not as low as the reactivity at the right end of the graph (at higher temperatures), so 90</w:t>
      </w:r>
      <w:r w:rsidRPr="000100CD">
        <w:rPr>
          <w:rFonts w:ascii="Cambria Math" w:hAnsi="Cambria Math" w:cs="Cambria Math"/>
          <w:sz w:val="24"/>
          <w:szCs w:val="24"/>
        </w:rPr>
        <w:t>⁰</w:t>
      </w:r>
      <w:r w:rsidRPr="000100CD">
        <w:rPr>
          <w:rFonts w:ascii="Times New Roman" w:hAnsi="Times New Roman" w:cs="Times New Roman"/>
          <w:sz w:val="24"/>
          <w:szCs w:val="24"/>
        </w:rPr>
        <w:t>C, being on the far right, would be expected to have the lowest reactivity. Additionally, the difference between 37</w:t>
      </w:r>
      <w:r w:rsidRPr="000100CD">
        <w:rPr>
          <w:rFonts w:ascii="Cambria Math" w:hAnsi="Cambria Math" w:cs="Cambria Math"/>
          <w:sz w:val="24"/>
          <w:szCs w:val="24"/>
        </w:rPr>
        <w:t>⁰</w:t>
      </w:r>
      <w:r w:rsidRPr="000100CD">
        <w:rPr>
          <w:rFonts w:ascii="Times New Roman" w:hAnsi="Times New Roman" w:cs="Times New Roman"/>
          <w:sz w:val="24"/>
          <w:szCs w:val="24"/>
        </w:rPr>
        <w:t>C and 15</w:t>
      </w:r>
      <w:r w:rsidRPr="000100CD">
        <w:rPr>
          <w:rFonts w:ascii="Cambria Math" w:hAnsi="Cambria Math" w:cs="Cambria Math"/>
          <w:sz w:val="24"/>
          <w:szCs w:val="24"/>
        </w:rPr>
        <w:t>⁰</w:t>
      </w:r>
      <w:r w:rsidRPr="000100CD">
        <w:rPr>
          <w:rFonts w:ascii="Times New Roman" w:hAnsi="Times New Roman" w:cs="Times New Roman"/>
          <w:sz w:val="24"/>
          <w:szCs w:val="24"/>
        </w:rPr>
        <w:t>C is 25 while the difference between 37</w:t>
      </w:r>
      <w:r w:rsidRPr="000100CD">
        <w:rPr>
          <w:rFonts w:ascii="Cambria Math" w:hAnsi="Cambria Math" w:cs="Cambria Math"/>
          <w:sz w:val="24"/>
          <w:szCs w:val="24"/>
        </w:rPr>
        <w:t>⁰</w:t>
      </w:r>
      <w:r w:rsidRPr="000100CD">
        <w:rPr>
          <w:rFonts w:ascii="Times New Roman" w:hAnsi="Times New Roman" w:cs="Times New Roman"/>
          <w:sz w:val="24"/>
          <w:szCs w:val="24"/>
        </w:rPr>
        <w:t>C and 90</w:t>
      </w:r>
      <w:r w:rsidRPr="000100CD">
        <w:rPr>
          <w:rFonts w:ascii="Cambria Math" w:hAnsi="Cambria Math" w:cs="Cambria Math"/>
          <w:sz w:val="24"/>
          <w:szCs w:val="24"/>
        </w:rPr>
        <w:t>⁰</w:t>
      </w:r>
      <w:r w:rsidRPr="000100CD">
        <w:rPr>
          <w:rFonts w:ascii="Times New Roman" w:hAnsi="Times New Roman" w:cs="Times New Roman"/>
          <w:sz w:val="24"/>
          <w:szCs w:val="24"/>
        </w:rPr>
        <w:t>C is 53.</w:t>
      </w:r>
    </w:p>
    <w:p w:rsidR="00F433BE" w:rsidRPr="000100CD" w:rsidRDefault="00F433BE" w:rsidP="00F433BE">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27. </w:t>
      </w:r>
      <w:r w:rsidRPr="000100CD">
        <w:rPr>
          <w:rFonts w:ascii="Times New Roman" w:hAnsi="Times New Roman" w:cs="Times New Roman"/>
          <w:b/>
          <w:sz w:val="24"/>
          <w:szCs w:val="24"/>
        </w:rPr>
        <w:t>D</w:t>
      </w:r>
      <w:r w:rsidRPr="000100CD">
        <w:rPr>
          <w:rFonts w:ascii="Times New Roman" w:hAnsi="Times New Roman" w:cs="Times New Roman"/>
          <w:sz w:val="24"/>
          <w:szCs w:val="24"/>
        </w:rPr>
        <w:t>. Pepsin</w:t>
      </w:r>
      <w:r w:rsidR="002B0D62" w:rsidRPr="000100CD">
        <w:rPr>
          <w:rFonts w:ascii="Times New Roman" w:hAnsi="Times New Roman" w:cs="Times New Roman"/>
          <w:sz w:val="24"/>
          <w:szCs w:val="24"/>
        </w:rPr>
        <w:t>; its optimal activity occurs at a pH less than 7. The graph shows that pepsin’s highest level of activity occurs around a pH of 2 while trypsin’s highest level of activity occurs around a pH of 8. pH less than 7 is acidic and pH greater than 7 is basic.</w:t>
      </w:r>
    </w:p>
    <w:p w:rsidR="002B0D62" w:rsidRPr="000100CD" w:rsidRDefault="002B0D62" w:rsidP="002B0D62">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28. </w:t>
      </w:r>
      <w:r w:rsidRPr="000100CD">
        <w:rPr>
          <w:rFonts w:ascii="Times New Roman" w:hAnsi="Times New Roman" w:cs="Times New Roman"/>
          <w:b/>
          <w:sz w:val="24"/>
          <w:szCs w:val="24"/>
        </w:rPr>
        <w:t>B</w:t>
      </w:r>
      <w:r w:rsidRPr="000100CD">
        <w:rPr>
          <w:rFonts w:ascii="Times New Roman" w:hAnsi="Times New Roman" w:cs="Times New Roman"/>
          <w:sz w:val="24"/>
          <w:szCs w:val="24"/>
        </w:rPr>
        <w:t>. The digestive activity of trypsin. The passage states that trypsin is the enzyme with digestive ability and BAPNA is the protein-dye complex being digested. The color change in the experiment occurs only when trypsin successfully digests BAPNA.</w:t>
      </w:r>
    </w:p>
    <w:p w:rsidR="002B0D62" w:rsidRPr="000100CD" w:rsidRDefault="002B0D62" w:rsidP="002B0D62">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29. </w:t>
      </w:r>
      <w:r w:rsidRPr="000100CD">
        <w:rPr>
          <w:rFonts w:ascii="Times New Roman" w:hAnsi="Times New Roman" w:cs="Times New Roman"/>
          <w:b/>
          <w:sz w:val="24"/>
          <w:szCs w:val="24"/>
        </w:rPr>
        <w:t>C.</w:t>
      </w:r>
      <w:r w:rsidRPr="000100CD">
        <w:rPr>
          <w:rFonts w:ascii="Times New Roman" w:hAnsi="Times New Roman" w:cs="Times New Roman"/>
          <w:sz w:val="24"/>
          <w:szCs w:val="24"/>
        </w:rPr>
        <w:t xml:space="preserve"> The cleavage of BAPNA. When the enzyme trypsin successfully digests the protein-dye complex BAPNA, the dye is released and changes the color of the solution from clear to yellow.</w:t>
      </w:r>
    </w:p>
    <w:p w:rsidR="002B0D62" w:rsidRPr="000100CD" w:rsidRDefault="002B0D62" w:rsidP="002B0D62">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30. </w:t>
      </w:r>
      <w:r w:rsidRPr="000100CD">
        <w:rPr>
          <w:rFonts w:ascii="Times New Roman" w:hAnsi="Times New Roman" w:cs="Times New Roman"/>
          <w:b/>
          <w:sz w:val="24"/>
          <w:szCs w:val="24"/>
        </w:rPr>
        <w:t>A</w:t>
      </w:r>
      <w:r w:rsidRPr="000100CD">
        <w:rPr>
          <w:rFonts w:ascii="Times New Roman" w:hAnsi="Times New Roman" w:cs="Times New Roman"/>
          <w:sz w:val="24"/>
          <w:szCs w:val="24"/>
        </w:rPr>
        <w:t xml:space="preserve">. </w:t>
      </w:r>
      <w:r w:rsidR="009F0772" w:rsidRPr="000100CD">
        <w:rPr>
          <w:rFonts w:ascii="Times New Roman" w:hAnsi="Times New Roman" w:cs="Times New Roman"/>
          <w:sz w:val="24"/>
          <w:szCs w:val="24"/>
        </w:rPr>
        <w:t xml:space="preserve">Clear. </w:t>
      </w:r>
      <w:r w:rsidRPr="000100CD">
        <w:rPr>
          <w:rFonts w:ascii="Times New Roman" w:hAnsi="Times New Roman" w:cs="Times New Roman"/>
          <w:sz w:val="24"/>
          <w:szCs w:val="24"/>
        </w:rPr>
        <w:t>This question requires some integration. Figure 1 shows that trypsin has little to no activity at extremely high temperatures</w:t>
      </w:r>
      <w:r w:rsidR="009F0772" w:rsidRPr="000100CD">
        <w:rPr>
          <w:rFonts w:ascii="Times New Roman" w:hAnsi="Times New Roman" w:cs="Times New Roman"/>
          <w:sz w:val="24"/>
          <w:szCs w:val="24"/>
        </w:rPr>
        <w:t xml:space="preserve"> (boiling)</w:t>
      </w:r>
      <w:r w:rsidRPr="000100CD">
        <w:rPr>
          <w:rFonts w:ascii="Times New Roman" w:hAnsi="Times New Roman" w:cs="Times New Roman"/>
          <w:sz w:val="24"/>
          <w:szCs w:val="24"/>
        </w:rPr>
        <w:t>. If trypsin does not react, then BAPNA will not be digested and the dye would not be free to change the solution from clear to yellow, so the solution will remain clear.</w:t>
      </w:r>
    </w:p>
    <w:p w:rsidR="009F0772" w:rsidRPr="000100CD" w:rsidRDefault="009F0772" w:rsidP="002B0D62">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31. </w:t>
      </w:r>
      <w:r w:rsidRPr="000100CD">
        <w:rPr>
          <w:rFonts w:ascii="Times New Roman" w:hAnsi="Times New Roman" w:cs="Times New Roman"/>
          <w:b/>
          <w:sz w:val="24"/>
          <w:szCs w:val="24"/>
        </w:rPr>
        <w:t>C</w:t>
      </w:r>
      <w:r w:rsidRPr="000100CD">
        <w:rPr>
          <w:rFonts w:ascii="Times New Roman" w:hAnsi="Times New Roman" w:cs="Times New Roman"/>
          <w:sz w:val="24"/>
          <w:szCs w:val="24"/>
        </w:rPr>
        <w:t>. 8.  The passage indicates that the pancreas produces trypsin. Figure 2 shows that the optimal pH for trypsin activity is 8. One would thus expect the pancreas to have a pH close to that.</w:t>
      </w: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sz w:val="24"/>
          <w:szCs w:val="24"/>
        </w:rPr>
      </w:pPr>
    </w:p>
    <w:p w:rsidR="00467F8E" w:rsidRPr="000100CD" w:rsidRDefault="00467F8E" w:rsidP="002B0D62">
      <w:pPr>
        <w:tabs>
          <w:tab w:val="left" w:pos="1389"/>
        </w:tabs>
        <w:rPr>
          <w:rFonts w:ascii="Times New Roman" w:hAnsi="Times New Roman" w:cs="Times New Roman"/>
          <w:b/>
          <w:sz w:val="24"/>
          <w:szCs w:val="24"/>
        </w:rPr>
      </w:pPr>
      <w:r w:rsidRPr="000100CD">
        <w:rPr>
          <w:rFonts w:ascii="Times New Roman" w:hAnsi="Times New Roman" w:cs="Times New Roman"/>
          <w:b/>
          <w:sz w:val="24"/>
          <w:szCs w:val="24"/>
        </w:rPr>
        <w:lastRenderedPageBreak/>
        <w:t>Passage VI (Experiment/ Research Summary)</w:t>
      </w:r>
    </w:p>
    <w:p w:rsidR="00DD4E33" w:rsidRPr="000100CD" w:rsidRDefault="00DD4E33" w:rsidP="00DD4E33">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Photosynthesis is the chemical process by which plants obtain nutrients for growth and development from light sources, namely the sun. </w:t>
      </w:r>
      <w:r w:rsidR="0038756C" w:rsidRPr="000100CD">
        <w:rPr>
          <w:rFonts w:ascii="Times New Roman" w:hAnsi="Times New Roman" w:cs="Times New Roman"/>
          <w:sz w:val="24"/>
          <w:szCs w:val="24"/>
        </w:rPr>
        <w:t>The equation for photosynthesis is</w:t>
      </w:r>
    </w:p>
    <w:p w:rsidR="0038756C" w:rsidRPr="000100CD" w:rsidRDefault="0038756C" w:rsidP="0038756C">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6CO</w:t>
      </w:r>
      <w:r w:rsidRPr="000100CD">
        <w:rPr>
          <w:rFonts w:ascii="Times New Roman" w:hAnsi="Times New Roman" w:cs="Times New Roman"/>
          <w:sz w:val="24"/>
          <w:szCs w:val="24"/>
          <w:vertAlign w:val="subscript"/>
        </w:rPr>
        <w:t>2</w:t>
      </w:r>
      <w:r w:rsidRPr="000100CD">
        <w:rPr>
          <w:rFonts w:ascii="Times New Roman" w:hAnsi="Times New Roman" w:cs="Times New Roman"/>
          <w:sz w:val="24"/>
          <w:szCs w:val="24"/>
        </w:rPr>
        <w:t xml:space="preserve"> + 6H</w:t>
      </w:r>
      <w:r w:rsidRPr="000100CD">
        <w:rPr>
          <w:rFonts w:ascii="Times New Roman" w:hAnsi="Times New Roman" w:cs="Times New Roman"/>
          <w:sz w:val="24"/>
          <w:szCs w:val="24"/>
          <w:vertAlign w:val="subscript"/>
        </w:rPr>
        <w:t>2</w:t>
      </w:r>
      <w:r w:rsidRPr="000100CD">
        <w:rPr>
          <w:rFonts w:ascii="Times New Roman" w:hAnsi="Times New Roman" w:cs="Times New Roman"/>
          <w:sz w:val="24"/>
          <w:szCs w:val="24"/>
        </w:rPr>
        <w:t xml:space="preserve">O </w:t>
      </w:r>
      <w:r w:rsidRPr="000100CD">
        <w:rPr>
          <w:rFonts w:ascii="Times New Roman" w:hAnsi="Times New Roman" w:cs="Times New Roman"/>
          <w:sz w:val="24"/>
          <w:szCs w:val="24"/>
        </w:rPr>
        <w:sym w:font="Wingdings" w:char="F0E0"/>
      </w:r>
      <w:r w:rsidRPr="000100CD">
        <w:rPr>
          <w:rFonts w:ascii="Times New Roman" w:hAnsi="Times New Roman" w:cs="Times New Roman"/>
          <w:sz w:val="24"/>
          <w:szCs w:val="24"/>
        </w:rPr>
        <w:t xml:space="preserve"> C</w:t>
      </w:r>
      <w:r w:rsidRPr="000100CD">
        <w:rPr>
          <w:rFonts w:ascii="Times New Roman" w:hAnsi="Times New Roman" w:cs="Times New Roman"/>
          <w:sz w:val="24"/>
          <w:szCs w:val="24"/>
          <w:vertAlign w:val="subscript"/>
        </w:rPr>
        <w:t>6</w:t>
      </w:r>
      <w:r w:rsidRPr="000100CD">
        <w:rPr>
          <w:rFonts w:ascii="Times New Roman" w:hAnsi="Times New Roman" w:cs="Times New Roman"/>
          <w:sz w:val="24"/>
          <w:szCs w:val="24"/>
        </w:rPr>
        <w:t>H</w:t>
      </w:r>
      <w:r w:rsidRPr="000100CD">
        <w:rPr>
          <w:rFonts w:ascii="Times New Roman" w:hAnsi="Times New Roman" w:cs="Times New Roman"/>
          <w:sz w:val="24"/>
          <w:szCs w:val="24"/>
          <w:vertAlign w:val="subscript"/>
        </w:rPr>
        <w:t>12</w:t>
      </w:r>
      <w:r w:rsidRPr="000100CD">
        <w:rPr>
          <w:rFonts w:ascii="Times New Roman" w:hAnsi="Times New Roman" w:cs="Times New Roman"/>
          <w:sz w:val="24"/>
          <w:szCs w:val="24"/>
        </w:rPr>
        <w:t>O</w:t>
      </w:r>
      <w:r w:rsidRPr="000100CD">
        <w:rPr>
          <w:rFonts w:ascii="Times New Roman" w:hAnsi="Times New Roman" w:cs="Times New Roman"/>
          <w:sz w:val="24"/>
          <w:szCs w:val="24"/>
          <w:vertAlign w:val="subscript"/>
        </w:rPr>
        <w:t xml:space="preserve">6 </w:t>
      </w:r>
      <w:r w:rsidRPr="000100CD">
        <w:rPr>
          <w:rFonts w:ascii="Times New Roman" w:hAnsi="Times New Roman" w:cs="Times New Roman"/>
          <w:sz w:val="24"/>
          <w:szCs w:val="24"/>
        </w:rPr>
        <w:t>+ O</w:t>
      </w:r>
      <w:r w:rsidRPr="000100CD">
        <w:rPr>
          <w:rFonts w:ascii="Times New Roman" w:hAnsi="Times New Roman" w:cs="Times New Roman"/>
          <w:sz w:val="24"/>
          <w:szCs w:val="24"/>
          <w:vertAlign w:val="subscript"/>
        </w:rPr>
        <w:t>2</w:t>
      </w:r>
    </w:p>
    <w:p w:rsidR="0038756C" w:rsidRPr="000100CD" w:rsidRDefault="0038756C" w:rsidP="0038756C">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t xml:space="preserve">carbon dioxide + water </w:t>
      </w:r>
      <w:r w:rsidRPr="000100CD">
        <w:rPr>
          <w:rFonts w:ascii="Times New Roman" w:hAnsi="Times New Roman" w:cs="Times New Roman"/>
          <w:sz w:val="24"/>
          <w:szCs w:val="24"/>
        </w:rPr>
        <w:sym w:font="Wingdings" w:char="F0E0"/>
      </w:r>
      <w:r w:rsidRPr="000100CD">
        <w:rPr>
          <w:rFonts w:ascii="Times New Roman" w:hAnsi="Times New Roman" w:cs="Times New Roman"/>
          <w:sz w:val="24"/>
          <w:szCs w:val="24"/>
        </w:rPr>
        <w:t xml:space="preserve"> sugar + oxygen</w:t>
      </w:r>
    </w:p>
    <w:p w:rsidR="0038756C" w:rsidRPr="000100CD" w:rsidRDefault="0038756C" w:rsidP="0038756C">
      <w:pPr>
        <w:tabs>
          <w:tab w:val="left" w:pos="1389"/>
        </w:tabs>
        <w:rPr>
          <w:rFonts w:ascii="Times New Roman" w:hAnsi="Times New Roman" w:cs="Times New Roman"/>
          <w:sz w:val="24"/>
          <w:szCs w:val="24"/>
        </w:rPr>
      </w:pPr>
      <w:r w:rsidRPr="000100CD">
        <w:rPr>
          <w:rFonts w:ascii="Times New Roman" w:hAnsi="Times New Roman" w:cs="Times New Roman"/>
          <w:sz w:val="24"/>
          <w:szCs w:val="24"/>
        </w:rPr>
        <w:t>A student performed two experiments to assess the relationship between light and photosynthesis. Because oxygen is a by-product of the reaction, it was used to quantify photosynthesis in both experiments.</w:t>
      </w:r>
    </w:p>
    <w:p w:rsidR="00DD4E33" w:rsidRPr="000100CD" w:rsidRDefault="00DD4E33" w:rsidP="00DD4E33">
      <w:pPr>
        <w:tabs>
          <w:tab w:val="left" w:pos="1389"/>
        </w:tabs>
        <w:rPr>
          <w:rFonts w:ascii="Times New Roman" w:hAnsi="Times New Roman" w:cs="Times New Roman"/>
          <w:sz w:val="24"/>
          <w:szCs w:val="24"/>
        </w:rPr>
      </w:pPr>
      <w:r w:rsidRPr="000100CD">
        <w:rPr>
          <w:rFonts w:ascii="Times New Roman" w:hAnsi="Times New Roman" w:cs="Times New Roman"/>
          <w:i/>
          <w:sz w:val="24"/>
          <w:szCs w:val="24"/>
        </w:rPr>
        <w:t>Experiment 1</w:t>
      </w:r>
    </w:p>
    <w:p w:rsidR="0038756C" w:rsidRPr="000100CD" w:rsidRDefault="0038756C" w:rsidP="00DD4E33">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The student placed the plant species </w:t>
      </w:r>
      <w:r w:rsidRPr="000100CD">
        <w:rPr>
          <w:rFonts w:ascii="Times New Roman" w:hAnsi="Times New Roman" w:cs="Times New Roman"/>
          <w:i/>
          <w:sz w:val="24"/>
          <w:szCs w:val="24"/>
        </w:rPr>
        <w:t>Cabomba</w:t>
      </w:r>
      <w:r w:rsidRPr="000100CD">
        <w:rPr>
          <w:rFonts w:ascii="Times New Roman" w:hAnsi="Times New Roman" w:cs="Times New Roman"/>
          <w:sz w:val="24"/>
          <w:szCs w:val="24"/>
        </w:rPr>
        <w:t xml:space="preserve"> in a beaker filled with a solution of 1% sodium hydrogen carbonate and placed a funnel on top of the plant to funnel the oxygen molecules as shown in Figure 1. The distance between the light sources and the plant-apparatus was variegated. The results are shown in Figure 2. </w:t>
      </w:r>
    </w:p>
    <w:p w:rsidR="00DD4E33" w:rsidRPr="000100CD" w:rsidRDefault="005202DB" w:rsidP="005202DB">
      <w:pPr>
        <w:tabs>
          <w:tab w:val="left" w:pos="1389"/>
        </w:tabs>
        <w:jc w:val="center"/>
        <w:rPr>
          <w:rFonts w:ascii="Times New Roman" w:hAnsi="Times New Roman" w:cs="Times New Roman"/>
          <w:sz w:val="24"/>
          <w:szCs w:val="24"/>
        </w:rPr>
      </w:pPr>
      <w:r w:rsidRPr="000100CD">
        <w:rPr>
          <w:rFonts w:ascii="Times New Roman" w:hAnsi="Times New Roman" w:cs="Times New Roman"/>
          <w:sz w:val="24"/>
          <w:szCs w:val="24"/>
        </w:rPr>
        <w:object w:dxaOrig="8153" w:dyaOrig="4594">
          <v:shape id="_x0000_i1026" type="#_x0000_t75" style="width:342.25pt;height:193.55pt" o:ole="">
            <v:imagedata r:id="rId22" o:title=""/>
          </v:shape>
          <o:OLEObject Type="Embed" ProgID="ChemDraw.Document.6.0" ShapeID="_x0000_i1026" DrawAspect="Content" ObjectID="_1522503560" r:id="rId23"/>
        </w:object>
      </w:r>
    </w:p>
    <w:p w:rsidR="00DD4E33" w:rsidRPr="000100CD" w:rsidRDefault="00DD4E33" w:rsidP="00DD4E33">
      <w:pPr>
        <w:tabs>
          <w:tab w:val="left" w:pos="1389"/>
        </w:tabs>
        <w:jc w:val="center"/>
        <w:rPr>
          <w:rFonts w:ascii="Times New Roman" w:hAnsi="Times New Roman" w:cs="Times New Roman"/>
          <w:b/>
          <w:sz w:val="24"/>
          <w:szCs w:val="24"/>
        </w:rPr>
      </w:pPr>
      <w:r w:rsidRPr="000100CD">
        <w:rPr>
          <w:rFonts w:ascii="Times New Roman" w:hAnsi="Times New Roman" w:cs="Times New Roman"/>
          <w:b/>
          <w:sz w:val="24"/>
          <w:szCs w:val="24"/>
        </w:rPr>
        <w:t>Figure 1</w:t>
      </w:r>
    </w:p>
    <w:p w:rsidR="005C53DC" w:rsidRPr="000100CD" w:rsidRDefault="005C53DC" w:rsidP="00DD4E33">
      <w:pPr>
        <w:tabs>
          <w:tab w:val="left" w:pos="1389"/>
        </w:tabs>
        <w:jc w:val="center"/>
        <w:rPr>
          <w:rFonts w:ascii="Times New Roman" w:hAnsi="Times New Roman" w:cs="Times New Roman"/>
          <w:sz w:val="24"/>
          <w:szCs w:val="24"/>
        </w:rPr>
      </w:pPr>
      <w:r w:rsidRPr="000100CD">
        <w:rPr>
          <w:rFonts w:ascii="Times New Roman" w:hAnsi="Times New Roman" w:cs="Times New Roman"/>
          <w:noProof/>
          <w:sz w:val="24"/>
          <w:szCs w:val="24"/>
        </w:rPr>
        <w:lastRenderedPageBreak/>
        <w:drawing>
          <wp:inline distT="0" distB="0" distL="0" distR="0" wp14:anchorId="24626F0D" wp14:editId="2B102226">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055EF" w:rsidRPr="000100CD" w:rsidRDefault="005C53DC" w:rsidP="005C53DC">
      <w:pPr>
        <w:tabs>
          <w:tab w:val="left" w:pos="1389"/>
        </w:tabs>
        <w:jc w:val="center"/>
        <w:rPr>
          <w:rFonts w:ascii="Times New Roman" w:hAnsi="Times New Roman" w:cs="Times New Roman"/>
          <w:noProof/>
          <w:sz w:val="24"/>
          <w:szCs w:val="24"/>
        </w:rPr>
      </w:pPr>
      <w:r w:rsidRPr="000100CD">
        <w:rPr>
          <w:rFonts w:ascii="Times New Roman" w:hAnsi="Times New Roman" w:cs="Times New Roman"/>
          <w:b/>
          <w:noProof/>
          <w:sz w:val="24"/>
          <w:szCs w:val="24"/>
        </w:rPr>
        <w:t>Figure 2</w:t>
      </w:r>
    </w:p>
    <w:p w:rsidR="005C53DC" w:rsidRPr="000100CD" w:rsidRDefault="005C53DC" w:rsidP="005C53DC">
      <w:pPr>
        <w:tabs>
          <w:tab w:val="left" w:pos="1389"/>
        </w:tabs>
        <w:rPr>
          <w:rFonts w:ascii="Times New Roman" w:hAnsi="Times New Roman" w:cs="Times New Roman"/>
          <w:noProof/>
          <w:sz w:val="24"/>
          <w:szCs w:val="24"/>
        </w:rPr>
      </w:pPr>
      <w:r w:rsidRPr="000100CD">
        <w:rPr>
          <w:rFonts w:ascii="Times New Roman" w:hAnsi="Times New Roman" w:cs="Times New Roman"/>
          <w:i/>
          <w:noProof/>
          <w:sz w:val="24"/>
          <w:szCs w:val="24"/>
        </w:rPr>
        <w:t>Experiment 2</w:t>
      </w:r>
    </w:p>
    <w:p w:rsidR="005C53DC" w:rsidRPr="000100CD" w:rsidRDefault="005C53DC" w:rsidP="005C53DC">
      <w:pPr>
        <w:tabs>
          <w:tab w:val="left" w:pos="1389"/>
        </w:tabs>
        <w:rPr>
          <w:rFonts w:ascii="Times New Roman" w:hAnsi="Times New Roman" w:cs="Times New Roman"/>
          <w:sz w:val="24"/>
          <w:szCs w:val="24"/>
        </w:rPr>
      </w:pPr>
      <w:r w:rsidRPr="000100CD">
        <w:rPr>
          <w:rFonts w:ascii="Times New Roman" w:hAnsi="Times New Roman" w:cs="Times New Roman"/>
          <w:noProof/>
          <w:sz w:val="24"/>
          <w:szCs w:val="24"/>
        </w:rPr>
        <w:t xml:space="preserve">The student placed the plant species </w:t>
      </w:r>
      <w:r w:rsidRPr="000100CD">
        <w:rPr>
          <w:rFonts w:ascii="Times New Roman" w:hAnsi="Times New Roman" w:cs="Times New Roman"/>
          <w:i/>
          <w:noProof/>
          <w:sz w:val="24"/>
          <w:szCs w:val="24"/>
        </w:rPr>
        <w:t>Cabomba</w:t>
      </w:r>
      <w:r w:rsidRPr="000100CD">
        <w:rPr>
          <w:rFonts w:ascii="Times New Roman" w:hAnsi="Times New Roman" w:cs="Times New Roman"/>
          <w:noProof/>
          <w:sz w:val="24"/>
          <w:szCs w:val="24"/>
        </w:rPr>
        <w:t xml:space="preserve"> in test tubes and wrapped each test tube in red, blue, or green acetate paper. The student then placed the light source at a distance of 5 cm from the test tube and tabulated the number of oxygen bubbles observed in a one minute period for each test tube. The results are shown in Figure 3.</w:t>
      </w:r>
    </w:p>
    <w:p w:rsidR="002B0D62" w:rsidRPr="000100CD" w:rsidRDefault="00407247" w:rsidP="00407247">
      <w:pPr>
        <w:tabs>
          <w:tab w:val="left" w:pos="1389"/>
        </w:tabs>
        <w:jc w:val="center"/>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29D5061D" wp14:editId="10BBEAFF">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87A7A" w:rsidRPr="000100CD" w:rsidRDefault="00887A7A" w:rsidP="00407247">
      <w:pPr>
        <w:tabs>
          <w:tab w:val="left" w:pos="1389"/>
        </w:tabs>
        <w:jc w:val="center"/>
        <w:rPr>
          <w:rFonts w:ascii="Times New Roman" w:hAnsi="Times New Roman" w:cs="Times New Roman"/>
          <w:b/>
          <w:sz w:val="24"/>
          <w:szCs w:val="24"/>
        </w:rPr>
      </w:pPr>
      <w:r w:rsidRPr="000100CD">
        <w:rPr>
          <w:rFonts w:ascii="Times New Roman" w:hAnsi="Times New Roman" w:cs="Times New Roman"/>
          <w:b/>
          <w:sz w:val="24"/>
          <w:szCs w:val="24"/>
        </w:rPr>
        <w:t>Figure 3</w:t>
      </w:r>
    </w:p>
    <w:p w:rsidR="00407247" w:rsidRPr="000100CD" w:rsidRDefault="00536A6C" w:rsidP="00407247">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How would the relationship between the distance of the light source and the number of oxygen bubbles observed be characterized according to the results of Experiment 1?</w:t>
      </w:r>
    </w:p>
    <w:p w:rsidR="00536A6C" w:rsidRPr="000100CD" w:rsidRDefault="00536A6C" w:rsidP="00536A6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Linear and negatively correlated</w:t>
      </w:r>
    </w:p>
    <w:p w:rsidR="00536A6C" w:rsidRPr="000100CD" w:rsidRDefault="00536A6C" w:rsidP="00536A6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Linear and positively correlated</w:t>
      </w:r>
    </w:p>
    <w:p w:rsidR="00536A6C" w:rsidRPr="000100CD" w:rsidRDefault="00536A6C" w:rsidP="00536A6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lastRenderedPageBreak/>
        <w:t>Exponential and negatively correlated</w:t>
      </w:r>
    </w:p>
    <w:p w:rsidR="00536A6C" w:rsidRPr="000100CD" w:rsidRDefault="00536A6C" w:rsidP="00536A6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Exponential and positively correlated</w:t>
      </w:r>
    </w:p>
    <w:p w:rsidR="00536A6C" w:rsidRPr="000100CD" w:rsidRDefault="00536A6C" w:rsidP="00536A6C">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What was the dependent variable in Experiment 1?</w:t>
      </w:r>
    </w:p>
    <w:p w:rsidR="00536A6C" w:rsidRPr="000100CD" w:rsidRDefault="00536A6C" w:rsidP="00536A6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The </w:t>
      </w:r>
      <w:r w:rsidRPr="000100CD">
        <w:rPr>
          <w:rFonts w:ascii="Times New Roman" w:hAnsi="Times New Roman" w:cs="Times New Roman"/>
          <w:i/>
          <w:sz w:val="24"/>
          <w:szCs w:val="24"/>
        </w:rPr>
        <w:t>Cabomba</w:t>
      </w:r>
      <w:r w:rsidRPr="000100CD">
        <w:rPr>
          <w:rFonts w:ascii="Times New Roman" w:hAnsi="Times New Roman" w:cs="Times New Roman"/>
          <w:b/>
          <w:i/>
          <w:sz w:val="24"/>
          <w:szCs w:val="24"/>
        </w:rPr>
        <w:t xml:space="preserve"> </w:t>
      </w:r>
      <w:r w:rsidRPr="000100CD">
        <w:rPr>
          <w:rFonts w:ascii="Times New Roman" w:hAnsi="Times New Roman" w:cs="Times New Roman"/>
          <w:sz w:val="24"/>
          <w:szCs w:val="24"/>
        </w:rPr>
        <w:t>plant</w:t>
      </w:r>
    </w:p>
    <w:p w:rsidR="00536A6C" w:rsidRPr="000100CD" w:rsidRDefault="00536A6C" w:rsidP="00536A6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distance of the light source</w:t>
      </w:r>
    </w:p>
    <w:p w:rsidR="00536A6C" w:rsidRPr="000100CD" w:rsidRDefault="00536A6C" w:rsidP="00536A6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number of oxygen bubbles observed</w:t>
      </w:r>
    </w:p>
    <w:p w:rsidR="00536A6C" w:rsidRPr="000100CD" w:rsidRDefault="00FD67E9" w:rsidP="00536A6C">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1% sodium hydrogen carbonate solution</w:t>
      </w:r>
    </w:p>
    <w:p w:rsidR="00FE19FF" w:rsidRPr="000100CD" w:rsidRDefault="00FE19FF" w:rsidP="00FE19FF">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What is being measured in Experiment 1 by tabulating oxygen bubbles?</w:t>
      </w:r>
    </w:p>
    <w:p w:rsidR="00FE19FF" w:rsidRPr="000100CD" w:rsidRDefault="00FE19FF" w:rsidP="00FE19F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The wavelengths of light </w:t>
      </w:r>
    </w:p>
    <w:p w:rsidR="00FE19FF" w:rsidRPr="000100CD" w:rsidRDefault="00FE19FF" w:rsidP="00FE19F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amount of carbonate present in solution</w:t>
      </w:r>
    </w:p>
    <w:p w:rsidR="00FE19FF" w:rsidRPr="000100CD" w:rsidRDefault="00FE19FF" w:rsidP="00FE19F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rate of photosynthesis</w:t>
      </w:r>
    </w:p>
    <w:p w:rsidR="00FE19FF" w:rsidRPr="000100CD" w:rsidRDefault="00FE19FF" w:rsidP="00FE19FF">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The age of the </w:t>
      </w:r>
      <w:r w:rsidRPr="000100CD">
        <w:rPr>
          <w:rFonts w:ascii="Times New Roman" w:hAnsi="Times New Roman" w:cs="Times New Roman"/>
          <w:i/>
          <w:sz w:val="24"/>
          <w:szCs w:val="24"/>
        </w:rPr>
        <w:t>Cabomba</w:t>
      </w:r>
      <w:r w:rsidRPr="000100CD">
        <w:rPr>
          <w:rFonts w:ascii="Times New Roman" w:hAnsi="Times New Roman" w:cs="Times New Roman"/>
          <w:sz w:val="24"/>
          <w:szCs w:val="24"/>
        </w:rPr>
        <w:t xml:space="preserve"> plant used</w:t>
      </w:r>
    </w:p>
    <w:p w:rsidR="00FD67E9" w:rsidRPr="000100CD" w:rsidRDefault="00AA5C21" w:rsidP="00FD67E9">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Which of the following</w:t>
      </w:r>
      <w:r w:rsidR="00FD67E9" w:rsidRPr="000100CD">
        <w:rPr>
          <w:rFonts w:ascii="Times New Roman" w:hAnsi="Times New Roman" w:cs="Times New Roman"/>
          <w:sz w:val="24"/>
          <w:szCs w:val="24"/>
        </w:rPr>
        <w:t xml:space="preserve"> </w:t>
      </w:r>
      <w:r w:rsidRPr="000100CD">
        <w:rPr>
          <w:rFonts w:ascii="Times New Roman" w:hAnsi="Times New Roman" w:cs="Times New Roman"/>
          <w:sz w:val="24"/>
          <w:szCs w:val="24"/>
        </w:rPr>
        <w:t>experimental errors most significantly affects the respective experiment</w:t>
      </w:r>
      <w:r w:rsidR="00FD67E9" w:rsidRPr="000100CD">
        <w:rPr>
          <w:rFonts w:ascii="Times New Roman" w:hAnsi="Times New Roman" w:cs="Times New Roman"/>
          <w:sz w:val="24"/>
          <w:szCs w:val="24"/>
        </w:rPr>
        <w:t>?</w:t>
      </w:r>
    </w:p>
    <w:p w:rsidR="00FD67E9" w:rsidRPr="000100CD" w:rsidRDefault="00FD67E9" w:rsidP="00FD67E9">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The student did not </w:t>
      </w:r>
      <w:r w:rsidR="004C5945" w:rsidRPr="000100CD">
        <w:rPr>
          <w:rFonts w:ascii="Times New Roman" w:hAnsi="Times New Roman" w:cs="Times New Roman"/>
          <w:sz w:val="24"/>
          <w:szCs w:val="24"/>
        </w:rPr>
        <w:t>give the plant enough time to adjust to the difference in lighting before tabulating the oxygen bubbles observed in Experiment 1</w:t>
      </w:r>
    </w:p>
    <w:p w:rsidR="00AA5C21" w:rsidRPr="000100CD" w:rsidRDefault="00AA5C21" w:rsidP="00FD67E9">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In Trial 2 of Experiment 1, the distance from the light source was actually 3.8 cm instead of 4 cm.</w:t>
      </w:r>
    </w:p>
    <w:p w:rsidR="00AA5C21" w:rsidRPr="000100CD" w:rsidRDefault="00AA5C21" w:rsidP="00FD67E9">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light source used was also a heat source.</w:t>
      </w:r>
    </w:p>
    <w:p w:rsidR="00AA5C21" w:rsidRPr="000100CD" w:rsidRDefault="00AA5C21" w:rsidP="00FD67E9">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The student used different samples of </w:t>
      </w:r>
      <w:r w:rsidRPr="000100CD">
        <w:rPr>
          <w:rFonts w:ascii="Times New Roman" w:hAnsi="Times New Roman" w:cs="Times New Roman"/>
          <w:i/>
          <w:sz w:val="24"/>
          <w:szCs w:val="24"/>
        </w:rPr>
        <w:t>Cabomba</w:t>
      </w:r>
      <w:r w:rsidRPr="000100CD">
        <w:rPr>
          <w:rFonts w:ascii="Times New Roman" w:hAnsi="Times New Roman" w:cs="Times New Roman"/>
          <w:sz w:val="24"/>
          <w:szCs w:val="24"/>
        </w:rPr>
        <w:t xml:space="preserve"> in each of the test tubes in Experiment 2.</w:t>
      </w:r>
    </w:p>
    <w:p w:rsidR="00AA5C21" w:rsidRPr="000100CD" w:rsidRDefault="00AA5C21" w:rsidP="00AA5C21">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The </w:t>
      </w:r>
      <w:r w:rsidRPr="000100CD">
        <w:rPr>
          <w:rFonts w:ascii="Times New Roman" w:hAnsi="Times New Roman" w:cs="Times New Roman"/>
          <w:i/>
          <w:sz w:val="24"/>
          <w:szCs w:val="24"/>
        </w:rPr>
        <w:t>Cabomba</w:t>
      </w:r>
      <w:r w:rsidRPr="000100CD">
        <w:rPr>
          <w:rFonts w:ascii="Times New Roman" w:hAnsi="Times New Roman" w:cs="Times New Roman"/>
          <w:sz w:val="24"/>
          <w:szCs w:val="24"/>
        </w:rPr>
        <w:t xml:space="preserve"> plant was able to utilize which type of light most efficiently?</w:t>
      </w:r>
    </w:p>
    <w:p w:rsidR="00AA5C21" w:rsidRPr="000100CD" w:rsidRDefault="00AA5C21" w:rsidP="00AA5C2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White light (clear)</w:t>
      </w:r>
    </w:p>
    <w:p w:rsidR="00AA5C21" w:rsidRPr="000100CD" w:rsidRDefault="00AA5C21" w:rsidP="00AA5C2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Red light</w:t>
      </w:r>
    </w:p>
    <w:p w:rsidR="00AA5C21" w:rsidRPr="000100CD" w:rsidRDefault="00AA5C21" w:rsidP="00AA5C2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Blue light</w:t>
      </w:r>
    </w:p>
    <w:p w:rsidR="00AA5C21" w:rsidRPr="000100CD" w:rsidRDefault="00AA5C21" w:rsidP="00AA5C2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Green light</w:t>
      </w:r>
    </w:p>
    <w:p w:rsidR="00AA5C21" w:rsidRPr="000100CD" w:rsidRDefault="00AA5C21" w:rsidP="00AA5C21">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If a sample of </w:t>
      </w:r>
      <w:r w:rsidRPr="000100CD">
        <w:rPr>
          <w:rFonts w:ascii="Times New Roman" w:hAnsi="Times New Roman" w:cs="Times New Roman"/>
          <w:i/>
          <w:sz w:val="24"/>
          <w:szCs w:val="24"/>
        </w:rPr>
        <w:t>Cabomba</w:t>
      </w:r>
      <w:r w:rsidRPr="000100CD">
        <w:rPr>
          <w:rFonts w:ascii="Times New Roman" w:hAnsi="Times New Roman" w:cs="Times New Roman"/>
          <w:sz w:val="24"/>
          <w:szCs w:val="24"/>
        </w:rPr>
        <w:t xml:space="preserve"> was placed at a distance of 11 cm from a light source, how many oxygen bubbles would you expect according to the results of Experiment 1?</w:t>
      </w:r>
    </w:p>
    <w:p w:rsidR="00AA5C21" w:rsidRPr="000100CD" w:rsidRDefault="00AA5C21" w:rsidP="00AA5C2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100</w:t>
      </w:r>
    </w:p>
    <w:p w:rsidR="00AA5C21" w:rsidRPr="000100CD" w:rsidRDefault="00AA5C21" w:rsidP="00AA5C2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0</w:t>
      </w:r>
    </w:p>
    <w:p w:rsidR="00AA5C21" w:rsidRPr="000100CD" w:rsidRDefault="00AA5C21" w:rsidP="00AA5C2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60</w:t>
      </w:r>
    </w:p>
    <w:p w:rsidR="00AA5C21" w:rsidRPr="000100CD" w:rsidRDefault="00AA5C21" w:rsidP="00AA5C21">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50</w:t>
      </w:r>
    </w:p>
    <w:p w:rsidR="00AA5C21" w:rsidRPr="000100CD" w:rsidRDefault="003358CB" w:rsidP="00AA5C21">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student learned from his teacher that white light encompasses all colors of light and that plants reflect most of the green light directed towards them, which is why plants appear green. Do the results of this student’s experimentation support these facts?</w:t>
      </w:r>
    </w:p>
    <w:p w:rsidR="003358CB" w:rsidRPr="000100CD" w:rsidRDefault="001D4FCE" w:rsidP="003358C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Yes.</w:t>
      </w:r>
      <w:r w:rsidR="00FE19FF" w:rsidRPr="000100CD">
        <w:rPr>
          <w:rFonts w:ascii="Times New Roman" w:hAnsi="Times New Roman" w:cs="Times New Roman"/>
          <w:sz w:val="24"/>
          <w:szCs w:val="24"/>
        </w:rPr>
        <w:t xml:space="preserve"> In Experiment 1, white light resulted in the most photosynthesis while green light resulted in the least.</w:t>
      </w:r>
    </w:p>
    <w:p w:rsidR="001D4FCE" w:rsidRPr="000100CD" w:rsidRDefault="001D4FCE" w:rsidP="003358C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Yes.</w:t>
      </w:r>
      <w:r w:rsidR="00FE19FF" w:rsidRPr="000100CD">
        <w:rPr>
          <w:rFonts w:ascii="Times New Roman" w:hAnsi="Times New Roman" w:cs="Times New Roman"/>
          <w:sz w:val="24"/>
          <w:szCs w:val="24"/>
        </w:rPr>
        <w:t xml:space="preserve"> In Experiment 2, </w:t>
      </w:r>
      <w:r w:rsidR="00FE19FF" w:rsidRPr="000100CD">
        <w:rPr>
          <w:rFonts w:ascii="Times New Roman" w:hAnsi="Times New Roman" w:cs="Times New Roman"/>
          <w:sz w:val="24"/>
          <w:szCs w:val="24"/>
        </w:rPr>
        <w:t>white light resulted in the most photosynthesis while green light resulted in the least.</w:t>
      </w:r>
    </w:p>
    <w:p w:rsidR="001D4FCE" w:rsidRPr="000100CD" w:rsidRDefault="001D4FCE" w:rsidP="003358C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No.</w:t>
      </w:r>
      <w:r w:rsidR="00FE19FF" w:rsidRPr="000100CD">
        <w:rPr>
          <w:rFonts w:ascii="Times New Roman" w:hAnsi="Times New Roman" w:cs="Times New Roman"/>
          <w:sz w:val="24"/>
          <w:szCs w:val="24"/>
        </w:rPr>
        <w:t xml:space="preserve"> </w:t>
      </w:r>
      <w:r w:rsidR="00FE19FF" w:rsidRPr="000100CD">
        <w:rPr>
          <w:rFonts w:ascii="Times New Roman" w:hAnsi="Times New Roman" w:cs="Times New Roman"/>
          <w:sz w:val="24"/>
          <w:szCs w:val="24"/>
        </w:rPr>
        <w:t>In Experiment 1, white light resulted in the most photosynthesis while green light resulted in the least.</w:t>
      </w:r>
    </w:p>
    <w:p w:rsidR="001D4FCE" w:rsidRPr="000100CD" w:rsidRDefault="001D4FCE" w:rsidP="003358CB">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No.</w:t>
      </w:r>
      <w:r w:rsidR="00FE19FF" w:rsidRPr="000100CD">
        <w:rPr>
          <w:rFonts w:ascii="Times New Roman" w:hAnsi="Times New Roman" w:cs="Times New Roman"/>
          <w:sz w:val="24"/>
          <w:szCs w:val="24"/>
        </w:rPr>
        <w:t xml:space="preserve"> </w:t>
      </w:r>
      <w:r w:rsidR="00FE19FF" w:rsidRPr="000100CD">
        <w:rPr>
          <w:rFonts w:ascii="Times New Roman" w:hAnsi="Times New Roman" w:cs="Times New Roman"/>
          <w:sz w:val="24"/>
          <w:szCs w:val="24"/>
        </w:rPr>
        <w:t>In Experiment 2, white light resulted in the most photosynthesis while green light resulted in the least.</w:t>
      </w:r>
    </w:p>
    <w:p w:rsidR="002B0D62" w:rsidRPr="000100CD" w:rsidRDefault="00A21345" w:rsidP="00F433BE">
      <w:pPr>
        <w:tabs>
          <w:tab w:val="left" w:pos="1389"/>
        </w:tabs>
        <w:rPr>
          <w:rFonts w:ascii="Times New Roman" w:hAnsi="Times New Roman" w:cs="Times New Roman"/>
          <w:sz w:val="24"/>
          <w:szCs w:val="24"/>
        </w:rPr>
      </w:pPr>
      <w:r w:rsidRPr="000100CD">
        <w:rPr>
          <w:rFonts w:ascii="Times New Roman" w:hAnsi="Times New Roman" w:cs="Times New Roman"/>
          <w:b/>
          <w:sz w:val="24"/>
          <w:szCs w:val="24"/>
        </w:rPr>
        <w:lastRenderedPageBreak/>
        <w:t>Answers and Explanations to Passage VI Questions</w:t>
      </w:r>
    </w:p>
    <w:p w:rsidR="00A21345" w:rsidRPr="000100CD" w:rsidRDefault="00A21345" w:rsidP="00F433BE">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32. </w:t>
      </w:r>
      <w:r w:rsidRPr="000100CD">
        <w:rPr>
          <w:rFonts w:ascii="Times New Roman" w:hAnsi="Times New Roman" w:cs="Times New Roman"/>
          <w:b/>
          <w:sz w:val="24"/>
          <w:szCs w:val="24"/>
        </w:rPr>
        <w:t>A</w:t>
      </w:r>
      <w:r w:rsidRPr="000100CD">
        <w:rPr>
          <w:rFonts w:ascii="Times New Roman" w:hAnsi="Times New Roman" w:cs="Times New Roman"/>
          <w:sz w:val="24"/>
          <w:szCs w:val="24"/>
        </w:rPr>
        <w:t>. Linear and negatively correlated. As the distance increases, the number of oxygen bubbles produced decrease (negative correlation), and this occurs at a steady rate, as seen by the relatively straight line/ constant slope (linear).</w:t>
      </w:r>
    </w:p>
    <w:p w:rsidR="00A21345" w:rsidRPr="000100CD" w:rsidRDefault="00A21345" w:rsidP="00A21345">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33. </w:t>
      </w:r>
      <w:r w:rsidRPr="000100CD">
        <w:rPr>
          <w:rFonts w:ascii="Times New Roman" w:hAnsi="Times New Roman" w:cs="Times New Roman"/>
          <w:b/>
          <w:sz w:val="24"/>
          <w:szCs w:val="24"/>
        </w:rPr>
        <w:t>C</w:t>
      </w:r>
      <w:r w:rsidRPr="000100CD">
        <w:rPr>
          <w:rFonts w:ascii="Times New Roman" w:hAnsi="Times New Roman" w:cs="Times New Roman"/>
          <w:sz w:val="24"/>
          <w:szCs w:val="24"/>
        </w:rPr>
        <w:t>. The number of oxygen bubbles observed. The dependent variable is the variable that is changed by (</w:t>
      </w:r>
      <w:r w:rsidRPr="000100CD">
        <w:rPr>
          <w:rFonts w:ascii="Times New Roman" w:hAnsi="Times New Roman" w:cs="Times New Roman"/>
          <w:i/>
          <w:sz w:val="24"/>
          <w:szCs w:val="24"/>
        </w:rPr>
        <w:t>or dependent on</w:t>
      </w:r>
      <w:r w:rsidRPr="000100CD">
        <w:rPr>
          <w:rFonts w:ascii="Times New Roman" w:hAnsi="Times New Roman" w:cs="Times New Roman"/>
          <w:sz w:val="24"/>
          <w:szCs w:val="24"/>
        </w:rPr>
        <w:t xml:space="preserve">) another variable that is controlled by the experimenter (the independent variable). The number of oxygen bubbles observed </w:t>
      </w:r>
      <w:r w:rsidRPr="000100CD">
        <w:rPr>
          <w:rFonts w:ascii="Times New Roman" w:hAnsi="Times New Roman" w:cs="Times New Roman"/>
          <w:i/>
          <w:sz w:val="24"/>
          <w:szCs w:val="24"/>
        </w:rPr>
        <w:t>depends</w:t>
      </w:r>
      <w:r w:rsidRPr="000100CD">
        <w:rPr>
          <w:rFonts w:ascii="Times New Roman" w:hAnsi="Times New Roman" w:cs="Times New Roman"/>
          <w:sz w:val="24"/>
          <w:szCs w:val="24"/>
        </w:rPr>
        <w:t xml:space="preserve"> on how close the light source is to the plant.</w:t>
      </w:r>
    </w:p>
    <w:p w:rsidR="00A21345" w:rsidRPr="000100CD" w:rsidRDefault="00A21345" w:rsidP="00A21345">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34. </w:t>
      </w:r>
      <w:r w:rsidRPr="000100CD">
        <w:rPr>
          <w:rFonts w:ascii="Times New Roman" w:hAnsi="Times New Roman" w:cs="Times New Roman"/>
          <w:b/>
          <w:sz w:val="24"/>
          <w:szCs w:val="24"/>
        </w:rPr>
        <w:t>C</w:t>
      </w:r>
      <w:r w:rsidRPr="000100CD">
        <w:rPr>
          <w:rFonts w:ascii="Times New Roman" w:hAnsi="Times New Roman" w:cs="Times New Roman"/>
          <w:sz w:val="24"/>
          <w:szCs w:val="24"/>
        </w:rPr>
        <w:t xml:space="preserve">. The rate of photosynthesis. </w:t>
      </w:r>
      <w:r w:rsidR="00887A7A" w:rsidRPr="000100CD">
        <w:rPr>
          <w:rFonts w:ascii="Times New Roman" w:hAnsi="Times New Roman" w:cs="Times New Roman"/>
          <w:sz w:val="24"/>
          <w:szCs w:val="24"/>
        </w:rPr>
        <w:t>This was stated in the passage. Since the equation shown for photosynthesis produces oxygen, oxygen was measured to assess the rate of photosynthesis.</w:t>
      </w:r>
    </w:p>
    <w:p w:rsidR="00887A7A" w:rsidRPr="000100CD" w:rsidRDefault="00887A7A" w:rsidP="00A21345">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35. </w:t>
      </w:r>
      <w:r w:rsidRPr="000100CD">
        <w:rPr>
          <w:rFonts w:ascii="Times New Roman" w:hAnsi="Times New Roman" w:cs="Times New Roman"/>
          <w:b/>
          <w:sz w:val="24"/>
          <w:szCs w:val="24"/>
        </w:rPr>
        <w:t>C</w:t>
      </w:r>
      <w:r w:rsidRPr="000100CD">
        <w:rPr>
          <w:rFonts w:ascii="Times New Roman" w:hAnsi="Times New Roman" w:cs="Times New Roman"/>
          <w:sz w:val="24"/>
          <w:szCs w:val="24"/>
        </w:rPr>
        <w:t>. The light source used was also a heat source. This experimental error most seriously compromises the experiment because it introduces a new, uncontrolled variable: heat. The relationship between light and distance is no longer isolated, so the experimenter would not be able to draw any conclusions regarding the cause of changes in number of oxygen bubbles observed as distance is altered. Heat is what we call a ‘confounding variable.’</w:t>
      </w:r>
    </w:p>
    <w:p w:rsidR="00887A7A" w:rsidRPr="000100CD" w:rsidRDefault="00887A7A" w:rsidP="00A21345">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36. </w:t>
      </w:r>
      <w:r w:rsidRPr="000100CD">
        <w:rPr>
          <w:rFonts w:ascii="Times New Roman" w:hAnsi="Times New Roman" w:cs="Times New Roman"/>
          <w:b/>
          <w:sz w:val="24"/>
          <w:szCs w:val="24"/>
        </w:rPr>
        <w:t>A</w:t>
      </w:r>
      <w:r w:rsidRPr="000100CD">
        <w:rPr>
          <w:rFonts w:ascii="Times New Roman" w:hAnsi="Times New Roman" w:cs="Times New Roman"/>
          <w:sz w:val="24"/>
          <w:szCs w:val="24"/>
        </w:rPr>
        <w:t>. Figure 3 shows that the greatest number of oxygen bubbles observed occurred in the trial with white light, or the test tube without an acetate covering around it.</w:t>
      </w:r>
    </w:p>
    <w:p w:rsidR="00887A7A" w:rsidRPr="000100CD" w:rsidRDefault="00887A7A" w:rsidP="00A21345">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37. </w:t>
      </w:r>
      <w:r w:rsidRPr="000100CD">
        <w:rPr>
          <w:rFonts w:ascii="Times New Roman" w:hAnsi="Times New Roman" w:cs="Times New Roman"/>
          <w:b/>
          <w:sz w:val="24"/>
          <w:szCs w:val="24"/>
        </w:rPr>
        <w:t>D</w:t>
      </w:r>
      <w:r w:rsidRPr="000100CD">
        <w:rPr>
          <w:rFonts w:ascii="Times New Roman" w:hAnsi="Times New Roman" w:cs="Times New Roman"/>
          <w:sz w:val="24"/>
          <w:szCs w:val="24"/>
        </w:rPr>
        <w:t>. 50. This can be determined by extending the line of the graph in Figure 2. The slope should remain constant, so the line should be extended in a relatively straight fashion. The only option that suits this criteria is 50.</w:t>
      </w:r>
    </w:p>
    <w:p w:rsidR="00887A7A" w:rsidRPr="000100CD" w:rsidRDefault="00887A7A" w:rsidP="00A21345">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38. </w:t>
      </w:r>
      <w:r w:rsidRPr="000100CD">
        <w:rPr>
          <w:rFonts w:ascii="Times New Roman" w:hAnsi="Times New Roman" w:cs="Times New Roman"/>
          <w:b/>
          <w:sz w:val="24"/>
          <w:szCs w:val="24"/>
        </w:rPr>
        <w:t>B</w:t>
      </w:r>
      <w:r w:rsidRPr="000100CD">
        <w:rPr>
          <w:rFonts w:ascii="Times New Roman" w:hAnsi="Times New Roman" w:cs="Times New Roman"/>
          <w:sz w:val="24"/>
          <w:szCs w:val="24"/>
        </w:rPr>
        <w:t>. First, the experiment differentiating between the colors of light was Experiment 2, so A and C can be ruled out. Second, white light did in fact result in the greatest number of oxygen bubbles observed while green resulted in the fewest, ruling out D.</w:t>
      </w: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p>
    <w:p w:rsidR="00963DEF" w:rsidRPr="000100CD" w:rsidRDefault="00963DEF" w:rsidP="00A21345">
      <w:pPr>
        <w:tabs>
          <w:tab w:val="left" w:pos="1389"/>
        </w:tabs>
        <w:rPr>
          <w:rFonts w:ascii="Times New Roman" w:hAnsi="Times New Roman" w:cs="Times New Roman"/>
          <w:sz w:val="24"/>
          <w:szCs w:val="24"/>
        </w:rPr>
      </w:pPr>
      <w:r w:rsidRPr="000100CD">
        <w:rPr>
          <w:rFonts w:ascii="Times New Roman" w:hAnsi="Times New Roman" w:cs="Times New Roman"/>
          <w:b/>
          <w:sz w:val="24"/>
          <w:szCs w:val="24"/>
        </w:rPr>
        <w:lastRenderedPageBreak/>
        <w:t>Passage VII (Conflicting Scientists)</w:t>
      </w:r>
    </w:p>
    <w:p w:rsidR="00CE343B" w:rsidRPr="000100CD" w:rsidRDefault="00CE343B" w:rsidP="00F47EAE">
      <w:pPr>
        <w:tabs>
          <w:tab w:val="left" w:pos="1389"/>
        </w:tabs>
        <w:rPr>
          <w:rFonts w:ascii="Times New Roman" w:hAnsi="Times New Roman" w:cs="Times New Roman"/>
          <w:sz w:val="24"/>
          <w:szCs w:val="24"/>
        </w:rPr>
      </w:pPr>
      <w:r w:rsidRPr="000100CD">
        <w:rPr>
          <w:rFonts w:ascii="Times New Roman" w:hAnsi="Times New Roman" w:cs="Times New Roman"/>
          <w:sz w:val="24"/>
          <w:szCs w:val="24"/>
        </w:rPr>
        <w:t>Solubility describes the ability of solute particles to dissolve in a solvent, or medium of much larger quantity. It is well established that solubility of a solute increases with increasing temperature. Two scientists present their hypotheses on the reason for this phenomenon.</w:t>
      </w:r>
    </w:p>
    <w:p w:rsidR="00CE343B" w:rsidRPr="000100CD" w:rsidRDefault="00CE343B" w:rsidP="00F47EAE">
      <w:pPr>
        <w:tabs>
          <w:tab w:val="left" w:pos="1389"/>
        </w:tabs>
        <w:rPr>
          <w:rFonts w:ascii="Times New Roman" w:hAnsi="Times New Roman" w:cs="Times New Roman"/>
          <w:sz w:val="24"/>
          <w:szCs w:val="24"/>
        </w:rPr>
      </w:pPr>
      <w:r w:rsidRPr="000100CD">
        <w:rPr>
          <w:rFonts w:ascii="Times New Roman" w:hAnsi="Times New Roman" w:cs="Times New Roman"/>
          <w:i/>
          <w:sz w:val="24"/>
          <w:szCs w:val="24"/>
        </w:rPr>
        <w:t>Scientist I</w:t>
      </w:r>
    </w:p>
    <w:p w:rsidR="00CE343B" w:rsidRPr="000100CD" w:rsidRDefault="00CE343B" w:rsidP="00F47EAE">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Increasing the temperature of a solution increases the average kinetic energy of the molecules within that solution. This happens because heat is itself a form of energy, and once the molecules absorb the energy from the added heat, they convert that energy to kinetic energy. </w:t>
      </w:r>
      <w:r w:rsidR="003F26A7" w:rsidRPr="000100CD">
        <w:rPr>
          <w:rFonts w:ascii="Times New Roman" w:hAnsi="Times New Roman" w:cs="Times New Roman"/>
          <w:sz w:val="24"/>
          <w:szCs w:val="24"/>
        </w:rPr>
        <w:t>This increase in kinetic energy causes the</w:t>
      </w:r>
      <w:r w:rsidRPr="000100CD">
        <w:rPr>
          <w:rFonts w:ascii="Times New Roman" w:hAnsi="Times New Roman" w:cs="Times New Roman"/>
          <w:sz w:val="24"/>
          <w:szCs w:val="24"/>
        </w:rPr>
        <w:t xml:space="preserve"> molecules </w:t>
      </w:r>
      <w:r w:rsidR="003F26A7" w:rsidRPr="000100CD">
        <w:rPr>
          <w:rFonts w:ascii="Times New Roman" w:hAnsi="Times New Roman" w:cs="Times New Roman"/>
          <w:sz w:val="24"/>
          <w:szCs w:val="24"/>
        </w:rPr>
        <w:t>in solution to speed up and collide at much greater rates and more vigorously. These faster molecules are</w:t>
      </w:r>
      <w:r w:rsidRPr="000100CD">
        <w:rPr>
          <w:rFonts w:ascii="Times New Roman" w:hAnsi="Times New Roman" w:cs="Times New Roman"/>
          <w:sz w:val="24"/>
          <w:szCs w:val="24"/>
        </w:rPr>
        <w:t xml:space="preserve"> more effective at</w:t>
      </w:r>
      <w:r w:rsidR="003F26A7" w:rsidRPr="000100CD">
        <w:rPr>
          <w:rFonts w:ascii="Times New Roman" w:hAnsi="Times New Roman" w:cs="Times New Roman"/>
          <w:sz w:val="24"/>
          <w:szCs w:val="24"/>
        </w:rPr>
        <w:t xml:space="preserve"> breaking apart intact solutes, which explains why increased temperature increases solubility.</w:t>
      </w:r>
    </w:p>
    <w:p w:rsidR="003F26A7" w:rsidRPr="000100CD" w:rsidRDefault="003F26A7" w:rsidP="00F47EAE">
      <w:pPr>
        <w:tabs>
          <w:tab w:val="left" w:pos="1389"/>
        </w:tabs>
        <w:rPr>
          <w:rFonts w:ascii="Times New Roman" w:hAnsi="Times New Roman" w:cs="Times New Roman"/>
          <w:sz w:val="24"/>
          <w:szCs w:val="24"/>
        </w:rPr>
      </w:pPr>
      <w:r w:rsidRPr="000100CD">
        <w:rPr>
          <w:rFonts w:ascii="Times New Roman" w:hAnsi="Times New Roman" w:cs="Times New Roman"/>
          <w:i/>
          <w:sz w:val="24"/>
          <w:szCs w:val="24"/>
        </w:rPr>
        <w:t>Scientist II</w:t>
      </w:r>
    </w:p>
    <w:p w:rsidR="003F26A7" w:rsidRPr="000100CD" w:rsidRDefault="003F26A7" w:rsidP="00F47EAE">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Le Chatelier’s principle states that a system will always try to maintain equilibrium. If a stressor is added to the system, other factors will adapt in order to compensate for that initial change imposed by the stressor. When temperature of a solution is increased, the added heat is a stressor to the equilibrium of the solution. In order to compensate for this stressor, the solution will attempt to reduce the heat in the solution by trying to cool down. It does this by allowing the solutes present in solution to dissolve; this reduces temperature because the solute particles absorb heat until their bonds are broken. Thus, the increase in solubility results when temperature is increased in order to reinstate equilibrium. </w:t>
      </w:r>
    </w:p>
    <w:p w:rsidR="00CB3CE1" w:rsidRPr="000100CD" w:rsidRDefault="009D1618" w:rsidP="00CB3CE1">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How would Scientist II explain why pressure added to a system decreases the volume of that system if all other variables are held constant?</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average kinetic energy of the molecules is increased, so in order to maintain that, volume is decreased.</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increase in pressure is an added stressor that is compensated for by a decrease in volume.</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Increasing pressure increases heat which also decreases volume.</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system decreases its volume in response to an increase in pressure to shift the system further away from equilibrium.</w:t>
      </w:r>
    </w:p>
    <w:p w:rsidR="009D1618" w:rsidRPr="000100CD" w:rsidRDefault="009D1618" w:rsidP="009D1618">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Which of the following, if true, would weaken the hypothesis of Scientist 1?</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Increasing temperature slows molecules down.</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increase in kinetic energy of the molecules of the solvent is sufficient for breaking the bonds of the solute particles.</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In order to break, the bonds of solute particles release energy, thereby increasing the temperature of the system.</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Equilibrium is a driving force for the progression of chemical reactions.</w:t>
      </w:r>
    </w:p>
    <w:p w:rsidR="009D1618" w:rsidRPr="000100CD" w:rsidRDefault="009D1618" w:rsidP="009D1618">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One simi</w:t>
      </w:r>
      <w:r w:rsidR="00D87BD5" w:rsidRPr="000100CD">
        <w:rPr>
          <w:rFonts w:ascii="Times New Roman" w:hAnsi="Times New Roman" w:cs="Times New Roman"/>
          <w:sz w:val="24"/>
          <w:szCs w:val="24"/>
        </w:rPr>
        <w:t>larity between the two hypothese</w:t>
      </w:r>
      <w:r w:rsidRPr="000100CD">
        <w:rPr>
          <w:rFonts w:ascii="Times New Roman" w:hAnsi="Times New Roman" w:cs="Times New Roman"/>
          <w:sz w:val="24"/>
          <w:szCs w:val="24"/>
        </w:rPr>
        <w:t>s is that:</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both rely on Le Chatelier’s principle</w:t>
      </w:r>
    </w:p>
    <w:p w:rsidR="009D1618" w:rsidRPr="000100CD" w:rsidRDefault="009D1618"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both describe kinetic energy in some form relating to an increase in solubility</w:t>
      </w:r>
    </w:p>
    <w:p w:rsidR="009D1618" w:rsidRPr="000100CD" w:rsidRDefault="00D87BD5"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both neglect the importance of determining how heat increases solubility</w:t>
      </w:r>
    </w:p>
    <w:p w:rsidR="00D87BD5" w:rsidRPr="000100CD" w:rsidRDefault="00D87BD5" w:rsidP="009D161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lastRenderedPageBreak/>
        <w:t xml:space="preserve">both relate heat to some property of the molecules </w:t>
      </w:r>
    </w:p>
    <w:p w:rsidR="00D87BD5" w:rsidRPr="000100CD" w:rsidRDefault="00D87BD5" w:rsidP="00D87BD5">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Which of the following is explained by Scientist I but not Scientist II?</w:t>
      </w:r>
    </w:p>
    <w:p w:rsidR="00D87BD5" w:rsidRPr="000100CD" w:rsidRDefault="00D87BD5" w:rsidP="00D87BD5">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Why the solubility of gases decreases with increasing temperature</w:t>
      </w:r>
    </w:p>
    <w:p w:rsidR="00D87BD5" w:rsidRPr="000100CD" w:rsidRDefault="00D87BD5" w:rsidP="00D87BD5">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How systems respond to deviations from equilibrium</w:t>
      </w:r>
    </w:p>
    <w:p w:rsidR="00D87BD5" w:rsidRPr="000100CD" w:rsidRDefault="00D87BD5" w:rsidP="00D87BD5">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How the increase in temperature is an increase in energy in the form of heat</w:t>
      </w:r>
    </w:p>
    <w:p w:rsidR="00D87BD5" w:rsidRPr="000100CD" w:rsidRDefault="00D87BD5" w:rsidP="00D87BD5">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Why dissolution is favored as temperature is increased </w:t>
      </w:r>
    </w:p>
    <w:p w:rsidR="00D87BD5" w:rsidRPr="000100CD" w:rsidRDefault="00957248" w:rsidP="00D87BD5">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Scientist II’s description of the increase in solubility is best illustrated by which of the following graphs?</w:t>
      </w:r>
    </w:p>
    <w:p w:rsidR="00957248" w:rsidRPr="000100CD" w:rsidRDefault="00957248" w:rsidP="0095724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68CB3AAC" wp14:editId="4F79DB54">
            <wp:extent cx="2173184" cy="1401289"/>
            <wp:effectExtent l="0" t="0" r="17780" b="889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57248" w:rsidRPr="000100CD" w:rsidRDefault="00957248" w:rsidP="0095724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402CB800" wp14:editId="080D7F3E">
            <wp:extent cx="2185060" cy="1389413"/>
            <wp:effectExtent l="0" t="0" r="5715" b="127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57248" w:rsidRPr="000100CD" w:rsidRDefault="00957248" w:rsidP="0095724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247C312F" wp14:editId="46145C2B">
            <wp:extent cx="2172970" cy="1413163"/>
            <wp:effectExtent l="0" t="0" r="17780" b="1587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57248" w:rsidRPr="000100CD" w:rsidRDefault="00957248" w:rsidP="00957248">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noProof/>
          <w:sz w:val="24"/>
          <w:szCs w:val="24"/>
        </w:rPr>
        <w:drawing>
          <wp:inline distT="0" distB="0" distL="0" distR="0" wp14:anchorId="1F0737C4" wp14:editId="70EAC32F">
            <wp:extent cx="2172970" cy="1425039"/>
            <wp:effectExtent l="0" t="0" r="17780" b="381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A063C" w:rsidRPr="000100CD" w:rsidRDefault="006B1B4E" w:rsidP="002A063C">
      <w:pPr>
        <w:pStyle w:val="ListParagraph"/>
        <w:numPr>
          <w:ilvl w:val="0"/>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Increasing temperature also speeds up the rate of a given chemical reaction. Which of the following would Scientist 1 suggest as the cause of this increase in the rate?</w:t>
      </w:r>
    </w:p>
    <w:p w:rsidR="006B1B4E" w:rsidRPr="000100CD" w:rsidRDefault="006B1B4E" w:rsidP="006B1B4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The molecules move rapidly to expend the added energy that heat provided, which increases their rate of collision and thus reaction.</w:t>
      </w:r>
    </w:p>
    <w:p w:rsidR="006B1B4E" w:rsidRPr="000100CD" w:rsidRDefault="006B1B4E" w:rsidP="006B1B4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lastRenderedPageBreak/>
        <w:t>The molecules</w:t>
      </w:r>
      <w:r w:rsidR="00A62CAE" w:rsidRPr="000100CD">
        <w:rPr>
          <w:rFonts w:ascii="Times New Roman" w:hAnsi="Times New Roman" w:cs="Times New Roman"/>
          <w:sz w:val="24"/>
          <w:szCs w:val="24"/>
        </w:rPr>
        <w:t>’</w:t>
      </w:r>
      <w:r w:rsidRPr="000100CD">
        <w:rPr>
          <w:rFonts w:ascii="Times New Roman" w:hAnsi="Times New Roman" w:cs="Times New Roman"/>
          <w:sz w:val="24"/>
          <w:szCs w:val="24"/>
        </w:rPr>
        <w:t xml:space="preserve"> added energy in the form of heat is converted to kinetic energy of the molecules, which speeds up the molecules and increases their rate of collision and thus the reaction. </w:t>
      </w:r>
    </w:p>
    <w:p w:rsidR="006B1B4E" w:rsidRPr="000100CD" w:rsidRDefault="006B1B4E" w:rsidP="006B1B4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An increase in the reaction rate compensates for the increase in temperature.</w:t>
      </w:r>
    </w:p>
    <w:p w:rsidR="006B1B4E" w:rsidRPr="000100CD" w:rsidRDefault="006B1B4E" w:rsidP="006B1B4E">
      <w:pPr>
        <w:pStyle w:val="ListParagraph"/>
        <w:numPr>
          <w:ilvl w:val="1"/>
          <w:numId w:val="1"/>
        </w:numPr>
        <w:tabs>
          <w:tab w:val="left" w:pos="1389"/>
        </w:tabs>
        <w:rPr>
          <w:rFonts w:ascii="Times New Roman" w:hAnsi="Times New Roman" w:cs="Times New Roman"/>
          <w:sz w:val="24"/>
          <w:szCs w:val="24"/>
        </w:rPr>
      </w:pPr>
      <w:r w:rsidRPr="000100CD">
        <w:rPr>
          <w:rFonts w:ascii="Times New Roman" w:hAnsi="Times New Roman" w:cs="Times New Roman"/>
          <w:sz w:val="24"/>
          <w:szCs w:val="24"/>
        </w:rPr>
        <w:t>Increasing temperature gives the molecules enough energy to orient themselves for collisions that result in reactions.</w:t>
      </w:r>
    </w:p>
    <w:p w:rsidR="00074D13" w:rsidRPr="000100CD" w:rsidRDefault="00074D13" w:rsidP="00074D13">
      <w:pPr>
        <w:tabs>
          <w:tab w:val="left" w:pos="1389"/>
        </w:tabs>
        <w:rPr>
          <w:rFonts w:ascii="Times New Roman" w:hAnsi="Times New Roman" w:cs="Times New Roman"/>
          <w:b/>
          <w:sz w:val="24"/>
          <w:szCs w:val="24"/>
        </w:rPr>
      </w:pPr>
    </w:p>
    <w:p w:rsidR="00074D13" w:rsidRPr="000100CD" w:rsidRDefault="00074D13" w:rsidP="00074D13">
      <w:pPr>
        <w:tabs>
          <w:tab w:val="left" w:pos="1389"/>
        </w:tabs>
        <w:rPr>
          <w:rFonts w:ascii="Times New Roman" w:hAnsi="Times New Roman" w:cs="Times New Roman"/>
          <w:b/>
          <w:sz w:val="24"/>
          <w:szCs w:val="24"/>
        </w:rPr>
      </w:pPr>
      <w:r w:rsidRPr="000100CD">
        <w:rPr>
          <w:rFonts w:ascii="Times New Roman" w:hAnsi="Times New Roman" w:cs="Times New Roman"/>
          <w:b/>
          <w:sz w:val="24"/>
          <w:szCs w:val="24"/>
        </w:rPr>
        <w:t>Answers and Explanations to Passage VII Questions</w:t>
      </w:r>
    </w:p>
    <w:p w:rsidR="00074D13" w:rsidRPr="000100CD" w:rsidRDefault="00074D13" w:rsidP="00074D13">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39. </w:t>
      </w:r>
      <w:r w:rsidRPr="000100CD">
        <w:rPr>
          <w:rFonts w:ascii="Times New Roman" w:hAnsi="Times New Roman" w:cs="Times New Roman"/>
          <w:b/>
          <w:sz w:val="24"/>
          <w:szCs w:val="24"/>
        </w:rPr>
        <w:t xml:space="preserve">B. </w:t>
      </w:r>
      <w:r w:rsidRPr="000100CD">
        <w:rPr>
          <w:rFonts w:ascii="Times New Roman" w:hAnsi="Times New Roman" w:cs="Times New Roman"/>
          <w:sz w:val="24"/>
          <w:szCs w:val="24"/>
        </w:rPr>
        <w:t>The increase in pressure is an added stressor that is compensated for by a decrease in volume.</w:t>
      </w:r>
      <w:r w:rsidRPr="000100CD">
        <w:rPr>
          <w:rFonts w:ascii="Times New Roman" w:hAnsi="Times New Roman" w:cs="Times New Roman"/>
          <w:sz w:val="24"/>
          <w:szCs w:val="24"/>
        </w:rPr>
        <w:t xml:space="preserve"> Scientist II’s argument relied primarily on discussion of Le Chatelier’s principle, which in turn uses progression towards equilibrium as the driving force of a reaction.</w:t>
      </w:r>
    </w:p>
    <w:p w:rsidR="00074D13" w:rsidRPr="000100CD" w:rsidRDefault="00074D13" w:rsidP="00074D13">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40. </w:t>
      </w:r>
      <w:r w:rsidRPr="000100CD">
        <w:rPr>
          <w:rFonts w:ascii="Times New Roman" w:hAnsi="Times New Roman" w:cs="Times New Roman"/>
          <w:b/>
          <w:sz w:val="24"/>
          <w:szCs w:val="24"/>
        </w:rPr>
        <w:t>A</w:t>
      </w:r>
      <w:r w:rsidRPr="000100CD">
        <w:rPr>
          <w:rFonts w:ascii="Times New Roman" w:hAnsi="Times New Roman" w:cs="Times New Roman"/>
          <w:sz w:val="24"/>
          <w:szCs w:val="24"/>
        </w:rPr>
        <w:t xml:space="preserve">. Increasing temperature slows molecules down. Scientist I’s argument relies on the assumption that energy in the form of heat is transferred to molecules in solution and converted into kinetic energy. This increase in kinetic energy speeds up the movement of molecules. If </w:t>
      </w:r>
      <w:r w:rsidR="00331CF0" w:rsidRPr="000100CD">
        <w:rPr>
          <w:rFonts w:ascii="Times New Roman" w:hAnsi="Times New Roman" w:cs="Times New Roman"/>
          <w:sz w:val="24"/>
          <w:szCs w:val="24"/>
        </w:rPr>
        <w:t>this does not occur, then Scientist I’s conclusion regarding increased kinetic energy and solubility would be weakened.</w:t>
      </w:r>
    </w:p>
    <w:p w:rsidR="00074D13" w:rsidRPr="000100CD" w:rsidRDefault="00074D13" w:rsidP="00074D13">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41. </w:t>
      </w:r>
      <w:r w:rsidR="00331CF0" w:rsidRPr="000100CD">
        <w:rPr>
          <w:rFonts w:ascii="Times New Roman" w:hAnsi="Times New Roman" w:cs="Times New Roman"/>
          <w:b/>
          <w:sz w:val="24"/>
          <w:szCs w:val="24"/>
        </w:rPr>
        <w:t>D</w:t>
      </w:r>
      <w:r w:rsidR="00331CF0" w:rsidRPr="000100CD">
        <w:rPr>
          <w:rFonts w:ascii="Times New Roman" w:hAnsi="Times New Roman" w:cs="Times New Roman"/>
          <w:sz w:val="24"/>
          <w:szCs w:val="24"/>
        </w:rPr>
        <w:t>. Both relate heat to some property of the molecules. Scientist I relates heat to the average kinetic energy of the molecules while Scientist II relates heat to the breaking of molecular bonds.</w:t>
      </w:r>
    </w:p>
    <w:p w:rsidR="00331CF0" w:rsidRPr="000100CD" w:rsidRDefault="00331CF0" w:rsidP="00074D13">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42. </w:t>
      </w:r>
      <w:r w:rsidRPr="000100CD">
        <w:rPr>
          <w:rFonts w:ascii="Times New Roman" w:hAnsi="Times New Roman" w:cs="Times New Roman"/>
          <w:b/>
          <w:sz w:val="24"/>
          <w:szCs w:val="24"/>
        </w:rPr>
        <w:t>C</w:t>
      </w:r>
      <w:r w:rsidRPr="000100CD">
        <w:rPr>
          <w:rFonts w:ascii="Times New Roman" w:hAnsi="Times New Roman" w:cs="Times New Roman"/>
          <w:sz w:val="24"/>
          <w:szCs w:val="24"/>
        </w:rPr>
        <w:t>. How the increase in temperature is an increase in energy in the form of heat. Scientist I describes how an increase in temperature is a transfer of heat energy to the molecules, which convert that energy into kinetic energy for movement. Scientist II describes heat energy in relation to dissolution of solutes absorbing heat energy.</w:t>
      </w:r>
    </w:p>
    <w:p w:rsidR="00331CF0" w:rsidRPr="000100CD" w:rsidRDefault="00331CF0" w:rsidP="00074D13">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43. </w:t>
      </w:r>
      <w:r w:rsidRPr="000100CD">
        <w:rPr>
          <w:rFonts w:ascii="Times New Roman" w:hAnsi="Times New Roman" w:cs="Times New Roman"/>
          <w:b/>
          <w:sz w:val="24"/>
          <w:szCs w:val="24"/>
        </w:rPr>
        <w:t>A.</w:t>
      </w:r>
      <w:r w:rsidRPr="000100CD">
        <w:rPr>
          <w:rFonts w:ascii="Times New Roman" w:hAnsi="Times New Roman" w:cs="Times New Roman"/>
          <w:sz w:val="24"/>
          <w:szCs w:val="24"/>
        </w:rPr>
        <w:t xml:space="preserve"> Time increases along the x-axis and temperature increase along the y-axis. Scientist II argues that the increase in temperature is a stressor that displaces the system from equilibrium and says that dissolution is a me</w:t>
      </w:r>
      <w:r w:rsidR="00A14AD0" w:rsidRPr="000100CD">
        <w:rPr>
          <w:rFonts w:ascii="Times New Roman" w:hAnsi="Times New Roman" w:cs="Times New Roman"/>
          <w:sz w:val="24"/>
          <w:szCs w:val="24"/>
        </w:rPr>
        <w:t xml:space="preserve">chanism by which this stress is mitigated. </w:t>
      </w:r>
      <w:r w:rsidR="00A62CAE" w:rsidRPr="000100CD">
        <w:rPr>
          <w:rFonts w:ascii="Times New Roman" w:hAnsi="Times New Roman" w:cs="Times New Roman"/>
          <w:sz w:val="24"/>
          <w:szCs w:val="24"/>
        </w:rPr>
        <w:t>The graph in A shows temperature spiking at one point (deviation from equilibrium), after which the system gradually returns to the original temperature (return to equilibrium). This is parallel to the argument of Scientist II.</w:t>
      </w:r>
    </w:p>
    <w:p w:rsidR="00A62CAE" w:rsidRPr="000100CD" w:rsidRDefault="00A62CAE" w:rsidP="00A62CAE">
      <w:pPr>
        <w:tabs>
          <w:tab w:val="left" w:pos="1389"/>
        </w:tabs>
        <w:rPr>
          <w:rFonts w:ascii="Times New Roman" w:hAnsi="Times New Roman" w:cs="Times New Roman"/>
          <w:sz w:val="24"/>
          <w:szCs w:val="24"/>
        </w:rPr>
      </w:pPr>
      <w:r w:rsidRPr="000100CD">
        <w:rPr>
          <w:rFonts w:ascii="Times New Roman" w:hAnsi="Times New Roman" w:cs="Times New Roman"/>
          <w:sz w:val="24"/>
          <w:szCs w:val="24"/>
        </w:rPr>
        <w:t xml:space="preserve">44. </w:t>
      </w:r>
      <w:r w:rsidRPr="000100CD">
        <w:rPr>
          <w:rFonts w:ascii="Times New Roman" w:hAnsi="Times New Roman" w:cs="Times New Roman"/>
          <w:b/>
          <w:sz w:val="24"/>
          <w:szCs w:val="24"/>
        </w:rPr>
        <w:t>B</w:t>
      </w:r>
      <w:r w:rsidRPr="000100CD">
        <w:rPr>
          <w:rFonts w:ascii="Times New Roman" w:hAnsi="Times New Roman" w:cs="Times New Roman"/>
          <w:sz w:val="24"/>
          <w:szCs w:val="24"/>
        </w:rPr>
        <w:t xml:space="preserve">. </w:t>
      </w:r>
      <w:r w:rsidRPr="000100CD">
        <w:rPr>
          <w:rFonts w:ascii="Times New Roman" w:hAnsi="Times New Roman" w:cs="Times New Roman"/>
          <w:sz w:val="24"/>
          <w:szCs w:val="24"/>
        </w:rPr>
        <w:t>The molecules</w:t>
      </w:r>
      <w:r w:rsidRPr="000100CD">
        <w:rPr>
          <w:rFonts w:ascii="Times New Roman" w:hAnsi="Times New Roman" w:cs="Times New Roman"/>
          <w:sz w:val="24"/>
          <w:szCs w:val="24"/>
        </w:rPr>
        <w:t>’</w:t>
      </w:r>
      <w:r w:rsidRPr="000100CD">
        <w:rPr>
          <w:rFonts w:ascii="Times New Roman" w:hAnsi="Times New Roman" w:cs="Times New Roman"/>
          <w:sz w:val="24"/>
          <w:szCs w:val="24"/>
        </w:rPr>
        <w:t xml:space="preserve"> added energy in the form of heat is converted to kinetic energy of the molecules, which speeds up the molecules and increases their rate of collision and thus the reaction. </w:t>
      </w:r>
      <w:r w:rsidR="00AE5C72" w:rsidRPr="000100CD">
        <w:rPr>
          <w:rFonts w:ascii="Times New Roman" w:hAnsi="Times New Roman" w:cs="Times New Roman"/>
          <w:sz w:val="24"/>
          <w:szCs w:val="24"/>
        </w:rPr>
        <w:t>This answer choice discusses how increase in temperature is a transfer of energy in the form of heat, which is then converted into kinetic energy, which then increases collisions of molecules, just as Scientist I postulates the increase in collisions and speed is the reason solute particle dissolution increases with increasing temperature.</w:t>
      </w:r>
    </w:p>
    <w:p w:rsidR="00A62CAE" w:rsidRPr="000100CD" w:rsidRDefault="00A62CAE" w:rsidP="00074D13">
      <w:pPr>
        <w:tabs>
          <w:tab w:val="left" w:pos="1389"/>
        </w:tabs>
        <w:rPr>
          <w:rFonts w:ascii="Times New Roman" w:hAnsi="Times New Roman" w:cs="Times New Roman"/>
          <w:sz w:val="24"/>
          <w:szCs w:val="24"/>
        </w:rPr>
      </w:pPr>
    </w:p>
    <w:p w:rsidR="006B1B4E" w:rsidRPr="000100CD" w:rsidRDefault="006B1B4E" w:rsidP="00074D13">
      <w:pPr>
        <w:rPr>
          <w:rFonts w:ascii="Times New Roman" w:hAnsi="Times New Roman" w:cs="Times New Roman"/>
          <w:sz w:val="24"/>
          <w:szCs w:val="24"/>
        </w:rPr>
      </w:pPr>
    </w:p>
    <w:sectPr w:rsidR="006B1B4E" w:rsidRPr="000100CD">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F3C" w:rsidRDefault="00D85F3C" w:rsidP="0059301E">
      <w:pPr>
        <w:spacing w:after="0" w:line="240" w:lineRule="auto"/>
      </w:pPr>
      <w:r>
        <w:separator/>
      </w:r>
    </w:p>
  </w:endnote>
  <w:endnote w:type="continuationSeparator" w:id="0">
    <w:p w:rsidR="00D85F3C" w:rsidRDefault="00D85F3C" w:rsidP="00593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6686791"/>
      <w:docPartObj>
        <w:docPartGallery w:val="Page Numbers (Bottom of Page)"/>
        <w:docPartUnique/>
      </w:docPartObj>
    </w:sdtPr>
    <w:sdtEndPr>
      <w:rPr>
        <w:noProof/>
      </w:rPr>
    </w:sdtEndPr>
    <w:sdtContent>
      <w:p w:rsidR="00FD67E9" w:rsidRDefault="00FD67E9">
        <w:pPr>
          <w:pStyle w:val="Footer"/>
          <w:jc w:val="right"/>
        </w:pPr>
        <w:r>
          <w:fldChar w:fldCharType="begin"/>
        </w:r>
        <w:r>
          <w:instrText xml:space="preserve"> PAGE   \* MERGEFORMAT </w:instrText>
        </w:r>
        <w:r>
          <w:fldChar w:fldCharType="separate"/>
        </w:r>
        <w:r w:rsidR="000100CD">
          <w:rPr>
            <w:noProof/>
          </w:rPr>
          <w:t>12</w:t>
        </w:r>
        <w:r>
          <w:rPr>
            <w:noProof/>
          </w:rPr>
          <w:fldChar w:fldCharType="end"/>
        </w:r>
      </w:p>
    </w:sdtContent>
  </w:sdt>
  <w:p w:rsidR="00FD67E9" w:rsidRDefault="00FD6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F3C" w:rsidRDefault="00D85F3C" w:rsidP="0059301E">
      <w:pPr>
        <w:spacing w:after="0" w:line="240" w:lineRule="auto"/>
      </w:pPr>
      <w:r>
        <w:separator/>
      </w:r>
    </w:p>
  </w:footnote>
  <w:footnote w:type="continuationSeparator" w:id="0">
    <w:p w:rsidR="00D85F3C" w:rsidRDefault="00D85F3C" w:rsidP="005930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3FD5"/>
    <w:multiLevelType w:val="hybridMultilevel"/>
    <w:tmpl w:val="2D906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22564"/>
    <w:multiLevelType w:val="hybridMultilevel"/>
    <w:tmpl w:val="33B405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C36447"/>
    <w:multiLevelType w:val="hybridMultilevel"/>
    <w:tmpl w:val="CCEE44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57059"/>
    <w:multiLevelType w:val="hybridMultilevel"/>
    <w:tmpl w:val="87681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64287"/>
    <w:multiLevelType w:val="hybridMultilevel"/>
    <w:tmpl w:val="FDECD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F65BB"/>
    <w:multiLevelType w:val="multilevel"/>
    <w:tmpl w:val="001EFA5E"/>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0885AB3"/>
    <w:multiLevelType w:val="hybridMultilevel"/>
    <w:tmpl w:val="B87E2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B6C9E"/>
    <w:multiLevelType w:val="hybridMultilevel"/>
    <w:tmpl w:val="79A66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1C02AC"/>
    <w:multiLevelType w:val="hybridMultilevel"/>
    <w:tmpl w:val="9BAA7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73B76"/>
    <w:multiLevelType w:val="hybridMultilevel"/>
    <w:tmpl w:val="A47475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932F28"/>
    <w:multiLevelType w:val="hybridMultilevel"/>
    <w:tmpl w:val="BABA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F3363C"/>
    <w:multiLevelType w:val="hybridMultilevel"/>
    <w:tmpl w:val="B9D823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5894846"/>
    <w:multiLevelType w:val="hybridMultilevel"/>
    <w:tmpl w:val="F80C6C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A80556"/>
    <w:multiLevelType w:val="hybridMultilevel"/>
    <w:tmpl w:val="D200E0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F0E0DE6"/>
    <w:multiLevelType w:val="hybridMultilevel"/>
    <w:tmpl w:val="16AC2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4"/>
  </w:num>
  <w:num w:numId="5">
    <w:abstractNumId w:val="10"/>
  </w:num>
  <w:num w:numId="6">
    <w:abstractNumId w:val="5"/>
  </w:num>
  <w:num w:numId="7">
    <w:abstractNumId w:val="0"/>
  </w:num>
  <w:num w:numId="8">
    <w:abstractNumId w:val="3"/>
  </w:num>
  <w:num w:numId="9">
    <w:abstractNumId w:val="7"/>
  </w:num>
  <w:num w:numId="10">
    <w:abstractNumId w:val="11"/>
  </w:num>
  <w:num w:numId="11">
    <w:abstractNumId w:val="6"/>
  </w:num>
  <w:num w:numId="12">
    <w:abstractNumId w:val="9"/>
  </w:num>
  <w:num w:numId="13">
    <w:abstractNumId w:val="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5E"/>
    <w:rsid w:val="000100CD"/>
    <w:rsid w:val="000225E7"/>
    <w:rsid w:val="00024695"/>
    <w:rsid w:val="0005675A"/>
    <w:rsid w:val="000646BB"/>
    <w:rsid w:val="00074D13"/>
    <w:rsid w:val="00090B96"/>
    <w:rsid w:val="000B5151"/>
    <w:rsid w:val="00147369"/>
    <w:rsid w:val="001D4FCE"/>
    <w:rsid w:val="001D6BF4"/>
    <w:rsid w:val="001F5C4D"/>
    <w:rsid w:val="002177AE"/>
    <w:rsid w:val="002414E5"/>
    <w:rsid w:val="002711E8"/>
    <w:rsid w:val="0029641D"/>
    <w:rsid w:val="002A063C"/>
    <w:rsid w:val="002B0D62"/>
    <w:rsid w:val="002B71DB"/>
    <w:rsid w:val="002E1FB8"/>
    <w:rsid w:val="00331CF0"/>
    <w:rsid w:val="003358CB"/>
    <w:rsid w:val="0038756C"/>
    <w:rsid w:val="00390BF0"/>
    <w:rsid w:val="00390CAA"/>
    <w:rsid w:val="0039172E"/>
    <w:rsid w:val="003A49C9"/>
    <w:rsid w:val="003F18D5"/>
    <w:rsid w:val="003F26A7"/>
    <w:rsid w:val="003F77DB"/>
    <w:rsid w:val="00407247"/>
    <w:rsid w:val="004234C1"/>
    <w:rsid w:val="004264CD"/>
    <w:rsid w:val="0042724B"/>
    <w:rsid w:val="004326CB"/>
    <w:rsid w:val="0044666E"/>
    <w:rsid w:val="00467F8E"/>
    <w:rsid w:val="00483573"/>
    <w:rsid w:val="004C5945"/>
    <w:rsid w:val="005202DB"/>
    <w:rsid w:val="00533FFF"/>
    <w:rsid w:val="00536A6C"/>
    <w:rsid w:val="00545904"/>
    <w:rsid w:val="005515FE"/>
    <w:rsid w:val="0057384B"/>
    <w:rsid w:val="0059301E"/>
    <w:rsid w:val="005B1F46"/>
    <w:rsid w:val="005C53DC"/>
    <w:rsid w:val="005E3313"/>
    <w:rsid w:val="005E646E"/>
    <w:rsid w:val="005F1A8E"/>
    <w:rsid w:val="00601B85"/>
    <w:rsid w:val="006055EF"/>
    <w:rsid w:val="0067450F"/>
    <w:rsid w:val="006A3BB6"/>
    <w:rsid w:val="006A486B"/>
    <w:rsid w:val="006B1B4E"/>
    <w:rsid w:val="006E0D95"/>
    <w:rsid w:val="00726C6B"/>
    <w:rsid w:val="00743816"/>
    <w:rsid w:val="007676F2"/>
    <w:rsid w:val="00796CF0"/>
    <w:rsid w:val="007F6CB7"/>
    <w:rsid w:val="008803B6"/>
    <w:rsid w:val="00887A7A"/>
    <w:rsid w:val="008F610F"/>
    <w:rsid w:val="00924C3C"/>
    <w:rsid w:val="009259D1"/>
    <w:rsid w:val="00957248"/>
    <w:rsid w:val="00961537"/>
    <w:rsid w:val="00963DEF"/>
    <w:rsid w:val="00985235"/>
    <w:rsid w:val="00985982"/>
    <w:rsid w:val="009A2578"/>
    <w:rsid w:val="009D1618"/>
    <w:rsid w:val="009F003C"/>
    <w:rsid w:val="009F0772"/>
    <w:rsid w:val="00A14AD0"/>
    <w:rsid w:val="00A21345"/>
    <w:rsid w:val="00A62CAE"/>
    <w:rsid w:val="00A76D3D"/>
    <w:rsid w:val="00AA5C21"/>
    <w:rsid w:val="00AC4CC8"/>
    <w:rsid w:val="00AE5C72"/>
    <w:rsid w:val="00B17FAA"/>
    <w:rsid w:val="00B24F24"/>
    <w:rsid w:val="00B80DB1"/>
    <w:rsid w:val="00B87AE0"/>
    <w:rsid w:val="00C70D84"/>
    <w:rsid w:val="00CB3CE1"/>
    <w:rsid w:val="00CE343B"/>
    <w:rsid w:val="00CF4EAE"/>
    <w:rsid w:val="00CF589A"/>
    <w:rsid w:val="00D128F2"/>
    <w:rsid w:val="00D312A5"/>
    <w:rsid w:val="00D461B7"/>
    <w:rsid w:val="00D465D8"/>
    <w:rsid w:val="00D85F3C"/>
    <w:rsid w:val="00D87BD5"/>
    <w:rsid w:val="00D93D94"/>
    <w:rsid w:val="00DB417D"/>
    <w:rsid w:val="00DD4E33"/>
    <w:rsid w:val="00DF6483"/>
    <w:rsid w:val="00E13FE3"/>
    <w:rsid w:val="00E36FE4"/>
    <w:rsid w:val="00E6705E"/>
    <w:rsid w:val="00E9357E"/>
    <w:rsid w:val="00EC715E"/>
    <w:rsid w:val="00F012AC"/>
    <w:rsid w:val="00F14A2C"/>
    <w:rsid w:val="00F433BE"/>
    <w:rsid w:val="00F47EAE"/>
    <w:rsid w:val="00FD67E9"/>
    <w:rsid w:val="00FD705A"/>
    <w:rsid w:val="00FE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9B4C3-453E-4C2D-881F-F69DA691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695"/>
    <w:pPr>
      <w:ind w:left="720"/>
      <w:contextualSpacing/>
    </w:pPr>
  </w:style>
  <w:style w:type="table" w:styleId="TableGrid">
    <w:name w:val="Table Grid"/>
    <w:basedOn w:val="TableNormal"/>
    <w:uiPriority w:val="39"/>
    <w:rsid w:val="00E93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1E"/>
  </w:style>
  <w:style w:type="paragraph" w:styleId="Footer">
    <w:name w:val="footer"/>
    <w:basedOn w:val="Normal"/>
    <w:link w:val="FooterChar"/>
    <w:uiPriority w:val="99"/>
    <w:unhideWhenUsed/>
    <w:rsid w:val="00593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18" Type="http://schemas.openxmlformats.org/officeDocument/2006/relationships/chart" Target="charts/chart7.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6.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2.bin"/><Relationship Id="rId28" Type="http://schemas.openxmlformats.org/officeDocument/2006/relationships/chart" Target="charts/chart15.xml"/><Relationship Id="rId10" Type="http://schemas.openxmlformats.org/officeDocument/2006/relationships/chart" Target="charts/chart3.xml"/><Relationship Id="rId19" Type="http://schemas.openxmlformats.org/officeDocument/2006/relationships/chart" Target="charts/chart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emf"/><Relationship Id="rId22" Type="http://schemas.openxmlformats.org/officeDocument/2006/relationships/image" Target="media/image4.emf"/><Relationship Id="rId27" Type="http://schemas.openxmlformats.org/officeDocument/2006/relationships/chart" Target="charts/chart14.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adia%20Khalil\AppData\Roaming\Microsoft\Excel\Book1%20(version%201).xlsb"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adia%20Khalil\AppData\Roaming\Microsoft\Excel\Book1%20(version%201).xlsb"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adia%20Khalil\AppData\Roaming\Microsoft\Excel\Book1%20(version%201).xlsb"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adia%20Khalil\AppData\Roaming\Microsoft\Excel\Book1%20(version%201).xlsb"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adia%20Khalil\AppData\Roaming\Microsoft\Excel\Book1%20(version%201).xlsb"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adia%20Khalil\AppData\Roaming\Microsoft\Excel\Book1%20(version%201).xlsb"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adia%20Khalil\AppData\Roaming\Microsoft\Excel\Book1%20(version%201).xlsb"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adia%20Khalil\AppData\Roaming\Microsoft\Excel\Book1%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adia%20Khalil\AppData\Roaming\Microsoft\Excel\Book1%20(version%201).xlsb"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Concentration of Uranium-238</a:t>
            </a:r>
            <a:r>
              <a:rPr lang="en-US" baseline="0"/>
              <a:t> and Lead-206 </a:t>
            </a:r>
            <a:r>
              <a:rPr lang="en-US"/>
              <a:t>in Sample over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Uranium-238</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Sheet1!$B$1:$B$6</c:f>
              <c:numCache>
                <c:formatCode>General</c:formatCode>
                <c:ptCount val="6"/>
                <c:pt idx="0">
                  <c:v>0</c:v>
                </c:pt>
                <c:pt idx="1">
                  <c:v>4500</c:v>
                </c:pt>
                <c:pt idx="2">
                  <c:v>9000</c:v>
                </c:pt>
                <c:pt idx="3">
                  <c:v>13500</c:v>
                </c:pt>
                <c:pt idx="4">
                  <c:v>18000</c:v>
                </c:pt>
                <c:pt idx="5">
                  <c:v>22500</c:v>
                </c:pt>
              </c:numCache>
            </c:numRef>
          </c:xVal>
          <c:yVal>
            <c:numRef>
              <c:f>Sheet1!$C$1:$C$6</c:f>
              <c:numCache>
                <c:formatCode>General</c:formatCode>
                <c:ptCount val="6"/>
                <c:pt idx="0">
                  <c:v>100</c:v>
                </c:pt>
                <c:pt idx="1">
                  <c:v>50</c:v>
                </c:pt>
                <c:pt idx="2">
                  <c:v>25</c:v>
                </c:pt>
                <c:pt idx="3">
                  <c:v>12.5</c:v>
                </c:pt>
                <c:pt idx="4">
                  <c:v>6.25</c:v>
                </c:pt>
                <c:pt idx="5">
                  <c:v>3.14</c:v>
                </c:pt>
              </c:numCache>
            </c:numRef>
          </c:yVal>
          <c:smooth val="1"/>
        </c:ser>
        <c:ser>
          <c:idx val="1"/>
          <c:order val="1"/>
          <c:tx>
            <c:v>Lead-206</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Sheet1!$B$1:$B$6</c:f>
              <c:numCache>
                <c:formatCode>General</c:formatCode>
                <c:ptCount val="6"/>
                <c:pt idx="0">
                  <c:v>0</c:v>
                </c:pt>
                <c:pt idx="1">
                  <c:v>4500</c:v>
                </c:pt>
                <c:pt idx="2">
                  <c:v>9000</c:v>
                </c:pt>
                <c:pt idx="3">
                  <c:v>13500</c:v>
                </c:pt>
                <c:pt idx="4">
                  <c:v>18000</c:v>
                </c:pt>
                <c:pt idx="5">
                  <c:v>22500</c:v>
                </c:pt>
              </c:numCache>
            </c:numRef>
          </c:xVal>
          <c:yVal>
            <c:numRef>
              <c:f>Sheet1!$D$1:$D$6</c:f>
              <c:numCache>
                <c:formatCode>General</c:formatCode>
                <c:ptCount val="6"/>
                <c:pt idx="0">
                  <c:v>3.14</c:v>
                </c:pt>
                <c:pt idx="1">
                  <c:v>6.25</c:v>
                </c:pt>
                <c:pt idx="2">
                  <c:v>12.5</c:v>
                </c:pt>
                <c:pt idx="3">
                  <c:v>25</c:v>
                </c:pt>
                <c:pt idx="4">
                  <c:v>50</c:v>
                </c:pt>
                <c:pt idx="5">
                  <c:v>100</c:v>
                </c:pt>
              </c:numCache>
            </c:numRef>
          </c:yVal>
          <c:smooth val="1"/>
        </c:ser>
        <c:dLbls>
          <c:showLegendKey val="0"/>
          <c:showVal val="0"/>
          <c:showCatName val="0"/>
          <c:showSerName val="0"/>
          <c:showPercent val="0"/>
          <c:showBubbleSize val="0"/>
        </c:dLbls>
        <c:axId val="367159616"/>
        <c:axId val="367158440"/>
      </c:scatterChart>
      <c:valAx>
        <c:axId val="367159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(millions of 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158440"/>
        <c:crosses val="autoZero"/>
        <c:crossBetween val="midCat"/>
      </c:valAx>
      <c:valAx>
        <c:axId val="367158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in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159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Sheet2!$E$18</c:f>
              <c:strCache>
                <c:ptCount val="1"/>
                <c:pt idx="0">
                  <c:v>Trypsin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Sheet2!$D$19:$D$30</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Sheet2!$E$19:$E$30</c:f>
              <c:numCache>
                <c:formatCode>General</c:formatCode>
                <c:ptCount val="12"/>
                <c:pt idx="0">
                  <c:v>1</c:v>
                </c:pt>
                <c:pt idx="1">
                  <c:v>1</c:v>
                </c:pt>
                <c:pt idx="2">
                  <c:v>1</c:v>
                </c:pt>
                <c:pt idx="3">
                  <c:v>1</c:v>
                </c:pt>
                <c:pt idx="4">
                  <c:v>2</c:v>
                </c:pt>
                <c:pt idx="5">
                  <c:v>3</c:v>
                </c:pt>
                <c:pt idx="6">
                  <c:v>5</c:v>
                </c:pt>
                <c:pt idx="7">
                  <c:v>9</c:v>
                </c:pt>
                <c:pt idx="8">
                  <c:v>10</c:v>
                </c:pt>
                <c:pt idx="9">
                  <c:v>9.5</c:v>
                </c:pt>
                <c:pt idx="10">
                  <c:v>8</c:v>
                </c:pt>
                <c:pt idx="11">
                  <c:v>6</c:v>
                </c:pt>
              </c:numCache>
            </c:numRef>
          </c:yVal>
          <c:smooth val="1"/>
        </c:ser>
        <c:ser>
          <c:idx val="1"/>
          <c:order val="1"/>
          <c:tx>
            <c:strRef>
              <c:f>Sheet2!$F$18</c:f>
              <c:strCache>
                <c:ptCount val="1"/>
                <c:pt idx="0">
                  <c:v>Pepsin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Sheet2!$D$19:$D$30</c:f>
              <c:numCache>
                <c:formatCode>General</c:formatCode>
                <c:ptCount val="12"/>
                <c:pt idx="0">
                  <c:v>0</c:v>
                </c:pt>
                <c:pt idx="1">
                  <c:v>1</c:v>
                </c:pt>
                <c:pt idx="2">
                  <c:v>2</c:v>
                </c:pt>
                <c:pt idx="3">
                  <c:v>3</c:v>
                </c:pt>
                <c:pt idx="4">
                  <c:v>4</c:v>
                </c:pt>
                <c:pt idx="5">
                  <c:v>5</c:v>
                </c:pt>
                <c:pt idx="6">
                  <c:v>6</c:v>
                </c:pt>
                <c:pt idx="7">
                  <c:v>7</c:v>
                </c:pt>
                <c:pt idx="8">
                  <c:v>8</c:v>
                </c:pt>
                <c:pt idx="9">
                  <c:v>9</c:v>
                </c:pt>
                <c:pt idx="10">
                  <c:v>10</c:v>
                </c:pt>
                <c:pt idx="11">
                  <c:v>11</c:v>
                </c:pt>
              </c:numCache>
            </c:numRef>
          </c:xVal>
          <c:yVal>
            <c:numRef>
              <c:f>Sheet2!$F$19:$F$30</c:f>
              <c:numCache>
                <c:formatCode>General</c:formatCode>
                <c:ptCount val="12"/>
                <c:pt idx="0">
                  <c:v>1</c:v>
                </c:pt>
                <c:pt idx="1">
                  <c:v>9</c:v>
                </c:pt>
                <c:pt idx="2">
                  <c:v>10</c:v>
                </c:pt>
                <c:pt idx="3">
                  <c:v>9</c:v>
                </c:pt>
                <c:pt idx="4">
                  <c:v>7</c:v>
                </c:pt>
                <c:pt idx="5">
                  <c:v>5</c:v>
                </c:pt>
                <c:pt idx="6">
                  <c:v>3</c:v>
                </c:pt>
                <c:pt idx="7">
                  <c:v>2</c:v>
                </c:pt>
                <c:pt idx="8">
                  <c:v>1.5</c:v>
                </c:pt>
                <c:pt idx="9">
                  <c:v>1</c:v>
                </c:pt>
                <c:pt idx="10">
                  <c:v>1</c:v>
                </c:pt>
                <c:pt idx="11">
                  <c:v>1</c:v>
                </c:pt>
              </c:numCache>
            </c:numRef>
          </c:yVal>
          <c:smooth val="1"/>
        </c:ser>
        <c:dLbls>
          <c:showLegendKey val="0"/>
          <c:showVal val="0"/>
          <c:showCatName val="0"/>
          <c:showSerName val="0"/>
          <c:showPercent val="0"/>
          <c:showBubbleSize val="0"/>
        </c:dLbls>
        <c:axId val="443162384"/>
        <c:axId val="443161992"/>
      </c:scatterChart>
      <c:valAx>
        <c:axId val="443162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61992"/>
        <c:crosses val="autoZero"/>
        <c:crossBetween val="midCat"/>
      </c:valAx>
      <c:valAx>
        <c:axId val="443161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Activity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62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Sheet3!$C$1</c:f>
              <c:strCache>
                <c:ptCount val="1"/>
                <c:pt idx="0">
                  <c:v>Trial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Sheet3!$B$2:$B$7</c:f>
              <c:numCache>
                <c:formatCode>General</c:formatCode>
                <c:ptCount val="6"/>
                <c:pt idx="0">
                  <c:v>0</c:v>
                </c:pt>
                <c:pt idx="1">
                  <c:v>2</c:v>
                </c:pt>
                <c:pt idx="2">
                  <c:v>4</c:v>
                </c:pt>
                <c:pt idx="3">
                  <c:v>6</c:v>
                </c:pt>
                <c:pt idx="4">
                  <c:v>8</c:v>
                </c:pt>
                <c:pt idx="5">
                  <c:v>10</c:v>
                </c:pt>
              </c:numCache>
            </c:numRef>
          </c:xVal>
          <c:yVal>
            <c:numRef>
              <c:f>Sheet3!$C$2:$C$7</c:f>
              <c:numCache>
                <c:formatCode>General</c:formatCode>
                <c:ptCount val="6"/>
                <c:pt idx="0">
                  <c:v>103</c:v>
                </c:pt>
                <c:pt idx="1">
                  <c:v>97</c:v>
                </c:pt>
                <c:pt idx="2">
                  <c:v>86</c:v>
                </c:pt>
                <c:pt idx="3">
                  <c:v>75</c:v>
                </c:pt>
                <c:pt idx="4">
                  <c:v>62</c:v>
                </c:pt>
                <c:pt idx="5">
                  <c:v>50</c:v>
                </c:pt>
              </c:numCache>
            </c:numRef>
          </c:yVal>
          <c:smooth val="0"/>
        </c:ser>
        <c:ser>
          <c:idx val="1"/>
          <c:order val="1"/>
          <c:tx>
            <c:strRef>
              <c:f>Sheet3!$D$1</c:f>
              <c:strCache>
                <c:ptCount val="1"/>
                <c:pt idx="0">
                  <c:v>Trial 2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Sheet3!$B$2:$B$7</c:f>
              <c:numCache>
                <c:formatCode>General</c:formatCode>
                <c:ptCount val="6"/>
                <c:pt idx="0">
                  <c:v>0</c:v>
                </c:pt>
                <c:pt idx="1">
                  <c:v>2</c:v>
                </c:pt>
                <c:pt idx="2">
                  <c:v>4</c:v>
                </c:pt>
                <c:pt idx="3">
                  <c:v>6</c:v>
                </c:pt>
                <c:pt idx="4">
                  <c:v>8</c:v>
                </c:pt>
                <c:pt idx="5">
                  <c:v>10</c:v>
                </c:pt>
              </c:numCache>
            </c:numRef>
          </c:xVal>
          <c:yVal>
            <c:numRef>
              <c:f>Sheet3!$D$2:$D$7</c:f>
              <c:numCache>
                <c:formatCode>General</c:formatCode>
                <c:ptCount val="6"/>
                <c:pt idx="0">
                  <c:v>107</c:v>
                </c:pt>
                <c:pt idx="1">
                  <c:v>92</c:v>
                </c:pt>
                <c:pt idx="2">
                  <c:v>89</c:v>
                </c:pt>
                <c:pt idx="3">
                  <c:v>71</c:v>
                </c:pt>
                <c:pt idx="4">
                  <c:v>66</c:v>
                </c:pt>
                <c:pt idx="5">
                  <c:v>53</c:v>
                </c:pt>
              </c:numCache>
            </c:numRef>
          </c:yVal>
          <c:smooth val="0"/>
        </c:ser>
        <c:ser>
          <c:idx val="2"/>
          <c:order val="2"/>
          <c:tx>
            <c:strRef>
              <c:f>Sheet3!$E$1</c:f>
              <c:strCache>
                <c:ptCount val="1"/>
                <c:pt idx="0">
                  <c:v>Trial 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Sheet3!$B$2:$B$7</c:f>
              <c:numCache>
                <c:formatCode>General</c:formatCode>
                <c:ptCount val="6"/>
                <c:pt idx="0">
                  <c:v>0</c:v>
                </c:pt>
                <c:pt idx="1">
                  <c:v>2</c:v>
                </c:pt>
                <c:pt idx="2">
                  <c:v>4</c:v>
                </c:pt>
                <c:pt idx="3">
                  <c:v>6</c:v>
                </c:pt>
                <c:pt idx="4">
                  <c:v>8</c:v>
                </c:pt>
                <c:pt idx="5">
                  <c:v>10</c:v>
                </c:pt>
              </c:numCache>
            </c:numRef>
          </c:xVal>
          <c:yVal>
            <c:numRef>
              <c:f>Sheet3!$E$2:$E$7</c:f>
              <c:numCache>
                <c:formatCode>General</c:formatCode>
                <c:ptCount val="6"/>
                <c:pt idx="0">
                  <c:v>105</c:v>
                </c:pt>
                <c:pt idx="1">
                  <c:v>98</c:v>
                </c:pt>
                <c:pt idx="2">
                  <c:v>87</c:v>
                </c:pt>
                <c:pt idx="3">
                  <c:v>74</c:v>
                </c:pt>
                <c:pt idx="4">
                  <c:v>63</c:v>
                </c:pt>
                <c:pt idx="5">
                  <c:v>57</c:v>
                </c:pt>
              </c:numCache>
            </c:numRef>
          </c:yVal>
          <c:smooth val="0"/>
        </c:ser>
        <c:ser>
          <c:idx val="3"/>
          <c:order val="3"/>
          <c:tx>
            <c:strRef>
              <c:f>Sheet3!$F$1</c:f>
              <c:strCache>
                <c:ptCount val="1"/>
                <c:pt idx="0">
                  <c:v>Average</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Sheet3!$B$2:$B$7</c:f>
              <c:numCache>
                <c:formatCode>General</c:formatCode>
                <c:ptCount val="6"/>
                <c:pt idx="0">
                  <c:v>0</c:v>
                </c:pt>
                <c:pt idx="1">
                  <c:v>2</c:v>
                </c:pt>
                <c:pt idx="2">
                  <c:v>4</c:v>
                </c:pt>
                <c:pt idx="3">
                  <c:v>6</c:v>
                </c:pt>
                <c:pt idx="4">
                  <c:v>8</c:v>
                </c:pt>
                <c:pt idx="5">
                  <c:v>10</c:v>
                </c:pt>
              </c:numCache>
            </c:numRef>
          </c:xVal>
          <c:yVal>
            <c:numRef>
              <c:f>Sheet3!$F$2:$F$7</c:f>
              <c:numCache>
                <c:formatCode>General</c:formatCode>
                <c:ptCount val="6"/>
                <c:pt idx="0">
                  <c:v>105</c:v>
                </c:pt>
                <c:pt idx="1">
                  <c:v>95.666666666666671</c:v>
                </c:pt>
                <c:pt idx="2">
                  <c:v>87.333333333333329</c:v>
                </c:pt>
                <c:pt idx="3">
                  <c:v>73.333333333333329</c:v>
                </c:pt>
                <c:pt idx="4">
                  <c:v>63.666666666666664</c:v>
                </c:pt>
                <c:pt idx="5">
                  <c:v>53.333333333333336</c:v>
                </c:pt>
              </c:numCache>
            </c:numRef>
          </c:yVal>
          <c:smooth val="0"/>
        </c:ser>
        <c:dLbls>
          <c:showLegendKey val="0"/>
          <c:showVal val="0"/>
          <c:showCatName val="0"/>
          <c:showSerName val="0"/>
          <c:showPercent val="0"/>
          <c:showBubbleSize val="0"/>
        </c:dLbls>
        <c:axId val="443160032"/>
        <c:axId val="443162776"/>
      </c:scatterChart>
      <c:valAx>
        <c:axId val="44316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 from Light Source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62776"/>
        <c:crosses val="autoZero"/>
        <c:crossBetween val="midCat"/>
      </c:valAx>
      <c:valAx>
        <c:axId val="443162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Oxygen Bubbles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60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Sheet3!$L$11</c:f>
              <c:strCache>
                <c:ptCount val="1"/>
                <c:pt idx="0">
                  <c:v>Trial 1 </c:v>
                </c:pt>
              </c:strCache>
            </c:strRef>
          </c:tx>
          <c:spPr>
            <a:solidFill>
              <a:schemeClr val="accent1"/>
            </a:solidFill>
            <a:ln>
              <a:noFill/>
            </a:ln>
            <a:effectLst/>
          </c:spPr>
          <c:invertIfNegative val="0"/>
          <c:cat>
            <c:strRef>
              <c:f>Sheet3!$K$12:$K$15</c:f>
              <c:strCache>
                <c:ptCount val="4"/>
                <c:pt idx="0">
                  <c:v>Clear</c:v>
                </c:pt>
                <c:pt idx="1">
                  <c:v>Red</c:v>
                </c:pt>
                <c:pt idx="2">
                  <c:v>Blue</c:v>
                </c:pt>
                <c:pt idx="3">
                  <c:v>Green</c:v>
                </c:pt>
              </c:strCache>
            </c:strRef>
          </c:cat>
          <c:val>
            <c:numRef>
              <c:f>Sheet3!$L$12:$L$15</c:f>
              <c:numCache>
                <c:formatCode>General</c:formatCode>
                <c:ptCount val="4"/>
                <c:pt idx="0">
                  <c:v>87</c:v>
                </c:pt>
                <c:pt idx="1">
                  <c:v>53</c:v>
                </c:pt>
                <c:pt idx="2">
                  <c:v>45</c:v>
                </c:pt>
                <c:pt idx="3">
                  <c:v>7</c:v>
                </c:pt>
              </c:numCache>
            </c:numRef>
          </c:val>
        </c:ser>
        <c:ser>
          <c:idx val="1"/>
          <c:order val="1"/>
          <c:tx>
            <c:strRef>
              <c:f>Sheet3!$M$11</c:f>
              <c:strCache>
                <c:ptCount val="1"/>
                <c:pt idx="0">
                  <c:v>Trial 2</c:v>
                </c:pt>
              </c:strCache>
            </c:strRef>
          </c:tx>
          <c:spPr>
            <a:solidFill>
              <a:schemeClr val="accent2"/>
            </a:solidFill>
            <a:ln>
              <a:noFill/>
            </a:ln>
            <a:effectLst/>
          </c:spPr>
          <c:invertIfNegative val="0"/>
          <c:cat>
            <c:strRef>
              <c:f>Sheet3!$K$12:$K$15</c:f>
              <c:strCache>
                <c:ptCount val="4"/>
                <c:pt idx="0">
                  <c:v>Clear</c:v>
                </c:pt>
                <c:pt idx="1">
                  <c:v>Red</c:v>
                </c:pt>
                <c:pt idx="2">
                  <c:v>Blue</c:v>
                </c:pt>
                <c:pt idx="3">
                  <c:v>Green</c:v>
                </c:pt>
              </c:strCache>
            </c:strRef>
          </c:cat>
          <c:val>
            <c:numRef>
              <c:f>Sheet3!$M$12:$M$15</c:f>
              <c:numCache>
                <c:formatCode>General</c:formatCode>
                <c:ptCount val="4"/>
                <c:pt idx="0">
                  <c:v>84</c:v>
                </c:pt>
                <c:pt idx="1">
                  <c:v>55</c:v>
                </c:pt>
                <c:pt idx="2">
                  <c:v>48</c:v>
                </c:pt>
                <c:pt idx="3">
                  <c:v>5</c:v>
                </c:pt>
              </c:numCache>
            </c:numRef>
          </c:val>
        </c:ser>
        <c:ser>
          <c:idx val="2"/>
          <c:order val="2"/>
          <c:tx>
            <c:strRef>
              <c:f>Sheet3!$N$11</c:f>
              <c:strCache>
                <c:ptCount val="1"/>
                <c:pt idx="0">
                  <c:v>Trial 3</c:v>
                </c:pt>
              </c:strCache>
            </c:strRef>
          </c:tx>
          <c:spPr>
            <a:solidFill>
              <a:schemeClr val="accent3"/>
            </a:solidFill>
            <a:ln>
              <a:noFill/>
            </a:ln>
            <a:effectLst/>
          </c:spPr>
          <c:invertIfNegative val="0"/>
          <c:cat>
            <c:strRef>
              <c:f>Sheet3!$K$12:$K$15</c:f>
              <c:strCache>
                <c:ptCount val="4"/>
                <c:pt idx="0">
                  <c:v>Clear</c:v>
                </c:pt>
                <c:pt idx="1">
                  <c:v>Red</c:v>
                </c:pt>
                <c:pt idx="2">
                  <c:v>Blue</c:v>
                </c:pt>
                <c:pt idx="3">
                  <c:v>Green</c:v>
                </c:pt>
              </c:strCache>
            </c:strRef>
          </c:cat>
          <c:val>
            <c:numRef>
              <c:f>Sheet3!$N$12:$N$15</c:f>
              <c:numCache>
                <c:formatCode>General</c:formatCode>
                <c:ptCount val="4"/>
                <c:pt idx="0">
                  <c:v>82</c:v>
                </c:pt>
                <c:pt idx="1">
                  <c:v>57</c:v>
                </c:pt>
                <c:pt idx="2">
                  <c:v>42</c:v>
                </c:pt>
                <c:pt idx="3">
                  <c:v>9</c:v>
                </c:pt>
              </c:numCache>
            </c:numRef>
          </c:val>
        </c:ser>
        <c:dLbls>
          <c:showLegendKey val="0"/>
          <c:showVal val="0"/>
          <c:showCatName val="0"/>
          <c:showSerName val="0"/>
          <c:showPercent val="0"/>
          <c:showBubbleSize val="0"/>
        </c:dLbls>
        <c:gapWidth val="219"/>
        <c:overlap val="-27"/>
        <c:axId val="443161208"/>
        <c:axId val="443161600"/>
      </c:barChart>
      <c:lineChart>
        <c:grouping val="standard"/>
        <c:varyColors val="0"/>
        <c:ser>
          <c:idx val="3"/>
          <c:order val="3"/>
          <c:tx>
            <c:strRef>
              <c:f>Sheet3!$O$11</c:f>
              <c:strCache>
                <c:ptCount val="1"/>
                <c:pt idx="0">
                  <c:v>Average</c:v>
                </c:pt>
              </c:strCache>
            </c:strRef>
          </c:tx>
          <c:spPr>
            <a:ln w="28575" cap="rnd">
              <a:solidFill>
                <a:schemeClr val="accent4"/>
              </a:solidFill>
              <a:round/>
            </a:ln>
            <a:effectLst/>
          </c:spPr>
          <c:marker>
            <c:symbol val="none"/>
          </c:marker>
          <c:cat>
            <c:strRef>
              <c:f>Sheet3!$K$12:$K$15</c:f>
              <c:strCache>
                <c:ptCount val="4"/>
                <c:pt idx="0">
                  <c:v>Clear</c:v>
                </c:pt>
                <c:pt idx="1">
                  <c:v>Red</c:v>
                </c:pt>
                <c:pt idx="2">
                  <c:v>Blue</c:v>
                </c:pt>
                <c:pt idx="3">
                  <c:v>Green</c:v>
                </c:pt>
              </c:strCache>
            </c:strRef>
          </c:cat>
          <c:val>
            <c:numRef>
              <c:f>Sheet3!$O$12:$O$15</c:f>
              <c:numCache>
                <c:formatCode>General</c:formatCode>
                <c:ptCount val="4"/>
                <c:pt idx="0">
                  <c:v>82</c:v>
                </c:pt>
                <c:pt idx="1">
                  <c:v>55</c:v>
                </c:pt>
                <c:pt idx="2">
                  <c:v>45</c:v>
                </c:pt>
                <c:pt idx="3">
                  <c:v>7</c:v>
                </c:pt>
              </c:numCache>
            </c:numRef>
          </c:val>
          <c:smooth val="0"/>
        </c:ser>
        <c:dLbls>
          <c:showLegendKey val="0"/>
          <c:showVal val="0"/>
          <c:showCatName val="0"/>
          <c:showSerName val="0"/>
          <c:showPercent val="0"/>
          <c:showBubbleSize val="0"/>
        </c:dLbls>
        <c:marker val="1"/>
        <c:smooth val="0"/>
        <c:axId val="443161208"/>
        <c:axId val="443161600"/>
      </c:lineChart>
      <c:catAx>
        <c:axId val="443161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61600"/>
        <c:crosses val="autoZero"/>
        <c:auto val="1"/>
        <c:lblAlgn val="ctr"/>
        <c:lblOffset val="100"/>
        <c:noMultiLvlLbl val="0"/>
      </c:catAx>
      <c:valAx>
        <c:axId val="44316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Observed</a:t>
                </a:r>
                <a:r>
                  <a:rPr lang="en-US" baseline="0"/>
                  <a:t> Oxygen Bubbles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61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Sheet3!$J$20:$J$33</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Sheet3!$K$20:$K$33</c:f>
              <c:numCache>
                <c:formatCode>General</c:formatCode>
                <c:ptCount val="14"/>
                <c:pt idx="0">
                  <c:v>5</c:v>
                </c:pt>
                <c:pt idx="1">
                  <c:v>5</c:v>
                </c:pt>
                <c:pt idx="2">
                  <c:v>5</c:v>
                </c:pt>
                <c:pt idx="3">
                  <c:v>5</c:v>
                </c:pt>
                <c:pt idx="4">
                  <c:v>15</c:v>
                </c:pt>
                <c:pt idx="5">
                  <c:v>13</c:v>
                </c:pt>
                <c:pt idx="6">
                  <c:v>10</c:v>
                </c:pt>
                <c:pt idx="7">
                  <c:v>7</c:v>
                </c:pt>
                <c:pt idx="8">
                  <c:v>5</c:v>
                </c:pt>
                <c:pt idx="9">
                  <c:v>5</c:v>
                </c:pt>
                <c:pt idx="10">
                  <c:v>5</c:v>
                </c:pt>
                <c:pt idx="11">
                  <c:v>5</c:v>
                </c:pt>
                <c:pt idx="12">
                  <c:v>5</c:v>
                </c:pt>
                <c:pt idx="13">
                  <c:v>5</c:v>
                </c:pt>
              </c:numCache>
            </c:numRef>
          </c:yVal>
          <c:smooth val="0"/>
        </c:ser>
        <c:dLbls>
          <c:showLegendKey val="0"/>
          <c:showVal val="0"/>
          <c:showCatName val="0"/>
          <c:showSerName val="0"/>
          <c:showPercent val="0"/>
          <c:showBubbleSize val="0"/>
        </c:dLbls>
        <c:axId val="331160016"/>
        <c:axId val="331162368"/>
      </c:scatterChart>
      <c:valAx>
        <c:axId val="331160016"/>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31162368"/>
        <c:crosses val="autoZero"/>
        <c:crossBetween val="midCat"/>
      </c:valAx>
      <c:valAx>
        <c:axId val="331162368"/>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31160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Sheet3!$J$35:$J$48</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Sheet3!$K$35:$K$48</c:f>
              <c:numCache>
                <c:formatCode>General</c:formatCode>
                <c:ptCount val="14"/>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numCache>
            </c:numRef>
          </c:yVal>
          <c:smooth val="0"/>
        </c:ser>
        <c:dLbls>
          <c:showLegendKey val="0"/>
          <c:showVal val="0"/>
          <c:showCatName val="0"/>
          <c:showSerName val="0"/>
          <c:showPercent val="0"/>
          <c:showBubbleSize val="0"/>
        </c:dLbls>
        <c:axId val="331160408"/>
        <c:axId val="331160800"/>
      </c:scatterChart>
      <c:valAx>
        <c:axId val="331160408"/>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31160800"/>
        <c:crosses val="autoZero"/>
        <c:crossBetween val="midCat"/>
      </c:valAx>
      <c:valAx>
        <c:axId val="33116080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31160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Sheet3!$H$35:$H$48</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Sheet3!$I$35:$I$48</c:f>
              <c:numCache>
                <c:formatCode>General</c:formatCode>
                <c:ptCount val="14"/>
                <c:pt idx="0">
                  <c:v>1</c:v>
                </c:pt>
                <c:pt idx="1">
                  <c:v>8</c:v>
                </c:pt>
                <c:pt idx="2">
                  <c:v>27</c:v>
                </c:pt>
                <c:pt idx="3">
                  <c:v>64</c:v>
                </c:pt>
                <c:pt idx="4">
                  <c:v>125</c:v>
                </c:pt>
                <c:pt idx="5">
                  <c:v>216</c:v>
                </c:pt>
                <c:pt idx="6">
                  <c:v>343</c:v>
                </c:pt>
                <c:pt idx="7">
                  <c:v>512</c:v>
                </c:pt>
                <c:pt idx="8">
                  <c:v>729</c:v>
                </c:pt>
                <c:pt idx="9">
                  <c:v>1000</c:v>
                </c:pt>
                <c:pt idx="10">
                  <c:v>1331</c:v>
                </c:pt>
                <c:pt idx="11">
                  <c:v>1728</c:v>
                </c:pt>
                <c:pt idx="12">
                  <c:v>2197</c:v>
                </c:pt>
                <c:pt idx="13">
                  <c:v>2744</c:v>
                </c:pt>
              </c:numCache>
            </c:numRef>
          </c:yVal>
          <c:smooth val="1"/>
        </c:ser>
        <c:dLbls>
          <c:showLegendKey val="0"/>
          <c:showVal val="0"/>
          <c:showCatName val="0"/>
          <c:showSerName val="0"/>
          <c:showPercent val="0"/>
          <c:showBubbleSize val="0"/>
        </c:dLbls>
        <c:axId val="331161192"/>
        <c:axId val="331161976"/>
      </c:scatterChart>
      <c:valAx>
        <c:axId val="331161192"/>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31161976"/>
        <c:crosses val="autoZero"/>
        <c:crossBetween val="midCat"/>
      </c:valAx>
      <c:valAx>
        <c:axId val="331161976"/>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331161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Sheet3!$H$61:$H$74</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Sheet3!$I$61:$I$74</c:f>
              <c:numCache>
                <c:formatCode>General</c:formatCode>
                <c:ptCount val="14"/>
                <c:pt idx="0">
                  <c:v>0.8414709848078965</c:v>
                </c:pt>
                <c:pt idx="1">
                  <c:v>0.90929742682568171</c:v>
                </c:pt>
                <c:pt idx="2">
                  <c:v>0.14112000805986721</c:v>
                </c:pt>
                <c:pt idx="3">
                  <c:v>-0.7568024953079282</c:v>
                </c:pt>
                <c:pt idx="4">
                  <c:v>-0.95892427466313845</c:v>
                </c:pt>
                <c:pt idx="5">
                  <c:v>-0.27941549819892586</c:v>
                </c:pt>
                <c:pt idx="6">
                  <c:v>0.65698659871878906</c:v>
                </c:pt>
                <c:pt idx="7">
                  <c:v>0.98935824662338179</c:v>
                </c:pt>
                <c:pt idx="8">
                  <c:v>0.41211848524175659</c:v>
                </c:pt>
                <c:pt idx="9">
                  <c:v>-0.54402111088936977</c:v>
                </c:pt>
                <c:pt idx="10">
                  <c:v>-0.99999020655070348</c:v>
                </c:pt>
                <c:pt idx="11">
                  <c:v>-0.53657291800043494</c:v>
                </c:pt>
                <c:pt idx="12">
                  <c:v>0.42016703682664092</c:v>
                </c:pt>
                <c:pt idx="13">
                  <c:v>0.99060735569487035</c:v>
                </c:pt>
              </c:numCache>
            </c:numRef>
          </c:yVal>
          <c:smooth val="1"/>
        </c:ser>
        <c:dLbls>
          <c:showLegendKey val="0"/>
          <c:showVal val="0"/>
          <c:showCatName val="0"/>
          <c:showSerName val="0"/>
          <c:showPercent val="0"/>
          <c:showBubbleSize val="0"/>
        </c:dLbls>
        <c:axId val="444911512"/>
        <c:axId val="444912296"/>
      </c:scatterChart>
      <c:valAx>
        <c:axId val="444911512"/>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44912296"/>
        <c:crosses val="autoZero"/>
        <c:crossBetween val="midCat"/>
      </c:valAx>
      <c:valAx>
        <c:axId val="444912296"/>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44911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from Regions 1 and 2 in Rocky</a:t>
            </a:r>
            <a:r>
              <a:rPr lang="en-US" baseline="0"/>
              <a:t> Mountains and Appalachian Mountains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Region 1 Rocky Mountains</c:v>
          </c:tx>
          <c:spPr>
            <a:solidFill>
              <a:schemeClr val="accent1"/>
            </a:solidFill>
            <a:ln>
              <a:noFill/>
            </a:ln>
            <a:effectLst/>
          </c:spPr>
          <c:invertIfNegative val="0"/>
          <c:cat>
            <c:numLit>
              <c:formatCode>General</c:formatCode>
              <c:ptCount val="8"/>
              <c:pt idx="0">
                <c:v>0</c:v>
              </c:pt>
              <c:pt idx="1">
                <c:v>50</c:v>
              </c:pt>
              <c:pt idx="2">
                <c:v>100</c:v>
              </c:pt>
              <c:pt idx="3">
                <c:v>150</c:v>
              </c:pt>
              <c:pt idx="4">
                <c:v>200</c:v>
              </c:pt>
              <c:pt idx="5">
                <c:v>250</c:v>
              </c:pt>
              <c:pt idx="6">
                <c:v>300</c:v>
              </c:pt>
              <c:pt idx="7">
                <c:v>350</c:v>
              </c:pt>
            </c:numLit>
          </c:cat>
          <c:val>
            <c:numRef>
              <c:f>Sheet1!$C$33:$C$40</c:f>
              <c:numCache>
                <c:formatCode>General</c:formatCode>
                <c:ptCount val="8"/>
                <c:pt idx="0">
                  <c:v>80</c:v>
                </c:pt>
                <c:pt idx="1">
                  <c:v>60</c:v>
                </c:pt>
                <c:pt idx="2">
                  <c:v>60</c:v>
                </c:pt>
                <c:pt idx="3">
                  <c:v>45</c:v>
                </c:pt>
                <c:pt idx="4">
                  <c:v>45</c:v>
                </c:pt>
                <c:pt idx="5">
                  <c:v>30</c:v>
                </c:pt>
                <c:pt idx="6">
                  <c:v>25</c:v>
                </c:pt>
                <c:pt idx="7">
                  <c:v>15</c:v>
                </c:pt>
              </c:numCache>
            </c:numRef>
          </c:val>
        </c:ser>
        <c:ser>
          <c:idx val="1"/>
          <c:order val="1"/>
          <c:tx>
            <c:v>Region 2 Rocky Mountains</c:v>
          </c:tx>
          <c:spPr>
            <a:solidFill>
              <a:schemeClr val="accent2"/>
            </a:solidFill>
            <a:ln>
              <a:noFill/>
            </a:ln>
            <a:effectLst/>
          </c:spPr>
          <c:invertIfNegative val="0"/>
          <c:cat>
            <c:numLit>
              <c:formatCode>General</c:formatCode>
              <c:ptCount val="8"/>
              <c:pt idx="0">
                <c:v>0</c:v>
              </c:pt>
              <c:pt idx="1">
                <c:v>50</c:v>
              </c:pt>
              <c:pt idx="2">
                <c:v>100</c:v>
              </c:pt>
              <c:pt idx="3">
                <c:v>150</c:v>
              </c:pt>
              <c:pt idx="4">
                <c:v>200</c:v>
              </c:pt>
              <c:pt idx="5">
                <c:v>250</c:v>
              </c:pt>
              <c:pt idx="6">
                <c:v>300</c:v>
              </c:pt>
              <c:pt idx="7">
                <c:v>350</c:v>
              </c:pt>
            </c:numLit>
          </c:cat>
          <c:val>
            <c:numRef>
              <c:f>Sheet1!$D$33:$D$40</c:f>
              <c:numCache>
                <c:formatCode>General</c:formatCode>
                <c:ptCount val="8"/>
                <c:pt idx="0">
                  <c:v>70</c:v>
                </c:pt>
                <c:pt idx="1">
                  <c:v>70</c:v>
                </c:pt>
                <c:pt idx="2">
                  <c:v>50</c:v>
                </c:pt>
                <c:pt idx="3">
                  <c:v>55</c:v>
                </c:pt>
                <c:pt idx="4">
                  <c:v>35</c:v>
                </c:pt>
                <c:pt idx="5">
                  <c:v>40</c:v>
                </c:pt>
                <c:pt idx="6">
                  <c:v>35</c:v>
                </c:pt>
                <c:pt idx="7">
                  <c:v>25</c:v>
                </c:pt>
              </c:numCache>
            </c:numRef>
          </c:val>
        </c:ser>
        <c:ser>
          <c:idx val="2"/>
          <c:order val="2"/>
          <c:tx>
            <c:v>Region 1 Appalachian Mountains</c:v>
          </c:tx>
          <c:spPr>
            <a:solidFill>
              <a:schemeClr val="accent3"/>
            </a:solidFill>
            <a:ln>
              <a:noFill/>
            </a:ln>
            <a:effectLst/>
          </c:spPr>
          <c:invertIfNegative val="0"/>
          <c:cat>
            <c:numLit>
              <c:formatCode>General</c:formatCode>
              <c:ptCount val="8"/>
              <c:pt idx="0">
                <c:v>0</c:v>
              </c:pt>
              <c:pt idx="1">
                <c:v>50</c:v>
              </c:pt>
              <c:pt idx="2">
                <c:v>100</c:v>
              </c:pt>
              <c:pt idx="3">
                <c:v>150</c:v>
              </c:pt>
              <c:pt idx="4">
                <c:v>200</c:v>
              </c:pt>
              <c:pt idx="5">
                <c:v>250</c:v>
              </c:pt>
              <c:pt idx="6">
                <c:v>300</c:v>
              </c:pt>
              <c:pt idx="7">
                <c:v>350</c:v>
              </c:pt>
            </c:numLit>
          </c:cat>
          <c:val>
            <c:numRef>
              <c:f>Sheet1!$E$33:$E$40</c:f>
              <c:numCache>
                <c:formatCode>General</c:formatCode>
                <c:ptCount val="8"/>
                <c:pt idx="0">
                  <c:v>90</c:v>
                </c:pt>
                <c:pt idx="1">
                  <c:v>70</c:v>
                </c:pt>
                <c:pt idx="2">
                  <c:v>70</c:v>
                </c:pt>
                <c:pt idx="3">
                  <c:v>55</c:v>
                </c:pt>
                <c:pt idx="4">
                  <c:v>55</c:v>
                </c:pt>
                <c:pt idx="5">
                  <c:v>45</c:v>
                </c:pt>
                <c:pt idx="6">
                  <c:v>45</c:v>
                </c:pt>
                <c:pt idx="7">
                  <c:v>30</c:v>
                </c:pt>
              </c:numCache>
            </c:numRef>
          </c:val>
        </c:ser>
        <c:ser>
          <c:idx val="3"/>
          <c:order val="3"/>
          <c:tx>
            <c:v>Region 2 Appalachian Mountains</c:v>
          </c:tx>
          <c:spPr>
            <a:solidFill>
              <a:schemeClr val="accent4"/>
            </a:solidFill>
            <a:ln>
              <a:noFill/>
            </a:ln>
            <a:effectLst/>
          </c:spPr>
          <c:invertIfNegative val="0"/>
          <c:cat>
            <c:numLit>
              <c:formatCode>General</c:formatCode>
              <c:ptCount val="8"/>
              <c:pt idx="0">
                <c:v>0</c:v>
              </c:pt>
              <c:pt idx="1">
                <c:v>50</c:v>
              </c:pt>
              <c:pt idx="2">
                <c:v>100</c:v>
              </c:pt>
              <c:pt idx="3">
                <c:v>150</c:v>
              </c:pt>
              <c:pt idx="4">
                <c:v>200</c:v>
              </c:pt>
              <c:pt idx="5">
                <c:v>250</c:v>
              </c:pt>
              <c:pt idx="6">
                <c:v>300</c:v>
              </c:pt>
              <c:pt idx="7">
                <c:v>350</c:v>
              </c:pt>
            </c:numLit>
          </c:cat>
          <c:val>
            <c:numRef>
              <c:f>Sheet1!$F$33:$F$40</c:f>
              <c:numCache>
                <c:formatCode>General</c:formatCode>
                <c:ptCount val="8"/>
                <c:pt idx="0">
                  <c:v>80</c:v>
                </c:pt>
                <c:pt idx="1">
                  <c:v>80</c:v>
                </c:pt>
                <c:pt idx="2">
                  <c:v>60</c:v>
                </c:pt>
                <c:pt idx="3">
                  <c:v>65</c:v>
                </c:pt>
                <c:pt idx="4">
                  <c:v>45</c:v>
                </c:pt>
                <c:pt idx="5">
                  <c:v>45</c:v>
                </c:pt>
                <c:pt idx="6">
                  <c:v>35</c:v>
                </c:pt>
                <c:pt idx="7">
                  <c:v>30</c:v>
                </c:pt>
              </c:numCache>
            </c:numRef>
          </c:val>
        </c:ser>
        <c:dLbls>
          <c:showLegendKey val="0"/>
          <c:showVal val="0"/>
          <c:showCatName val="0"/>
          <c:showSerName val="0"/>
          <c:showPercent val="0"/>
          <c:showBubbleSize val="0"/>
        </c:dLbls>
        <c:gapWidth val="219"/>
        <c:overlap val="-27"/>
        <c:axId val="236768784"/>
        <c:axId val="326632776"/>
      </c:barChart>
      <c:catAx>
        <c:axId val="236768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632776"/>
        <c:crosses val="autoZero"/>
        <c:auto val="1"/>
        <c:lblAlgn val="ctr"/>
        <c:lblOffset val="100"/>
        <c:noMultiLvlLbl val="0"/>
      </c:catAx>
      <c:valAx>
        <c:axId val="326632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U-238 in sample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768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 Uranium-238 in Sample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Rocky Mountains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Sheet1!$B$18:$B$25</c:f>
              <c:numCache>
                <c:formatCode>General</c:formatCode>
                <c:ptCount val="8"/>
                <c:pt idx="0">
                  <c:v>0</c:v>
                </c:pt>
                <c:pt idx="1">
                  <c:v>50</c:v>
                </c:pt>
                <c:pt idx="2">
                  <c:v>100</c:v>
                </c:pt>
                <c:pt idx="3">
                  <c:v>150</c:v>
                </c:pt>
                <c:pt idx="4">
                  <c:v>200</c:v>
                </c:pt>
                <c:pt idx="5">
                  <c:v>250</c:v>
                </c:pt>
                <c:pt idx="6">
                  <c:v>300</c:v>
                </c:pt>
                <c:pt idx="7">
                  <c:v>350</c:v>
                </c:pt>
              </c:numCache>
            </c:numRef>
          </c:xVal>
          <c:yVal>
            <c:numRef>
              <c:f>Sheet1!$C$18:$C$25</c:f>
              <c:numCache>
                <c:formatCode>General</c:formatCode>
                <c:ptCount val="8"/>
                <c:pt idx="0">
                  <c:v>75</c:v>
                </c:pt>
                <c:pt idx="1">
                  <c:v>65</c:v>
                </c:pt>
                <c:pt idx="2">
                  <c:v>55</c:v>
                </c:pt>
                <c:pt idx="3">
                  <c:v>50</c:v>
                </c:pt>
                <c:pt idx="4">
                  <c:v>40</c:v>
                </c:pt>
                <c:pt idx="5">
                  <c:v>35</c:v>
                </c:pt>
                <c:pt idx="6">
                  <c:v>30</c:v>
                </c:pt>
                <c:pt idx="7">
                  <c:v>20</c:v>
                </c:pt>
              </c:numCache>
            </c:numRef>
          </c:yVal>
          <c:smooth val="1"/>
        </c:ser>
        <c:ser>
          <c:idx val="1"/>
          <c:order val="1"/>
          <c:tx>
            <c:v>Appalachian Mountains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Sheet1!$B$18:$B$25</c:f>
              <c:numCache>
                <c:formatCode>General</c:formatCode>
                <c:ptCount val="8"/>
                <c:pt idx="0">
                  <c:v>0</c:v>
                </c:pt>
                <c:pt idx="1">
                  <c:v>50</c:v>
                </c:pt>
                <c:pt idx="2">
                  <c:v>100</c:v>
                </c:pt>
                <c:pt idx="3">
                  <c:v>150</c:v>
                </c:pt>
                <c:pt idx="4">
                  <c:v>200</c:v>
                </c:pt>
                <c:pt idx="5">
                  <c:v>250</c:v>
                </c:pt>
                <c:pt idx="6">
                  <c:v>300</c:v>
                </c:pt>
                <c:pt idx="7">
                  <c:v>350</c:v>
                </c:pt>
              </c:numCache>
            </c:numRef>
          </c:xVal>
          <c:yVal>
            <c:numRef>
              <c:f>Sheet1!$D$18:$D$25</c:f>
              <c:numCache>
                <c:formatCode>General</c:formatCode>
                <c:ptCount val="8"/>
                <c:pt idx="0">
                  <c:v>85</c:v>
                </c:pt>
                <c:pt idx="1">
                  <c:v>75</c:v>
                </c:pt>
                <c:pt idx="2">
                  <c:v>65</c:v>
                </c:pt>
                <c:pt idx="3">
                  <c:v>60</c:v>
                </c:pt>
                <c:pt idx="4">
                  <c:v>50</c:v>
                </c:pt>
                <c:pt idx="5">
                  <c:v>45</c:v>
                </c:pt>
                <c:pt idx="6">
                  <c:v>40</c:v>
                </c:pt>
                <c:pt idx="7">
                  <c:v>30</c:v>
                </c:pt>
              </c:numCache>
            </c:numRef>
          </c:yVal>
          <c:smooth val="1"/>
        </c:ser>
        <c:dLbls>
          <c:showLegendKey val="0"/>
          <c:showVal val="0"/>
          <c:showCatName val="0"/>
          <c:showSerName val="0"/>
          <c:showPercent val="0"/>
          <c:showBubbleSize val="0"/>
        </c:dLbls>
        <c:axId val="325457256"/>
        <c:axId val="367307800"/>
      </c:scatterChart>
      <c:valAx>
        <c:axId val="325457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Depth of Rock (in)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307800"/>
        <c:crosses val="autoZero"/>
        <c:crossBetween val="midCat"/>
      </c:valAx>
      <c:valAx>
        <c:axId val="367307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Uranium-238</a:t>
                </a:r>
                <a:r>
                  <a:rPr lang="en-US" baseline="0"/>
                  <a:t> in sample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457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4838145231846"/>
          <c:y val="0.17129629629629628"/>
          <c:w val="0.82814129483814525"/>
          <c:h val="0.74350320793234181"/>
        </c:manualLayout>
      </c:layout>
      <c:scatterChart>
        <c:scatterStyle val="smoothMarker"/>
        <c:varyColors val="0"/>
        <c:ser>
          <c:idx val="0"/>
          <c:order val="0"/>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Sheet1!$B$2:$B$5</c:f>
              <c:numCache>
                <c:formatCode>General</c:formatCode>
                <c:ptCount val="4"/>
                <c:pt idx="0">
                  <c:v>0.35</c:v>
                </c:pt>
                <c:pt idx="1">
                  <c:v>0.45</c:v>
                </c:pt>
                <c:pt idx="2">
                  <c:v>0.75</c:v>
                </c:pt>
                <c:pt idx="3">
                  <c:v>1</c:v>
                </c:pt>
              </c:numCache>
            </c:numRef>
          </c:xVal>
          <c:yVal>
            <c:numRef>
              <c:f>Sheet1!$C$2:$C$5</c:f>
              <c:numCache>
                <c:formatCode>General</c:formatCode>
                <c:ptCount val="4"/>
                <c:pt idx="0">
                  <c:v>12.99</c:v>
                </c:pt>
                <c:pt idx="1">
                  <c:v>7.86</c:v>
                </c:pt>
                <c:pt idx="2">
                  <c:v>2.83</c:v>
                </c:pt>
                <c:pt idx="3">
                  <c:v>1.59</c:v>
                </c:pt>
              </c:numCache>
            </c:numRef>
          </c:yVal>
          <c:smooth val="1"/>
        </c:ser>
        <c:dLbls>
          <c:showLegendKey val="0"/>
          <c:showVal val="0"/>
          <c:showCatName val="0"/>
          <c:showSerName val="0"/>
          <c:showPercent val="0"/>
          <c:showBubbleSize val="0"/>
        </c:dLbls>
        <c:axId val="364962648"/>
        <c:axId val="364963040"/>
      </c:scatterChart>
      <c:valAx>
        <c:axId val="364962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 (meters)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963040"/>
        <c:crosses val="autoZero"/>
        <c:crossBetween val="midCat"/>
      </c:valAx>
      <c:valAx>
        <c:axId val="3649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Pressure (atmospheres)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962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Sheet1!$C$18</c:f>
              <c:strCache>
                <c:ptCount val="1"/>
                <c:pt idx="0">
                  <c:v>Wheezing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Sheet1!$B$19:$B$36</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Sheet1!$C$19:$C$36</c:f>
              <c:numCache>
                <c:formatCode>General</c:formatCode>
                <c:ptCount val="18"/>
                <c:pt idx="0">
                  <c:v>1</c:v>
                </c:pt>
                <c:pt idx="1">
                  <c:v>10</c:v>
                </c:pt>
                <c:pt idx="2">
                  <c:v>12</c:v>
                </c:pt>
                <c:pt idx="3">
                  <c:v>12</c:v>
                </c:pt>
                <c:pt idx="4">
                  <c:v>20</c:v>
                </c:pt>
                <c:pt idx="5">
                  <c:v>20</c:v>
                </c:pt>
                <c:pt idx="6">
                  <c:v>20</c:v>
                </c:pt>
                <c:pt idx="7">
                  <c:v>20</c:v>
                </c:pt>
                <c:pt idx="8">
                  <c:v>20</c:v>
                </c:pt>
                <c:pt idx="9">
                  <c:v>20</c:v>
                </c:pt>
                <c:pt idx="10">
                  <c:v>30</c:v>
                </c:pt>
                <c:pt idx="11">
                  <c:v>30</c:v>
                </c:pt>
                <c:pt idx="12">
                  <c:v>30</c:v>
                </c:pt>
                <c:pt idx="13">
                  <c:v>30</c:v>
                </c:pt>
                <c:pt idx="14">
                  <c:v>30</c:v>
                </c:pt>
                <c:pt idx="15">
                  <c:v>30</c:v>
                </c:pt>
                <c:pt idx="16">
                  <c:v>30</c:v>
                </c:pt>
              </c:numCache>
            </c:numRef>
          </c:yVal>
          <c:smooth val="0"/>
        </c:ser>
        <c:ser>
          <c:idx val="1"/>
          <c:order val="1"/>
          <c:tx>
            <c:strRef>
              <c:f>Sheet1!$D$18</c:f>
              <c:strCache>
                <c:ptCount val="1"/>
                <c:pt idx="0">
                  <c:v>Heartburn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Sheet1!$B$19:$B$36</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Sheet1!$D$19:$D$36</c:f>
              <c:numCache>
                <c:formatCode>General</c:formatCode>
                <c:ptCount val="18"/>
                <c:pt idx="0">
                  <c:v>80</c:v>
                </c:pt>
                <c:pt idx="1">
                  <c:v>90</c:v>
                </c:pt>
                <c:pt idx="2">
                  <c:v>90</c:v>
                </c:pt>
                <c:pt idx="3">
                  <c:v>90</c:v>
                </c:pt>
                <c:pt idx="4">
                  <c:v>95</c:v>
                </c:pt>
                <c:pt idx="5">
                  <c:v>95</c:v>
                </c:pt>
                <c:pt idx="6">
                  <c:v>97</c:v>
                </c:pt>
                <c:pt idx="7">
                  <c:v>97</c:v>
                </c:pt>
                <c:pt idx="8">
                  <c:v>98</c:v>
                </c:pt>
                <c:pt idx="9">
                  <c:v>99</c:v>
                </c:pt>
                <c:pt idx="10">
                  <c:v>97</c:v>
                </c:pt>
                <c:pt idx="11">
                  <c:v>95</c:v>
                </c:pt>
                <c:pt idx="12">
                  <c:v>98</c:v>
                </c:pt>
                <c:pt idx="13">
                  <c:v>89</c:v>
                </c:pt>
                <c:pt idx="14">
                  <c:v>88</c:v>
                </c:pt>
                <c:pt idx="15">
                  <c:v>89</c:v>
                </c:pt>
                <c:pt idx="16">
                  <c:v>90</c:v>
                </c:pt>
              </c:numCache>
            </c:numRef>
          </c:yVal>
          <c:smooth val="0"/>
        </c:ser>
        <c:ser>
          <c:idx val="2"/>
          <c:order val="2"/>
          <c:tx>
            <c:strRef>
              <c:f>Sheet1!$E$18</c:f>
              <c:strCache>
                <c:ptCount val="1"/>
                <c:pt idx="0">
                  <c:v>Dysphagia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Sheet1!$B$19:$B$36</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Sheet1!$E$19:$E$36</c:f>
              <c:numCache>
                <c:formatCode>General</c:formatCode>
                <c:ptCount val="18"/>
                <c:pt idx="0">
                  <c:v>67</c:v>
                </c:pt>
                <c:pt idx="1">
                  <c:v>78</c:v>
                </c:pt>
                <c:pt idx="2">
                  <c:v>66</c:v>
                </c:pt>
                <c:pt idx="3">
                  <c:v>98</c:v>
                </c:pt>
                <c:pt idx="4">
                  <c:v>76</c:v>
                </c:pt>
                <c:pt idx="5">
                  <c:v>97</c:v>
                </c:pt>
                <c:pt idx="6">
                  <c:v>88</c:v>
                </c:pt>
                <c:pt idx="7">
                  <c:v>86</c:v>
                </c:pt>
                <c:pt idx="8">
                  <c:v>90</c:v>
                </c:pt>
                <c:pt idx="9">
                  <c:v>98</c:v>
                </c:pt>
                <c:pt idx="10">
                  <c:v>89</c:v>
                </c:pt>
                <c:pt idx="11">
                  <c:v>80</c:v>
                </c:pt>
                <c:pt idx="12">
                  <c:v>90</c:v>
                </c:pt>
                <c:pt idx="13">
                  <c:v>98</c:v>
                </c:pt>
                <c:pt idx="14">
                  <c:v>88</c:v>
                </c:pt>
                <c:pt idx="15">
                  <c:v>93</c:v>
                </c:pt>
                <c:pt idx="16">
                  <c:v>88</c:v>
                </c:pt>
              </c:numCache>
            </c:numRef>
          </c:yVal>
          <c:smooth val="0"/>
        </c:ser>
        <c:ser>
          <c:idx val="3"/>
          <c:order val="3"/>
          <c:tx>
            <c:strRef>
              <c:f>Sheet1!$F$18</c:f>
              <c:strCache>
                <c:ptCount val="1"/>
                <c:pt idx="0">
                  <c:v>Dental Erosion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Sheet1!$B$19:$B$36</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Sheet1!$F$19:$F$36</c:f>
              <c:numCache>
                <c:formatCode>General</c:formatCode>
                <c:ptCount val="18"/>
                <c:pt idx="0">
                  <c:v>1</c:v>
                </c:pt>
                <c:pt idx="1">
                  <c:v>1</c:v>
                </c:pt>
                <c:pt idx="2">
                  <c:v>1</c:v>
                </c:pt>
                <c:pt idx="3">
                  <c:v>1</c:v>
                </c:pt>
                <c:pt idx="4">
                  <c:v>1</c:v>
                </c:pt>
                <c:pt idx="5">
                  <c:v>1</c:v>
                </c:pt>
                <c:pt idx="6">
                  <c:v>2</c:v>
                </c:pt>
                <c:pt idx="7">
                  <c:v>2</c:v>
                </c:pt>
                <c:pt idx="8">
                  <c:v>2</c:v>
                </c:pt>
                <c:pt idx="9">
                  <c:v>5</c:v>
                </c:pt>
                <c:pt idx="10">
                  <c:v>6</c:v>
                </c:pt>
                <c:pt idx="11">
                  <c:v>5</c:v>
                </c:pt>
                <c:pt idx="12">
                  <c:v>7</c:v>
                </c:pt>
                <c:pt idx="13">
                  <c:v>8</c:v>
                </c:pt>
                <c:pt idx="14">
                  <c:v>8</c:v>
                </c:pt>
                <c:pt idx="15">
                  <c:v>8</c:v>
                </c:pt>
                <c:pt idx="16">
                  <c:v>9</c:v>
                </c:pt>
              </c:numCache>
            </c:numRef>
          </c:yVal>
          <c:smooth val="0"/>
        </c:ser>
        <c:ser>
          <c:idx val="4"/>
          <c:order val="4"/>
          <c:tx>
            <c:strRef>
              <c:f>Sheet1!$G$18</c:f>
              <c:strCache>
                <c:ptCount val="1"/>
                <c:pt idx="0">
                  <c:v>Stomach and Chest Pain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Sheet1!$B$19:$B$36</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Sheet1!$G$19:$G$36</c:f>
              <c:numCache>
                <c:formatCode>General</c:formatCode>
                <c:ptCount val="18"/>
                <c:pt idx="0">
                  <c:v>83</c:v>
                </c:pt>
                <c:pt idx="1">
                  <c:v>84</c:v>
                </c:pt>
                <c:pt idx="2">
                  <c:v>92</c:v>
                </c:pt>
                <c:pt idx="3">
                  <c:v>91</c:v>
                </c:pt>
                <c:pt idx="4">
                  <c:v>87</c:v>
                </c:pt>
                <c:pt idx="5">
                  <c:v>89</c:v>
                </c:pt>
                <c:pt idx="6">
                  <c:v>94</c:v>
                </c:pt>
                <c:pt idx="7">
                  <c:v>92</c:v>
                </c:pt>
                <c:pt idx="8">
                  <c:v>89</c:v>
                </c:pt>
                <c:pt idx="9">
                  <c:v>87</c:v>
                </c:pt>
                <c:pt idx="10">
                  <c:v>97</c:v>
                </c:pt>
                <c:pt idx="11">
                  <c:v>95</c:v>
                </c:pt>
                <c:pt idx="12">
                  <c:v>87</c:v>
                </c:pt>
                <c:pt idx="13">
                  <c:v>89</c:v>
                </c:pt>
                <c:pt idx="14">
                  <c:v>92</c:v>
                </c:pt>
                <c:pt idx="15">
                  <c:v>86</c:v>
                </c:pt>
                <c:pt idx="16">
                  <c:v>98</c:v>
                </c:pt>
              </c:numCache>
            </c:numRef>
          </c:yVal>
          <c:smooth val="0"/>
        </c:ser>
        <c:ser>
          <c:idx val="5"/>
          <c:order val="5"/>
          <c:tx>
            <c:strRef>
              <c:f>Sheet1!$H$18</c:f>
              <c:strCache>
                <c:ptCount val="1"/>
                <c:pt idx="0">
                  <c:v>Sore Throat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Sheet1!$B$19:$B$36</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Sheet1!$H$19:$H$36</c:f>
              <c:numCache>
                <c:formatCode>General</c:formatCode>
                <c:ptCount val="18"/>
                <c:pt idx="0">
                  <c:v>50</c:v>
                </c:pt>
                <c:pt idx="1">
                  <c:v>54</c:v>
                </c:pt>
                <c:pt idx="2">
                  <c:v>35</c:v>
                </c:pt>
                <c:pt idx="3">
                  <c:v>26</c:v>
                </c:pt>
                <c:pt idx="4">
                  <c:v>67</c:v>
                </c:pt>
                <c:pt idx="5">
                  <c:v>56</c:v>
                </c:pt>
                <c:pt idx="6">
                  <c:v>43</c:v>
                </c:pt>
                <c:pt idx="7">
                  <c:v>46</c:v>
                </c:pt>
                <c:pt idx="8">
                  <c:v>25</c:v>
                </c:pt>
                <c:pt idx="9">
                  <c:v>67</c:v>
                </c:pt>
                <c:pt idx="10">
                  <c:v>78</c:v>
                </c:pt>
                <c:pt idx="11">
                  <c:v>47</c:v>
                </c:pt>
                <c:pt idx="12">
                  <c:v>76</c:v>
                </c:pt>
                <c:pt idx="13">
                  <c:v>48</c:v>
                </c:pt>
                <c:pt idx="14">
                  <c:v>68</c:v>
                </c:pt>
                <c:pt idx="15">
                  <c:v>77</c:v>
                </c:pt>
                <c:pt idx="16">
                  <c:v>56</c:v>
                </c:pt>
              </c:numCache>
            </c:numRef>
          </c:yVal>
          <c:smooth val="0"/>
        </c:ser>
        <c:ser>
          <c:idx val="6"/>
          <c:order val="6"/>
          <c:tx>
            <c:strRef>
              <c:f>Sheet1!$I$18</c:f>
              <c:strCache>
                <c:ptCount val="1"/>
                <c:pt idx="0">
                  <c:v>Regurgitation</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Sheet1!$B$19:$B$36</c:f>
              <c:numCache>
                <c:formatCode>General</c:formatCode>
                <c:ptCount val="18"/>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numCache>
            </c:numRef>
          </c:xVal>
          <c:yVal>
            <c:numRef>
              <c:f>Sheet1!$I$19:$I$36</c:f>
              <c:numCache>
                <c:formatCode>General</c:formatCode>
                <c:ptCount val="18"/>
                <c:pt idx="0">
                  <c:v>98</c:v>
                </c:pt>
                <c:pt idx="1">
                  <c:v>99</c:v>
                </c:pt>
                <c:pt idx="2">
                  <c:v>98</c:v>
                </c:pt>
                <c:pt idx="3">
                  <c:v>97</c:v>
                </c:pt>
                <c:pt idx="4">
                  <c:v>95</c:v>
                </c:pt>
                <c:pt idx="5">
                  <c:v>94</c:v>
                </c:pt>
                <c:pt idx="6">
                  <c:v>99</c:v>
                </c:pt>
                <c:pt idx="7">
                  <c:v>93</c:v>
                </c:pt>
                <c:pt idx="8">
                  <c:v>83</c:v>
                </c:pt>
                <c:pt idx="9">
                  <c:v>89</c:v>
                </c:pt>
                <c:pt idx="10">
                  <c:v>82</c:v>
                </c:pt>
                <c:pt idx="11">
                  <c:v>88</c:v>
                </c:pt>
                <c:pt idx="12">
                  <c:v>86</c:v>
                </c:pt>
                <c:pt idx="13">
                  <c:v>79</c:v>
                </c:pt>
                <c:pt idx="14">
                  <c:v>90</c:v>
                </c:pt>
                <c:pt idx="15">
                  <c:v>97</c:v>
                </c:pt>
                <c:pt idx="16">
                  <c:v>99</c:v>
                </c:pt>
              </c:numCache>
            </c:numRef>
          </c:yVal>
          <c:smooth val="0"/>
        </c:ser>
        <c:dLbls>
          <c:showLegendKey val="0"/>
          <c:showVal val="0"/>
          <c:showCatName val="0"/>
          <c:showSerName val="0"/>
          <c:showPercent val="0"/>
          <c:showBubbleSize val="0"/>
        </c:dLbls>
        <c:axId val="364962256"/>
        <c:axId val="362539664"/>
      </c:scatterChart>
      <c:valAx>
        <c:axId val="364962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 of GERD Patient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39664"/>
        <c:crosses val="autoZero"/>
        <c:crossBetween val="midCat"/>
      </c:valAx>
      <c:valAx>
        <c:axId val="362539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Percent % of GERD Patients with Symptom</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962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Prevalence</a:t>
            </a:r>
            <a:r>
              <a:rPr lang="en-US" baseline="0"/>
              <a:t> of Treatment Type in GERD Patients</a:t>
            </a:r>
            <a:endParaRPr lang="en-US"/>
          </a:p>
        </c:rich>
      </c:tx>
      <c:layout>
        <c:manualLayout>
          <c:xMode val="edge"/>
          <c:yMode val="edge"/>
          <c:x val="0.13513188976377952"/>
          <c:y val="0.10185185185185185"/>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Sheet1!$J$38:$L$38</c:f>
              <c:strCache>
                <c:ptCount val="3"/>
                <c:pt idx="0">
                  <c:v>Lifestyle Modifications</c:v>
                </c:pt>
                <c:pt idx="1">
                  <c:v>Medications</c:v>
                </c:pt>
                <c:pt idx="2">
                  <c:v>Surgical Interventions</c:v>
                </c:pt>
              </c:strCache>
            </c:strRef>
          </c:cat>
          <c:val>
            <c:numRef>
              <c:f>Sheet1!$J$39:$L$39</c:f>
              <c:numCache>
                <c:formatCode>0%</c:formatCode>
                <c:ptCount val="3"/>
                <c:pt idx="0">
                  <c:v>0.73</c:v>
                </c:pt>
                <c:pt idx="1">
                  <c:v>0.19</c:v>
                </c:pt>
                <c:pt idx="2">
                  <c:v>0.08</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barChart>
        <c:barDir val="col"/>
        <c:grouping val="clustered"/>
        <c:varyColors val="0"/>
        <c:ser>
          <c:idx val="0"/>
          <c:order val="0"/>
          <c:spPr>
            <a:solidFill>
              <a:schemeClr val="accent4"/>
            </a:solidFill>
            <a:ln w="19050">
              <a:solidFill>
                <a:schemeClr val="lt1"/>
              </a:solidFill>
            </a:ln>
            <a:effectLst/>
          </c:spPr>
          <c:invertIfNegative val="0"/>
          <c:cat>
            <c:strRef>
              <c:f>Sheet1!$C$39:$E$39</c:f>
              <c:strCache>
                <c:ptCount val="3"/>
                <c:pt idx="0">
                  <c:v>Lifestyle </c:v>
                </c:pt>
                <c:pt idx="1">
                  <c:v>Medications</c:v>
                </c:pt>
                <c:pt idx="2">
                  <c:v>Surgical Intervention</c:v>
                </c:pt>
              </c:strCache>
            </c:strRef>
          </c:cat>
          <c:val>
            <c:numRef>
              <c:f>Sheet1!$C$40:$E$40</c:f>
              <c:numCache>
                <c:formatCode>0%</c:formatCode>
                <c:ptCount val="3"/>
                <c:pt idx="0">
                  <c:v>0.6</c:v>
                </c:pt>
                <c:pt idx="1">
                  <c:v>0.4</c:v>
                </c:pt>
                <c:pt idx="2">
                  <c:v>0.9</c:v>
                </c:pt>
              </c:numCache>
            </c:numRef>
          </c:val>
        </c:ser>
        <c:dLbls>
          <c:showLegendKey val="0"/>
          <c:showVal val="0"/>
          <c:showCatName val="0"/>
          <c:showSerName val="0"/>
          <c:showPercent val="0"/>
          <c:showBubbleSize val="0"/>
        </c:dLbls>
        <c:gapWidth val="150"/>
        <c:axId val="362538096"/>
        <c:axId val="362540840"/>
      </c:barChart>
      <c:catAx>
        <c:axId val="3625380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40840"/>
        <c:crosses val="autoZero"/>
        <c:auto val="1"/>
        <c:lblAlgn val="ctr"/>
        <c:lblOffset val="100"/>
        <c:noMultiLvlLbl val="0"/>
      </c:catAx>
      <c:valAx>
        <c:axId val="36254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 Efficacy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3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Sheet1!$G$4</c:f>
              <c:strCache>
                <c:ptCount val="1"/>
                <c:pt idx="0">
                  <c:v>Short-Term Effectiveness</c:v>
                </c:pt>
              </c:strCache>
            </c:strRef>
          </c:tx>
          <c:spPr>
            <a:solidFill>
              <a:schemeClr val="accent1"/>
            </a:solidFill>
            <a:ln>
              <a:noFill/>
            </a:ln>
            <a:effectLst/>
          </c:spPr>
          <c:invertIfNegative val="0"/>
          <c:cat>
            <c:strRef>
              <c:f>Sheet1!$F$5:$F$8</c:f>
              <c:strCache>
                <c:ptCount val="4"/>
                <c:pt idx="0">
                  <c:v>Antacids</c:v>
                </c:pt>
                <c:pt idx="1">
                  <c:v>H2 Blockers</c:v>
                </c:pt>
                <c:pt idx="2">
                  <c:v>Proton-Pump Inhibitors</c:v>
                </c:pt>
                <c:pt idx="3">
                  <c:v>Pro-Kinetic Agents</c:v>
                </c:pt>
              </c:strCache>
            </c:strRef>
          </c:cat>
          <c:val>
            <c:numRef>
              <c:f>Sheet1!$G$5:$G$8</c:f>
              <c:numCache>
                <c:formatCode>General</c:formatCode>
                <c:ptCount val="4"/>
                <c:pt idx="0">
                  <c:v>85</c:v>
                </c:pt>
                <c:pt idx="1">
                  <c:v>30</c:v>
                </c:pt>
                <c:pt idx="2">
                  <c:v>40</c:v>
                </c:pt>
                <c:pt idx="3">
                  <c:v>20</c:v>
                </c:pt>
              </c:numCache>
            </c:numRef>
          </c:val>
        </c:ser>
        <c:ser>
          <c:idx val="1"/>
          <c:order val="1"/>
          <c:tx>
            <c:strRef>
              <c:f>Sheet1!$H$4</c:f>
              <c:strCache>
                <c:ptCount val="1"/>
                <c:pt idx="0">
                  <c:v>Long-Term Effectiveness</c:v>
                </c:pt>
              </c:strCache>
            </c:strRef>
          </c:tx>
          <c:spPr>
            <a:solidFill>
              <a:schemeClr val="accent2"/>
            </a:solidFill>
            <a:ln>
              <a:noFill/>
            </a:ln>
            <a:effectLst/>
          </c:spPr>
          <c:invertIfNegative val="0"/>
          <c:cat>
            <c:strRef>
              <c:f>Sheet1!$F$5:$F$8</c:f>
              <c:strCache>
                <c:ptCount val="4"/>
                <c:pt idx="0">
                  <c:v>Antacids</c:v>
                </c:pt>
                <c:pt idx="1">
                  <c:v>H2 Blockers</c:v>
                </c:pt>
                <c:pt idx="2">
                  <c:v>Proton-Pump Inhibitors</c:v>
                </c:pt>
                <c:pt idx="3">
                  <c:v>Pro-Kinetic Agents</c:v>
                </c:pt>
              </c:strCache>
            </c:strRef>
          </c:cat>
          <c:val>
            <c:numRef>
              <c:f>Sheet1!$H$5:$H$8</c:f>
              <c:numCache>
                <c:formatCode>General</c:formatCode>
                <c:ptCount val="4"/>
                <c:pt idx="0">
                  <c:v>9</c:v>
                </c:pt>
                <c:pt idx="1">
                  <c:v>49</c:v>
                </c:pt>
                <c:pt idx="2">
                  <c:v>67</c:v>
                </c:pt>
                <c:pt idx="3">
                  <c:v>73</c:v>
                </c:pt>
              </c:numCache>
            </c:numRef>
          </c:val>
        </c:ser>
        <c:dLbls>
          <c:showLegendKey val="0"/>
          <c:showVal val="0"/>
          <c:showCatName val="0"/>
          <c:showSerName val="0"/>
          <c:showPercent val="0"/>
          <c:showBubbleSize val="0"/>
        </c:dLbls>
        <c:gapWidth val="182"/>
        <c:axId val="362541232"/>
        <c:axId val="362538488"/>
      </c:barChart>
      <c:catAx>
        <c:axId val="362541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38488"/>
        <c:crosses val="autoZero"/>
        <c:auto val="1"/>
        <c:lblAlgn val="ctr"/>
        <c:lblOffset val="100"/>
        <c:noMultiLvlLbl val="0"/>
      </c:catAx>
      <c:valAx>
        <c:axId val="362538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Effectiveness</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4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Sheet2!$A$2:$A$10</c:f>
              <c:numCache>
                <c:formatCode>General</c:formatCode>
                <c:ptCount val="9"/>
                <c:pt idx="0">
                  <c:v>0</c:v>
                </c:pt>
                <c:pt idx="1">
                  <c:v>7</c:v>
                </c:pt>
                <c:pt idx="2">
                  <c:v>17</c:v>
                </c:pt>
                <c:pt idx="3">
                  <c:v>27</c:v>
                </c:pt>
                <c:pt idx="4">
                  <c:v>37</c:v>
                </c:pt>
                <c:pt idx="5">
                  <c:v>47</c:v>
                </c:pt>
                <c:pt idx="6">
                  <c:v>57</c:v>
                </c:pt>
                <c:pt idx="7">
                  <c:v>67</c:v>
                </c:pt>
                <c:pt idx="8">
                  <c:v>77</c:v>
                </c:pt>
              </c:numCache>
            </c:numRef>
          </c:xVal>
          <c:yVal>
            <c:numRef>
              <c:f>Sheet2!$B$2:$B$10</c:f>
              <c:numCache>
                <c:formatCode>General</c:formatCode>
                <c:ptCount val="9"/>
                <c:pt idx="0">
                  <c:v>8</c:v>
                </c:pt>
                <c:pt idx="1">
                  <c:v>16</c:v>
                </c:pt>
                <c:pt idx="2">
                  <c:v>22</c:v>
                </c:pt>
                <c:pt idx="3">
                  <c:v>45</c:v>
                </c:pt>
                <c:pt idx="4">
                  <c:v>99</c:v>
                </c:pt>
                <c:pt idx="5">
                  <c:v>40</c:v>
                </c:pt>
                <c:pt idx="6">
                  <c:v>15</c:v>
                </c:pt>
                <c:pt idx="7">
                  <c:v>8</c:v>
                </c:pt>
                <c:pt idx="8">
                  <c:v>3</c:v>
                </c:pt>
              </c:numCache>
            </c:numRef>
          </c:yVal>
          <c:smooth val="1"/>
        </c:ser>
        <c:dLbls>
          <c:showLegendKey val="0"/>
          <c:showVal val="0"/>
          <c:showCatName val="0"/>
          <c:showSerName val="0"/>
          <c:showPercent val="0"/>
          <c:showBubbleSize val="0"/>
        </c:dLbls>
        <c:axId val="362539272"/>
        <c:axId val="443163168"/>
      </c:scatterChart>
      <c:valAx>
        <c:axId val="362539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r>
                  <a:rPr lang="en-US" baseline="0"/>
                  <a:t> </a:t>
                </a:r>
                <a:r>
                  <a:rPr lang="en-US" sz="1000" b="0" i="0" u="none" strike="noStrike" baseline="0">
                    <a:effectLst/>
                  </a:rPr>
                  <a:t>⁰C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163168"/>
        <c:crosses val="autoZero"/>
        <c:crossBetween val="midCat"/>
      </c:valAx>
      <c:valAx>
        <c:axId val="44316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Activity of Trypsin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539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7">
  <a:schemeClr val="accent4"/>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F446B-F8A1-40DF-8A4D-7B3F14F4B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24</Pages>
  <Words>5357</Words>
  <Characters>30537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Khalil</dc:creator>
  <cp:keywords/>
  <dc:description/>
  <cp:lastModifiedBy>Nadia Khalil</cp:lastModifiedBy>
  <cp:revision>52</cp:revision>
  <dcterms:created xsi:type="dcterms:W3CDTF">2016-04-02T20:54:00Z</dcterms:created>
  <dcterms:modified xsi:type="dcterms:W3CDTF">2016-04-18T20:52:00Z</dcterms:modified>
</cp:coreProperties>
</file>