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3ACC" w14:textId="38435F38" w:rsidR="00684DF9" w:rsidRDefault="00C45549" w:rsidP="00A828B5">
      <w:pPr>
        <w:jc w:val="center"/>
        <w:rPr>
          <w:b/>
          <w:bCs/>
          <w:color w:val="0F9ED5" w:themeColor="accent4"/>
          <w:sz w:val="32"/>
          <w:szCs w:val="32"/>
          <w:u w:val="single"/>
        </w:rPr>
      </w:pPr>
      <w:r w:rsidRPr="00A828B5">
        <w:rPr>
          <w:b/>
          <w:bCs/>
          <w:color w:val="0F9ED5" w:themeColor="accent4"/>
          <w:sz w:val="32"/>
          <w:szCs w:val="32"/>
          <w:u w:val="single"/>
        </w:rPr>
        <w:t>Effet de l’altitude sur la concentration en hémoglobine</w:t>
      </w:r>
      <w:r w:rsidR="00F42ECC" w:rsidRPr="00A828B5">
        <w:rPr>
          <w:b/>
          <w:bCs/>
          <w:color w:val="0F9ED5" w:themeColor="accent4"/>
          <w:sz w:val="32"/>
          <w:szCs w:val="32"/>
          <w:u w:val="single"/>
        </w:rPr>
        <w:t xml:space="preserve"> </w:t>
      </w:r>
      <w:r w:rsidR="00A828B5" w:rsidRPr="00A828B5">
        <w:rPr>
          <w:b/>
          <w:bCs/>
          <w:color w:val="0F9ED5" w:themeColor="accent4"/>
          <w:sz w:val="32"/>
          <w:szCs w:val="32"/>
          <w:u w:val="single"/>
        </w:rPr>
        <w:t>(</w:t>
      </w:r>
      <w:r w:rsidR="00F42ECC" w:rsidRPr="00A828B5">
        <w:rPr>
          <w:b/>
          <w:bCs/>
          <w:color w:val="0F9ED5" w:themeColor="accent4"/>
          <w:sz w:val="32"/>
          <w:szCs w:val="32"/>
          <w:u w:val="single"/>
        </w:rPr>
        <w:t>[HB]</w:t>
      </w:r>
      <w:r w:rsidR="00A828B5" w:rsidRPr="00A828B5">
        <w:rPr>
          <w:b/>
          <w:bCs/>
          <w:color w:val="0F9ED5" w:themeColor="accent4"/>
          <w:sz w:val="32"/>
          <w:szCs w:val="32"/>
          <w:u w:val="single"/>
        </w:rPr>
        <w:t>)</w:t>
      </w:r>
      <w:r w:rsidR="00F42ECC" w:rsidRPr="00A828B5">
        <w:rPr>
          <w:b/>
          <w:bCs/>
          <w:color w:val="0F9ED5" w:themeColor="accent4"/>
          <w:sz w:val="32"/>
          <w:szCs w:val="32"/>
          <w:u w:val="single"/>
        </w:rPr>
        <w:t>, le taux d’hématocrite (</w:t>
      </w:r>
      <w:r w:rsidR="00A828B5" w:rsidRPr="00A828B5">
        <w:rPr>
          <w:b/>
          <w:bCs/>
          <w:color w:val="0F9ED5" w:themeColor="accent4"/>
          <w:sz w:val="32"/>
          <w:szCs w:val="32"/>
          <w:u w:val="single"/>
        </w:rPr>
        <w:t xml:space="preserve">HCT </w:t>
      </w:r>
      <w:r w:rsidR="00F42ECC" w:rsidRPr="00A828B5">
        <w:rPr>
          <w:b/>
          <w:bCs/>
          <w:color w:val="0F9ED5" w:themeColor="accent4"/>
          <w:sz w:val="32"/>
          <w:szCs w:val="32"/>
          <w:u w:val="single"/>
        </w:rPr>
        <w:t>%</w:t>
      </w:r>
      <w:r w:rsidR="00A828B5" w:rsidRPr="00A828B5">
        <w:rPr>
          <w:b/>
          <w:bCs/>
          <w:color w:val="0F9ED5" w:themeColor="accent4"/>
          <w:sz w:val="32"/>
          <w:szCs w:val="32"/>
          <w:u w:val="single"/>
        </w:rPr>
        <w:t xml:space="preserve">) </w:t>
      </w:r>
      <w:r w:rsidR="00F42ECC" w:rsidRPr="00A828B5">
        <w:rPr>
          <w:b/>
          <w:bCs/>
          <w:color w:val="0F9ED5" w:themeColor="accent4"/>
          <w:sz w:val="32"/>
          <w:szCs w:val="32"/>
          <w:u w:val="single"/>
        </w:rPr>
        <w:t>et la masse totale d’hémoglobine absolue et rapportée au poids (g et g/kg)</w:t>
      </w:r>
    </w:p>
    <w:p w14:paraId="7D6FC0CB" w14:textId="77777777" w:rsidR="00A828B5" w:rsidRDefault="00A828B5" w:rsidP="00A828B5">
      <w:pPr>
        <w:rPr>
          <w:b/>
          <w:bCs/>
          <w:color w:val="0F9ED5" w:themeColor="accent4"/>
          <w:sz w:val="32"/>
          <w:szCs w:val="32"/>
          <w:u w:val="single"/>
        </w:rPr>
      </w:pPr>
    </w:p>
    <w:p w14:paraId="4B9326FD" w14:textId="1A15B137" w:rsidR="00A828B5" w:rsidRDefault="00266132" w:rsidP="00756F17">
      <w:pPr>
        <w:jc w:val="both"/>
      </w:pPr>
      <w:r>
        <w:t>L’objectif de ces analyses était d</w:t>
      </w:r>
      <w:r w:rsidR="00696E89">
        <w:t xml:space="preserve">’analyser l’effet de la ville, de l’altitude donc, sur </w:t>
      </w:r>
      <w:r w:rsidR="00F9608A">
        <w:t>les variables d’intérêt, en contrôlant l’effet de l’âge</w:t>
      </w:r>
      <w:r w:rsidR="009A76E7">
        <w:t xml:space="preserve"> (en mois donc variable quantitative qui offre un contrôle optimal par rapport à une catégorie plus large)</w:t>
      </w:r>
      <w:r w:rsidR="00F9608A">
        <w:t>, du poids</w:t>
      </w:r>
      <w:r w:rsidR="009A76E7">
        <w:t xml:space="preserve"> (variable quantitative)</w:t>
      </w:r>
      <w:r w:rsidR="00F9608A">
        <w:t xml:space="preserve"> et du sexe</w:t>
      </w:r>
      <w:r w:rsidR="009A76E7">
        <w:t xml:space="preserve"> (variable catégorielle)</w:t>
      </w:r>
      <w:r w:rsidR="00F9608A">
        <w:t>.</w:t>
      </w:r>
    </w:p>
    <w:p w14:paraId="08F45147" w14:textId="2B4910D5" w:rsidR="002F7B6E" w:rsidRDefault="00A16DF9" w:rsidP="00756F17">
      <w:pPr>
        <w:jc w:val="both"/>
      </w:pPr>
      <w:r>
        <w:t xml:space="preserve">Le choix s’est donc porté sur des </w:t>
      </w:r>
      <w:proofErr w:type="spellStart"/>
      <w:r>
        <w:t>Ancova</w:t>
      </w:r>
      <w:proofErr w:type="spellEnd"/>
      <w:r>
        <w:t xml:space="preserve">. En pratique j’ai effectué des régressions multiples : Lm = HB </w:t>
      </w:r>
      <w:r w:rsidR="00E01EAA">
        <w:t xml:space="preserve">~ Ville + Poids + </w:t>
      </w:r>
      <w:proofErr w:type="spellStart"/>
      <w:r w:rsidR="00E01EAA">
        <w:t>Age_mois</w:t>
      </w:r>
      <w:proofErr w:type="spellEnd"/>
      <w:r w:rsidR="00E01EAA">
        <w:t xml:space="preserve"> + Sexe</w:t>
      </w:r>
      <w:r w:rsidR="00756F17">
        <w:t>, si on prend l’exemple de [HB].</w:t>
      </w:r>
      <w:r w:rsidR="003150BA">
        <w:t xml:space="preserve"> La fonction </w:t>
      </w:r>
      <w:proofErr w:type="spellStart"/>
      <w:r w:rsidR="003150BA">
        <w:t>Ancova.test</w:t>
      </w:r>
      <w:proofErr w:type="spellEnd"/>
      <w:r w:rsidR="003150BA">
        <w:t xml:space="preserve"> en R ne permettant pas de test post hoc</w:t>
      </w:r>
      <w:r w:rsidR="00F01EA7">
        <w:t xml:space="preserve">, c’est la raison pour laquelle un modèle Lm de régression multiple a été choisi. </w:t>
      </w:r>
      <w:r w:rsidR="00415505">
        <w:t xml:space="preserve">Les </w:t>
      </w:r>
      <w:proofErr w:type="spellStart"/>
      <w:r w:rsidR="000579DC">
        <w:t>co</w:t>
      </w:r>
      <w:proofErr w:type="spellEnd"/>
      <w:r w:rsidR="000579DC">
        <w:t>-variables</w:t>
      </w:r>
      <w:r w:rsidR="00415505">
        <w:t xml:space="preserve"> quantitatives ont été centrées sur la moyenne dans le modèle.</w:t>
      </w:r>
    </w:p>
    <w:p w14:paraId="1C6159FB" w14:textId="1DAC1C98" w:rsidR="00E01EAA" w:rsidRDefault="00F01EA7" w:rsidP="00756F17">
      <w:pPr>
        <w:jc w:val="both"/>
      </w:pPr>
      <w:r>
        <w:t xml:space="preserve">Sauf pour HCT % chez les 0-3 ans, l’ensemble des données </w:t>
      </w:r>
      <w:r w:rsidR="002F7B6E">
        <w:t xml:space="preserve">violaient les hypothèses (notamment normalité de distribution des résidus et </w:t>
      </w:r>
      <w:r w:rsidR="00B70726">
        <w:t>homogénéité des variances). Les hypothèses ont été vérifiées grâce au pac</w:t>
      </w:r>
      <w:r w:rsidR="002B2742">
        <w:t xml:space="preserve">kage performance. </w:t>
      </w:r>
    </w:p>
    <w:p w14:paraId="1C572182" w14:textId="77777777" w:rsidR="00684BD1" w:rsidRDefault="002B2742" w:rsidP="00756F17">
      <w:pPr>
        <w:jc w:val="both"/>
      </w:pPr>
      <w:r>
        <w:t>Pour répondre à cet enjeu de violation d’hypothèses, la transformation des données en log a été tentée</w:t>
      </w:r>
      <w:r w:rsidR="006E3753">
        <w:t xml:space="preserve">, notamment grâce à la fonction </w:t>
      </w:r>
      <w:proofErr w:type="spellStart"/>
      <w:r w:rsidR="006E3753">
        <w:t>BoxCox</w:t>
      </w:r>
      <w:proofErr w:type="spellEnd"/>
      <w:r w:rsidR="006E3753">
        <w:t xml:space="preserve"> qui permet de récupérer le lambda avec lequel la transformation est optimale pour l’</w:t>
      </w:r>
      <w:r w:rsidR="005433EA">
        <w:t>acceptation</w:t>
      </w:r>
      <w:r w:rsidR="006E3753">
        <w:t xml:space="preserve"> </w:t>
      </w:r>
      <w:r w:rsidR="005433EA">
        <w:t>des hypothèses. Ces transformation</w:t>
      </w:r>
      <w:r w:rsidR="00E95ADB">
        <w:t>s</w:t>
      </w:r>
      <w:r w:rsidR="005433EA">
        <w:t xml:space="preserve"> n’ont pas </w:t>
      </w:r>
      <w:r w:rsidR="00E95ADB">
        <w:t>permis</w:t>
      </w:r>
      <w:r w:rsidR="005433EA">
        <w:t xml:space="preserve"> </w:t>
      </w:r>
      <w:r w:rsidR="00E95ADB">
        <w:t xml:space="preserve">de rendre les hypothèses valables. </w:t>
      </w:r>
      <w:r w:rsidR="006D1EFA">
        <w:t xml:space="preserve">Pas d’alternatives non paramétriques n’existent à ma connaissance </w:t>
      </w:r>
      <w:r w:rsidR="00684BD1">
        <w:t xml:space="preserve">pour contrôler l’effet de 2 Co-variables quantitatives et une catégorielle. </w:t>
      </w:r>
    </w:p>
    <w:p w14:paraId="008F5751" w14:textId="2368B46E" w:rsidR="002B2742" w:rsidRDefault="006D1EFA" w:rsidP="00756F17">
      <w:pPr>
        <w:jc w:val="both"/>
      </w:pPr>
      <w:r>
        <w:t>Les analyses ont donc été faite</w:t>
      </w:r>
      <w:r w:rsidR="00FE77BA">
        <w:t xml:space="preserve">s </w:t>
      </w:r>
      <w:r>
        <w:t xml:space="preserve">sur </w:t>
      </w:r>
      <w:r w:rsidR="004A1EF5">
        <w:t xml:space="preserve">les données brutes et avec le modèle présenté au-dessus. </w:t>
      </w:r>
      <w:r w:rsidR="00042E2F">
        <w:t>Cependant,</w:t>
      </w:r>
      <w:r w:rsidR="004A1EF5">
        <w:t xml:space="preserve"> une matrice de variance </w:t>
      </w:r>
      <w:r w:rsidR="00042E2F">
        <w:t xml:space="preserve">de type HC3 (modèle de White) </w:t>
      </w:r>
      <w:r w:rsidR="00EF14D7">
        <w:t>a</w:t>
      </w:r>
      <w:r w:rsidR="00042E2F">
        <w:t xml:space="preserve"> été adjointe aux modèles dont les hypothèses étaient violées. Cette matrice </w:t>
      </w:r>
      <w:r w:rsidR="002208D1">
        <w:t xml:space="preserve">calcule des p-values sur la base d’erreurs standards robustes aux violations </w:t>
      </w:r>
      <w:r w:rsidR="00EF14D7">
        <w:t xml:space="preserve">d’hypothèses. A noter que cette matrice </w:t>
      </w:r>
      <w:r w:rsidR="00C627BC">
        <w:t xml:space="preserve">robuste </w:t>
      </w:r>
      <w:r w:rsidR="00EF14D7">
        <w:t xml:space="preserve">s’applique aux p values </w:t>
      </w:r>
      <w:r w:rsidR="00C627BC">
        <w:t xml:space="preserve">de chaque variable indépendante </w:t>
      </w:r>
      <w:r w:rsidR="00534056">
        <w:t xml:space="preserve">et aux </w:t>
      </w:r>
      <w:r w:rsidR="00871F02">
        <w:t xml:space="preserve">p values des </w:t>
      </w:r>
      <w:r w:rsidR="00534056">
        <w:t xml:space="preserve">comparaisons post hoc mais pas à la p value globale du modèle ; </w:t>
      </w:r>
      <w:r w:rsidR="00871F02">
        <w:t xml:space="preserve">à l’état square et aux tailles d’effet des comparaisons post hoc. </w:t>
      </w:r>
      <w:r w:rsidR="003008BC">
        <w:t>Une méfiance à l’égard des dernières informations est donc à prendre en compte.</w:t>
      </w:r>
      <w:r w:rsidR="00EC3684">
        <w:t xml:space="preserve"> Nous pensons cependant qu’au vu des effectifs conséquents et de l’ampleur générale des tailles d’effet</w:t>
      </w:r>
      <w:r w:rsidR="005C164E">
        <w:t xml:space="preserve"> observées que nous avons des raisons d’avoir confiance dans l’</w:t>
      </w:r>
      <w:r w:rsidR="00664FEA">
        <w:t>administration</w:t>
      </w:r>
      <w:r w:rsidR="005C164E">
        <w:t xml:space="preserve"> de la preuve sans </w:t>
      </w:r>
      <w:r w:rsidR="00664FEA">
        <w:t xml:space="preserve">mettre de côté la méfiance et le potentiel biais que peut représenter </w:t>
      </w:r>
      <w:r w:rsidR="00B467D3">
        <w:t>cette violation des hypothèses des tests mis en œuvre.</w:t>
      </w:r>
      <w:r w:rsidR="004A16EC">
        <w:t xml:space="preserve"> Les p values ont été ajustées par la méthode de « </w:t>
      </w:r>
      <w:proofErr w:type="spellStart"/>
      <w:r w:rsidR="004A16EC">
        <w:t>tukey</w:t>
      </w:r>
      <w:proofErr w:type="spellEnd"/>
      <w:r w:rsidR="004A16EC">
        <w:t> ».</w:t>
      </w:r>
    </w:p>
    <w:p w14:paraId="7C00C0DE" w14:textId="77777777" w:rsidR="00FE77BA" w:rsidRDefault="00FE77BA" w:rsidP="00756F17">
      <w:pPr>
        <w:jc w:val="both"/>
      </w:pPr>
    </w:p>
    <w:p w14:paraId="043427E5" w14:textId="77777777" w:rsidR="00FE77BA" w:rsidRDefault="00FE77BA" w:rsidP="00756F17">
      <w:pPr>
        <w:jc w:val="both"/>
      </w:pPr>
    </w:p>
    <w:p w14:paraId="326343B3" w14:textId="22D56EFC" w:rsidR="00E56188" w:rsidRDefault="00E56188" w:rsidP="00756F17">
      <w:pPr>
        <w:jc w:val="both"/>
      </w:pPr>
      <w:r>
        <w:lastRenderedPageBreak/>
        <w:t>Les tailles d’effet sont interprétables de la manière suivante</w:t>
      </w:r>
      <w:r w:rsidR="00FE77BA">
        <w:t xml:space="preserve"> en rapport à Cohen (1988)</w:t>
      </w:r>
      <w:r>
        <w:t> :</w:t>
      </w:r>
    </w:p>
    <w:p w14:paraId="5573E379" w14:textId="3C2779A0" w:rsidR="00E56188" w:rsidRDefault="00E56188" w:rsidP="00E56188">
      <w:pPr>
        <w:pStyle w:val="Paragraphedeliste"/>
        <w:numPr>
          <w:ilvl w:val="0"/>
          <w:numId w:val="1"/>
        </w:numPr>
        <w:jc w:val="both"/>
      </w:pPr>
      <w:r>
        <w:t>Pour l’état square, c’est-à-dire la part de variance attribuable à un facteur isolant en contrôlant l’effet des autres variables indépendantes :</w:t>
      </w:r>
      <w:r w:rsidR="002A13F9">
        <w:t xml:space="preserve"> &lt; 0.01 (effet négligeable) ; </w:t>
      </w:r>
      <w:r w:rsidR="00D0661C">
        <w:t>entre 0.01 et 0.05 effet modeste ; entre 0.06 et 0.</w:t>
      </w:r>
      <w:r w:rsidR="001C70E5">
        <w:t xml:space="preserve">13 effet modeste et &gt; 0.14 effet substantiel. </w:t>
      </w:r>
    </w:p>
    <w:p w14:paraId="12072222" w14:textId="06EB5F47" w:rsidR="001C70E5" w:rsidRDefault="001C70E5" w:rsidP="00E56188">
      <w:pPr>
        <w:pStyle w:val="Paragraphedeliste"/>
        <w:numPr>
          <w:ilvl w:val="0"/>
          <w:numId w:val="1"/>
        </w:numPr>
        <w:jc w:val="both"/>
      </w:pPr>
      <w:r>
        <w:t>Pour les comparaisons, le D de Cohen</w:t>
      </w:r>
      <w:r w:rsidR="00463503">
        <w:t> : entre 0.01 et 0.19 très faible ; entre 0.20 et 0.49</w:t>
      </w:r>
      <w:r w:rsidR="00D77917">
        <w:t xml:space="preserve"> effet faible ; entre 0.50 et 0.79 effet moyen ; entre 0.80 et 1.19</w:t>
      </w:r>
      <w:r w:rsidR="00E87403">
        <w:t xml:space="preserve"> effet fort ; </w:t>
      </w:r>
      <w:r w:rsidR="00C14C1D">
        <w:t xml:space="preserve">&gt; </w:t>
      </w:r>
      <w:r w:rsidR="00E87403">
        <w:t>1.20 effet massif.</w:t>
      </w:r>
    </w:p>
    <w:p w14:paraId="2E80D784" w14:textId="1F5B1923" w:rsidR="00B467D3" w:rsidRDefault="00B467D3" w:rsidP="00756F17">
      <w:pPr>
        <w:jc w:val="both"/>
      </w:pPr>
      <w:r>
        <w:t>Pour résumer, les modèles permettent de dire</w:t>
      </w:r>
      <w:r w:rsidR="00415505">
        <w:t xml:space="preserve">, si </w:t>
      </w:r>
      <w:r w:rsidR="00C2570A">
        <w:t xml:space="preserve">avec un </w:t>
      </w:r>
      <w:r w:rsidR="00415505">
        <w:t xml:space="preserve">âge </w:t>
      </w:r>
      <w:r w:rsidR="00A93B07">
        <w:t xml:space="preserve">moyen, </w:t>
      </w:r>
      <w:r w:rsidR="00C2570A">
        <w:t>un</w:t>
      </w:r>
      <w:r w:rsidR="00A93B07">
        <w:t xml:space="preserve"> poids moyen et </w:t>
      </w:r>
      <w:r w:rsidR="00C2570A">
        <w:t>une</w:t>
      </w:r>
      <w:r w:rsidR="00A93B07">
        <w:t xml:space="preserve"> </w:t>
      </w:r>
      <w:r w:rsidR="000579DC">
        <w:t>proportion</w:t>
      </w:r>
      <w:r w:rsidR="00A93B07">
        <w:t xml:space="preserve"> de filles et de garçon </w:t>
      </w:r>
      <w:r w:rsidR="00C2570A">
        <w:t>équiva</w:t>
      </w:r>
      <w:r w:rsidR="003C58FA">
        <w:t xml:space="preserve">lents </w:t>
      </w:r>
      <w:r w:rsidR="00A93B07">
        <w:t xml:space="preserve">entre les villes, voici l’effet </w:t>
      </w:r>
      <w:r w:rsidR="003C58FA">
        <w:t xml:space="preserve">isolé </w:t>
      </w:r>
      <w:r w:rsidR="00A93B07">
        <w:t xml:space="preserve">de </w:t>
      </w:r>
      <w:r w:rsidR="000579DC">
        <w:t>celles-ci sur la variable dépendante.</w:t>
      </w:r>
      <w:r w:rsidR="003C58FA">
        <w:t xml:space="preserve"> Cet effet contrôlé est donné de façon globale par l’état square et par chaque comparaison post hoc basée sur les moyennes ajustées.</w:t>
      </w:r>
    </w:p>
    <w:p w14:paraId="7373E7B3" w14:textId="71D22564" w:rsidR="002479C9" w:rsidRPr="00D31595" w:rsidRDefault="002479C9" w:rsidP="00756F17">
      <w:pPr>
        <w:jc w:val="both"/>
        <w:rPr>
          <w:b/>
          <w:bCs/>
          <w:color w:val="00B0F0"/>
          <w:sz w:val="28"/>
          <w:szCs w:val="28"/>
          <w:u w:val="single"/>
        </w:rPr>
      </w:pPr>
      <w:r w:rsidRPr="00D31595">
        <w:rPr>
          <w:b/>
          <w:bCs/>
          <w:color w:val="00B0F0"/>
          <w:sz w:val="28"/>
          <w:szCs w:val="28"/>
          <w:u w:val="single"/>
        </w:rPr>
        <w:t>Concentration en hémoglobine ([HB</w:t>
      </w:r>
      <w:r w:rsidR="00D31595" w:rsidRPr="00D31595">
        <w:rPr>
          <w:b/>
          <w:bCs/>
          <w:color w:val="00B0F0"/>
          <w:sz w:val="28"/>
          <w:szCs w:val="28"/>
          <w:u w:val="single"/>
        </w:rPr>
        <w:t>])</w:t>
      </w:r>
    </w:p>
    <w:p w14:paraId="7CF3CBAD" w14:textId="17BE1D3A" w:rsidR="00C14C1D" w:rsidRDefault="00EF1D2A" w:rsidP="00756F17">
      <w:pPr>
        <w:jc w:val="both"/>
        <w:rPr>
          <w:b/>
          <w:bCs/>
        </w:rPr>
      </w:pPr>
      <w:r w:rsidRPr="00EF1D2A">
        <w:rPr>
          <w:b/>
          <w:bCs/>
        </w:rPr>
        <w:t>[HB] pour les 0-3 ans</w:t>
      </w:r>
      <w:r>
        <w:rPr>
          <w:b/>
          <w:bCs/>
        </w:rPr>
        <w:t> :</w:t>
      </w:r>
    </w:p>
    <w:p w14:paraId="07787D5B" w14:textId="3B1ABA29" w:rsidR="00EF1D2A" w:rsidRDefault="00077CBF" w:rsidP="00756F1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FA02472" wp14:editId="5F9D9A2A">
            <wp:extent cx="5760720" cy="3823335"/>
            <wp:effectExtent l="0" t="0" r="0" b="5715"/>
            <wp:docPr id="6311707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878D" w14:textId="77777777" w:rsidR="006A0D86" w:rsidRDefault="006A0D86" w:rsidP="00756F17">
      <w:pPr>
        <w:jc w:val="both"/>
        <w:rPr>
          <w:b/>
          <w:bCs/>
        </w:rPr>
      </w:pPr>
    </w:p>
    <w:p w14:paraId="48978EDE" w14:textId="0F49AC6E" w:rsidR="006A0D86" w:rsidRPr="006A0D86" w:rsidRDefault="006A0D86" w:rsidP="00756F17">
      <w:pPr>
        <w:jc w:val="both"/>
      </w:pPr>
      <w:r>
        <w:t xml:space="preserve">L’ensemble des prédicteurs expliquent </w:t>
      </w:r>
      <w:r w:rsidR="008D36B6">
        <w:t xml:space="preserve">donc 56 % de la variance. 54 % de la variance est </w:t>
      </w:r>
      <w:r w:rsidR="004F2F0F">
        <w:t>attribuable</w:t>
      </w:r>
      <w:r w:rsidR="008D36B6">
        <w:t xml:space="preserve"> à l’effet de la ville</w:t>
      </w:r>
      <w:r w:rsidR="004F2F0F">
        <w:t>, donc de l’altitude, sur l’[HB], en contrôlant pour l’âge, le poids et le sexe.</w:t>
      </w:r>
    </w:p>
    <w:p w14:paraId="659D206A" w14:textId="5D3BB163" w:rsidR="00EF1D2A" w:rsidRDefault="00BF0585" w:rsidP="00756F17">
      <w:pPr>
        <w:jc w:val="both"/>
      </w:pPr>
      <w:r>
        <w:lastRenderedPageBreak/>
        <w:t xml:space="preserve">Pas d’effet </w:t>
      </w:r>
      <w:r w:rsidR="003B3902">
        <w:t>du poids et du sexe. Effet significatif de l’âge (p = 0.0246</w:t>
      </w:r>
      <w:r w:rsidR="0075274A">
        <w:t>4). En contrôlant pour la ville, le sexe et le poids</w:t>
      </w:r>
      <w:r w:rsidR="00C27569">
        <w:t>, l’âge a bien un effet significatif sur l’[HB] des 0-3 ans.</w:t>
      </w:r>
    </w:p>
    <w:p w14:paraId="23FE8BAE" w14:textId="50C1C4EB" w:rsidR="00337BA6" w:rsidRPr="00780747" w:rsidRDefault="00337BA6" w:rsidP="00756F17">
      <w:pPr>
        <w:jc w:val="both"/>
        <w:rPr>
          <w:u w:val="single"/>
        </w:rPr>
      </w:pPr>
      <w:r w:rsidRPr="00780747">
        <w:rPr>
          <w:u w:val="single"/>
        </w:rPr>
        <w:t>Pour les comparaisons post-hoc :</w:t>
      </w:r>
    </w:p>
    <w:p w14:paraId="299109B6" w14:textId="0E18F6D2" w:rsidR="00A051CB" w:rsidRDefault="001F75B3" w:rsidP="00756F17">
      <w:pPr>
        <w:jc w:val="both"/>
      </w:pPr>
      <w:r>
        <w:t xml:space="preserve">Pour </w:t>
      </w:r>
      <w:r w:rsidR="00337BA6">
        <w:t>Lima – Cusco</w:t>
      </w:r>
      <w:r w:rsidR="00F94317">
        <w:t>, différence significative (p &lt; 0.001</w:t>
      </w:r>
      <w:r w:rsidR="001043B7">
        <w:t xml:space="preserve"> ; </w:t>
      </w:r>
      <w:r>
        <w:t>1.5</w:t>
      </w:r>
      <w:r w:rsidR="00F94317">
        <w:t>) et effet</w:t>
      </w:r>
      <w:r>
        <w:t xml:space="preserve"> massif. </w:t>
      </w:r>
      <w:r w:rsidR="00F94317">
        <w:t xml:space="preserve"> </w:t>
      </w:r>
      <w:r w:rsidR="00F33260">
        <w:t xml:space="preserve">Pour </w:t>
      </w:r>
      <w:proofErr w:type="spellStart"/>
      <w:r w:rsidR="00F33260">
        <w:t>Juliaca</w:t>
      </w:r>
      <w:proofErr w:type="spellEnd"/>
      <w:r w:rsidR="00F33260">
        <w:t xml:space="preserve">-Lima différence </w:t>
      </w:r>
      <w:r w:rsidR="009757B1">
        <w:t xml:space="preserve">significative </w:t>
      </w:r>
      <w:r w:rsidR="00F33260">
        <w:t xml:space="preserve">(p &lt; 0.001 et d = 2.1) </w:t>
      </w:r>
      <w:r w:rsidR="009757B1">
        <w:t>et d</w:t>
      </w:r>
      <w:r w:rsidR="00F33260">
        <w:t>onc effet massif.</w:t>
      </w:r>
      <w:r w:rsidR="009757B1">
        <w:t xml:space="preserve"> Pour Lima-La </w:t>
      </w:r>
      <w:proofErr w:type="spellStart"/>
      <w:r w:rsidR="009757B1">
        <w:t>Rinconada</w:t>
      </w:r>
      <w:proofErr w:type="spellEnd"/>
      <w:r w:rsidR="009757B1">
        <w:t xml:space="preserve"> (p &lt; 0.001 et d = </w:t>
      </w:r>
      <w:r w:rsidR="00930C80">
        <w:t xml:space="preserve">3) donc effet massif significatif. </w:t>
      </w:r>
      <w:r w:rsidR="00DE2CAE">
        <w:t>Pour Cusco-</w:t>
      </w:r>
      <w:proofErr w:type="spellStart"/>
      <w:r w:rsidR="00DE2CAE">
        <w:t>Juliaca</w:t>
      </w:r>
      <w:proofErr w:type="spellEnd"/>
      <w:r w:rsidR="00DE2CAE">
        <w:t xml:space="preserve"> (p = 0.0022 et d = </w:t>
      </w:r>
      <w:r w:rsidR="00417E82">
        <w:t>0.6) donc effet</w:t>
      </w:r>
      <w:r w:rsidR="00B32E7A">
        <w:t xml:space="preserve"> moyen </w:t>
      </w:r>
      <w:r w:rsidR="00027B7D">
        <w:t xml:space="preserve">et </w:t>
      </w:r>
      <w:r w:rsidR="00B32E7A">
        <w:t xml:space="preserve">significatif. Pour Cusco-La </w:t>
      </w:r>
      <w:proofErr w:type="spellStart"/>
      <w:r w:rsidR="00B32E7A">
        <w:t>Rinconada</w:t>
      </w:r>
      <w:proofErr w:type="spellEnd"/>
      <w:r w:rsidR="00B32E7A">
        <w:t xml:space="preserve">, </w:t>
      </w:r>
      <w:r w:rsidR="00BC3A79">
        <w:t>(p &lt; 0.001 et d =</w:t>
      </w:r>
      <w:r w:rsidR="002E7A8C">
        <w:t xml:space="preserve"> 1.5) donc effet significatif et massif. Pour </w:t>
      </w:r>
      <w:proofErr w:type="spellStart"/>
      <w:r w:rsidR="002E7A8C">
        <w:t>Juliaca</w:t>
      </w:r>
      <w:proofErr w:type="spellEnd"/>
      <w:r w:rsidR="002E7A8C">
        <w:t xml:space="preserve">-La </w:t>
      </w:r>
      <w:proofErr w:type="spellStart"/>
      <w:r w:rsidR="002E7A8C">
        <w:t>Rinconada</w:t>
      </w:r>
      <w:proofErr w:type="spellEnd"/>
      <w:r w:rsidR="00055535">
        <w:t>, (p = 0.0011 et d = 0.8) donc effet signif</w:t>
      </w:r>
      <w:r w:rsidR="00F027CC">
        <w:t>icatif fort.</w:t>
      </w:r>
    </w:p>
    <w:p w14:paraId="1734B666" w14:textId="77777777" w:rsidR="00335010" w:rsidRDefault="00335010" w:rsidP="00756F17">
      <w:pPr>
        <w:jc w:val="both"/>
      </w:pPr>
    </w:p>
    <w:p w14:paraId="08D6417F" w14:textId="518519A0" w:rsidR="00A051CB" w:rsidRDefault="00A051CB" w:rsidP="00A051CB">
      <w:pPr>
        <w:jc w:val="both"/>
      </w:pPr>
    </w:p>
    <w:p w14:paraId="4F3E61EB" w14:textId="03E0B011" w:rsidR="00337BA6" w:rsidRDefault="00A051CB" w:rsidP="00756F17">
      <w:pPr>
        <w:jc w:val="both"/>
        <w:rPr>
          <w:b/>
          <w:bCs/>
        </w:rPr>
      </w:pPr>
      <w:r w:rsidRPr="00A051CB">
        <w:rPr>
          <w:noProof/>
        </w:rPr>
        <w:drawing>
          <wp:anchor distT="0" distB="0" distL="114300" distR="114300" simplePos="0" relativeHeight="251658240" behindDoc="0" locked="0" layoutInCell="1" allowOverlap="1" wp14:anchorId="5D1BA6AE" wp14:editId="7A39014D">
            <wp:simplePos x="0" y="0"/>
            <wp:positionH relativeFrom="column">
              <wp:posOffset>-252095</wp:posOffset>
            </wp:positionH>
            <wp:positionV relativeFrom="paragraph">
              <wp:posOffset>880745</wp:posOffset>
            </wp:positionV>
            <wp:extent cx="6272530" cy="4480560"/>
            <wp:effectExtent l="0" t="0" r="0" b="0"/>
            <wp:wrapSquare wrapText="bothSides"/>
            <wp:docPr id="182458146" name="Image 3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146" name="Image 3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3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E7A">
        <w:t xml:space="preserve"> </w:t>
      </w:r>
      <w:r w:rsidRPr="00EF1D2A">
        <w:rPr>
          <w:b/>
          <w:bCs/>
        </w:rPr>
        <w:t xml:space="preserve">[HB] pour les </w:t>
      </w:r>
      <w:r>
        <w:rPr>
          <w:b/>
          <w:bCs/>
        </w:rPr>
        <w:t>8</w:t>
      </w:r>
      <w:r w:rsidRPr="00EF1D2A">
        <w:rPr>
          <w:b/>
          <w:bCs/>
        </w:rPr>
        <w:t>-</w:t>
      </w:r>
      <w:r>
        <w:rPr>
          <w:b/>
          <w:bCs/>
        </w:rPr>
        <w:t>12</w:t>
      </w:r>
      <w:r w:rsidRPr="00EF1D2A">
        <w:rPr>
          <w:b/>
          <w:bCs/>
        </w:rPr>
        <w:t xml:space="preserve"> ans</w:t>
      </w:r>
      <w:r>
        <w:rPr>
          <w:b/>
          <w:bCs/>
        </w:rPr>
        <w:t> :</w:t>
      </w:r>
    </w:p>
    <w:p w14:paraId="317B524D" w14:textId="77777777" w:rsidR="00EB370D" w:rsidRDefault="00EB370D" w:rsidP="00756F17">
      <w:pPr>
        <w:jc w:val="both"/>
        <w:rPr>
          <w:b/>
          <w:bCs/>
        </w:rPr>
      </w:pPr>
    </w:p>
    <w:p w14:paraId="24CC9999" w14:textId="77777777" w:rsidR="00EB370D" w:rsidRDefault="00EB370D" w:rsidP="00756F17">
      <w:pPr>
        <w:jc w:val="both"/>
        <w:rPr>
          <w:b/>
          <w:bCs/>
        </w:rPr>
      </w:pPr>
    </w:p>
    <w:p w14:paraId="5DFD7B64" w14:textId="77777777" w:rsidR="00EB370D" w:rsidRDefault="00EB370D" w:rsidP="00756F17">
      <w:pPr>
        <w:jc w:val="both"/>
        <w:rPr>
          <w:b/>
          <w:bCs/>
        </w:rPr>
      </w:pPr>
    </w:p>
    <w:p w14:paraId="1C1382A5" w14:textId="55BB5FD8" w:rsidR="00780747" w:rsidRDefault="00780747" w:rsidP="00756F17">
      <w:pPr>
        <w:jc w:val="both"/>
        <w:rPr>
          <w:b/>
          <w:bCs/>
        </w:rPr>
      </w:pPr>
    </w:p>
    <w:p w14:paraId="6066D124" w14:textId="46320A16" w:rsidR="00780747" w:rsidRPr="006A0D86" w:rsidRDefault="00780747" w:rsidP="00780747">
      <w:pPr>
        <w:jc w:val="both"/>
      </w:pPr>
      <w:r>
        <w:lastRenderedPageBreak/>
        <w:t>L’ensemble des prédicteurs expliquent donc 74 % de la variance. 74 % de la variance est attribuable à l’effet de la ville, donc de l’altitude, sur l’[HB], en contrôlant pour l’âge, le poids et le sexe.</w:t>
      </w:r>
    </w:p>
    <w:p w14:paraId="57C4441D" w14:textId="7A1CD934" w:rsidR="00780747" w:rsidRDefault="00780747" w:rsidP="00780747">
      <w:pPr>
        <w:jc w:val="both"/>
      </w:pPr>
      <w:r>
        <w:t>Pas d’effet d</w:t>
      </w:r>
      <w:r w:rsidR="0014634B">
        <w:t>e l’âge</w:t>
      </w:r>
      <w:r>
        <w:t xml:space="preserve"> et du sexe. Effet significatif d</w:t>
      </w:r>
      <w:r w:rsidR="0014634B">
        <w:t>u poids</w:t>
      </w:r>
      <w:r>
        <w:t xml:space="preserve"> (p = </w:t>
      </w:r>
      <w:r w:rsidR="0014634B" w:rsidRPr="0014634B">
        <w:t>0.03545</w:t>
      </w:r>
      <w:r>
        <w:t>). En contrôlant pour la ville, le sexe et l</w:t>
      </w:r>
      <w:r w:rsidR="0014634B">
        <w:t>’âge</w:t>
      </w:r>
      <w:r>
        <w:t>, l</w:t>
      </w:r>
      <w:r w:rsidR="0014634B">
        <w:t>e poids</w:t>
      </w:r>
      <w:r>
        <w:t xml:space="preserve"> a bien un effet significatif sur l’[HB] des </w:t>
      </w:r>
      <w:r w:rsidR="0014634B">
        <w:t>8</w:t>
      </w:r>
      <w:r>
        <w:t>-</w:t>
      </w:r>
      <w:r w:rsidR="0014634B">
        <w:t>12</w:t>
      </w:r>
      <w:r>
        <w:t xml:space="preserve"> ans.</w:t>
      </w:r>
    </w:p>
    <w:p w14:paraId="3DD35898" w14:textId="77777777" w:rsidR="00780747" w:rsidRDefault="00780747" w:rsidP="00780747">
      <w:pPr>
        <w:jc w:val="both"/>
      </w:pPr>
    </w:p>
    <w:p w14:paraId="3D120C84" w14:textId="755D6FAF" w:rsidR="00780747" w:rsidRPr="00780747" w:rsidRDefault="00780747" w:rsidP="00780747">
      <w:pPr>
        <w:jc w:val="both"/>
        <w:rPr>
          <w:u w:val="single"/>
        </w:rPr>
      </w:pPr>
      <w:r w:rsidRPr="00780747">
        <w:rPr>
          <w:u w:val="single"/>
        </w:rPr>
        <w:t>Pour les comparaisons post-hoc :</w:t>
      </w:r>
    </w:p>
    <w:p w14:paraId="3E309785" w14:textId="670769DD" w:rsidR="00780747" w:rsidRDefault="00780747" w:rsidP="00780747">
      <w:pPr>
        <w:jc w:val="both"/>
      </w:pPr>
      <w:r>
        <w:t xml:space="preserve">Pour Lima – Cusco, différence significative (p &lt; 0.001 ; </w:t>
      </w:r>
      <w:r w:rsidR="00E34DF1">
        <w:t>d = 2</w:t>
      </w:r>
      <w:r>
        <w:t xml:space="preserve">) et effet massif.  Pour </w:t>
      </w:r>
      <w:proofErr w:type="spellStart"/>
      <w:r>
        <w:t>Juliaca</w:t>
      </w:r>
      <w:proofErr w:type="spellEnd"/>
      <w:r>
        <w:t>-Lima différence significative (p &lt; 0.001 et d = 2.</w:t>
      </w:r>
      <w:r w:rsidR="00E34DF1">
        <w:t>6</w:t>
      </w:r>
      <w:r>
        <w:t xml:space="preserve">) et donc effet massif. Pour Lima-La </w:t>
      </w:r>
      <w:proofErr w:type="spellStart"/>
      <w:r>
        <w:t>Rinconada</w:t>
      </w:r>
      <w:proofErr w:type="spellEnd"/>
      <w:r>
        <w:t xml:space="preserve"> (p &lt; 0.001 et d = </w:t>
      </w:r>
      <w:r w:rsidR="00E34DF1">
        <w:t>4.8</w:t>
      </w:r>
      <w:r>
        <w:t xml:space="preserve">) donc effet massif </w:t>
      </w:r>
      <w:r w:rsidR="00E34DF1">
        <w:t xml:space="preserve">et </w:t>
      </w:r>
      <w:r>
        <w:t>significatif. Pour Cusco-</w:t>
      </w:r>
      <w:proofErr w:type="spellStart"/>
      <w:r>
        <w:t>Juliaca</w:t>
      </w:r>
      <w:proofErr w:type="spellEnd"/>
      <w:r>
        <w:t xml:space="preserve"> (p </w:t>
      </w:r>
      <w:r w:rsidR="00930ACC">
        <w:t>&lt; 0.001</w:t>
      </w:r>
      <w:r>
        <w:t xml:space="preserve"> et d = 0.6) donc effet moyen </w:t>
      </w:r>
      <w:r w:rsidR="00F2493B">
        <w:t xml:space="preserve">et </w:t>
      </w:r>
      <w:r>
        <w:t xml:space="preserve">significatif. Pour Cusco-La </w:t>
      </w:r>
      <w:proofErr w:type="spellStart"/>
      <w:r>
        <w:t>Rinconada</w:t>
      </w:r>
      <w:proofErr w:type="spellEnd"/>
      <w:r>
        <w:t xml:space="preserve">, (p &lt; 0.001 et d = </w:t>
      </w:r>
      <w:r w:rsidR="00E34DF1">
        <w:t>2.7</w:t>
      </w:r>
      <w:r>
        <w:t xml:space="preserve">) donc effet significatif et massif. Pour </w:t>
      </w:r>
      <w:proofErr w:type="spellStart"/>
      <w:r>
        <w:t>Juliaca</w:t>
      </w:r>
      <w:proofErr w:type="spellEnd"/>
      <w:r>
        <w:t xml:space="preserve">-La </w:t>
      </w:r>
      <w:proofErr w:type="spellStart"/>
      <w:r>
        <w:t>Rinconada</w:t>
      </w:r>
      <w:proofErr w:type="spellEnd"/>
      <w:r>
        <w:t xml:space="preserve">, (p </w:t>
      </w:r>
      <w:r w:rsidR="00D94835">
        <w:t>&lt;</w:t>
      </w:r>
      <w:r>
        <w:t xml:space="preserve"> 0.001 et d = </w:t>
      </w:r>
      <w:r w:rsidR="00E34DF1">
        <w:t>2</w:t>
      </w:r>
      <w:r>
        <w:t>.</w:t>
      </w:r>
      <w:r w:rsidR="00E34DF1">
        <w:t>1</w:t>
      </w:r>
      <w:r>
        <w:t xml:space="preserve">) donc effet significatif </w:t>
      </w:r>
      <w:r w:rsidR="00F2493B">
        <w:t xml:space="preserve">et </w:t>
      </w:r>
      <w:r w:rsidR="00E34DF1">
        <w:t>massif</w:t>
      </w:r>
      <w:r>
        <w:t>.</w:t>
      </w:r>
    </w:p>
    <w:p w14:paraId="3D2CE057" w14:textId="77777777" w:rsidR="00F2493B" w:rsidRDefault="00F2493B" w:rsidP="00780747">
      <w:pPr>
        <w:jc w:val="both"/>
      </w:pPr>
    </w:p>
    <w:p w14:paraId="3D92F0CD" w14:textId="27BF5759" w:rsidR="000B5EB5" w:rsidRPr="002479C9" w:rsidRDefault="002479C9" w:rsidP="00780747">
      <w:pPr>
        <w:jc w:val="both"/>
        <w:rPr>
          <w:b/>
          <w:bCs/>
          <w:color w:val="00B0F0"/>
          <w:sz w:val="28"/>
          <w:szCs w:val="28"/>
          <w:u w:val="single"/>
        </w:rPr>
      </w:pPr>
      <w:r w:rsidRPr="002479C9">
        <w:rPr>
          <w:b/>
          <w:bCs/>
          <w:color w:val="00B0F0"/>
          <w:sz w:val="28"/>
          <w:szCs w:val="28"/>
          <w:u w:val="single"/>
        </w:rPr>
        <w:t xml:space="preserve">Taux d’Hématocrite </w:t>
      </w:r>
      <w:r>
        <w:rPr>
          <w:b/>
          <w:bCs/>
          <w:color w:val="00B0F0"/>
          <w:sz w:val="28"/>
          <w:szCs w:val="28"/>
          <w:u w:val="single"/>
        </w:rPr>
        <w:t xml:space="preserve">(HCT %) </w:t>
      </w:r>
    </w:p>
    <w:p w14:paraId="159C7509" w14:textId="468F6EA3" w:rsidR="00F2493B" w:rsidRDefault="00F2493B" w:rsidP="00780747">
      <w:pPr>
        <w:jc w:val="both"/>
        <w:rPr>
          <w:b/>
          <w:bCs/>
        </w:rPr>
      </w:pPr>
      <w:r w:rsidRPr="00F2493B">
        <w:rPr>
          <w:b/>
          <w:bCs/>
        </w:rPr>
        <w:t>HCT % (0-3 ans) :</w:t>
      </w:r>
      <w:r>
        <w:rPr>
          <w:b/>
          <w:bCs/>
        </w:rPr>
        <w:t xml:space="preserve"> données normales </w:t>
      </w:r>
      <w:r w:rsidR="008F3B28">
        <w:rPr>
          <w:b/>
          <w:bCs/>
        </w:rPr>
        <w:t xml:space="preserve">et toutes les hypothèses </w:t>
      </w:r>
      <w:r w:rsidR="00B55D85">
        <w:rPr>
          <w:b/>
          <w:bCs/>
        </w:rPr>
        <w:t>validées</w:t>
      </w:r>
      <w:r w:rsidR="00095058">
        <w:rPr>
          <w:b/>
          <w:bCs/>
        </w:rPr>
        <w:t xml:space="preserve"> donc confiance aux indicateurs globaux du modèle</w:t>
      </w:r>
    </w:p>
    <w:p w14:paraId="0D0213B6" w14:textId="1563C91F" w:rsidR="008F3B28" w:rsidRDefault="008F3B28" w:rsidP="0078074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AC83378" wp14:editId="5FFB4FAA">
            <wp:extent cx="5760720" cy="4286250"/>
            <wp:effectExtent l="0" t="0" r="0" b="0"/>
            <wp:docPr id="1907886039" name="Image 5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86039" name="Image 5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F4C1" w14:textId="77777777" w:rsidR="00095058" w:rsidRPr="00F2493B" w:rsidRDefault="00095058" w:rsidP="00780747">
      <w:pPr>
        <w:jc w:val="both"/>
        <w:rPr>
          <w:b/>
          <w:bCs/>
        </w:rPr>
      </w:pPr>
    </w:p>
    <w:p w14:paraId="1F722BD0" w14:textId="0CF0B74B" w:rsidR="00095058" w:rsidRPr="006A0D86" w:rsidRDefault="00095058" w:rsidP="00095058">
      <w:pPr>
        <w:jc w:val="both"/>
      </w:pPr>
      <w:r>
        <w:t xml:space="preserve">L’ensemble des prédicteurs expliquent donc </w:t>
      </w:r>
      <w:r w:rsidR="00DF6A78">
        <w:t>55</w:t>
      </w:r>
      <w:r>
        <w:t xml:space="preserve"> % de la variance. </w:t>
      </w:r>
      <w:r w:rsidR="00DF6A78">
        <w:t>55</w:t>
      </w:r>
      <w:r>
        <w:t xml:space="preserve"> % de la variance est attribuable à l’effet de la ville, donc de l’altitude, sur l’</w:t>
      </w:r>
      <w:r w:rsidR="00DF6A78">
        <w:t>HCT %</w:t>
      </w:r>
      <w:r>
        <w:t>, en contrôlant pour l’âge, le poids et le sexe.</w:t>
      </w:r>
    </w:p>
    <w:p w14:paraId="7A0793D7" w14:textId="1EFAA4A5" w:rsidR="00095058" w:rsidRDefault="00095058" w:rsidP="00095058">
      <w:pPr>
        <w:jc w:val="both"/>
      </w:pPr>
      <w:r>
        <w:t>Pas d’effet de l’âge</w:t>
      </w:r>
      <w:r w:rsidR="003F1CAE">
        <w:t>, du poids</w:t>
      </w:r>
      <w:r>
        <w:t xml:space="preserve"> et du sexe</w:t>
      </w:r>
      <w:r w:rsidR="0065350F">
        <w:t xml:space="preserve"> en contrôlant par toutes les autres variables</w:t>
      </w:r>
      <w:r>
        <w:t>.</w:t>
      </w:r>
    </w:p>
    <w:p w14:paraId="0FBF91AD" w14:textId="77777777" w:rsidR="00095058" w:rsidRDefault="00095058" w:rsidP="00095058">
      <w:pPr>
        <w:jc w:val="both"/>
      </w:pPr>
    </w:p>
    <w:p w14:paraId="434442FC" w14:textId="77777777" w:rsidR="00095058" w:rsidRPr="00780747" w:rsidRDefault="00095058" w:rsidP="00095058">
      <w:pPr>
        <w:jc w:val="both"/>
        <w:rPr>
          <w:u w:val="single"/>
        </w:rPr>
      </w:pPr>
      <w:r w:rsidRPr="00780747">
        <w:rPr>
          <w:u w:val="single"/>
        </w:rPr>
        <w:t>Pour les comparaisons post-hoc :</w:t>
      </w:r>
    </w:p>
    <w:p w14:paraId="4CC4900A" w14:textId="0C28073C" w:rsidR="00EC7F10" w:rsidRPr="007978F4" w:rsidRDefault="00095058" w:rsidP="00095058">
      <w:pPr>
        <w:jc w:val="both"/>
      </w:pPr>
      <w:r>
        <w:t xml:space="preserve">Pour Lima – Cusco, différence significative (p &lt; 0.001 ; d = </w:t>
      </w:r>
      <w:r w:rsidR="00CF0938">
        <w:t>1.3</w:t>
      </w:r>
      <w:r>
        <w:t xml:space="preserve">) et effet massif.  Pour </w:t>
      </w:r>
      <w:proofErr w:type="spellStart"/>
      <w:r>
        <w:t>Juliaca</w:t>
      </w:r>
      <w:proofErr w:type="spellEnd"/>
      <w:r>
        <w:t xml:space="preserve">-Lima différence significative (p &lt; 0.001 et d = </w:t>
      </w:r>
      <w:r w:rsidR="00CF0938">
        <w:t>1.9</w:t>
      </w:r>
      <w:r>
        <w:t xml:space="preserve">) et donc effet massif. Pour Lima-La </w:t>
      </w:r>
      <w:proofErr w:type="spellStart"/>
      <w:r>
        <w:t>Rinconada</w:t>
      </w:r>
      <w:proofErr w:type="spellEnd"/>
      <w:r>
        <w:t xml:space="preserve"> (p &lt; 0.001 et d = </w:t>
      </w:r>
      <w:r w:rsidR="00CF0938">
        <w:t>3.2</w:t>
      </w:r>
      <w:r>
        <w:t>) donc effet massif et significatif. Pour Cusco-</w:t>
      </w:r>
      <w:proofErr w:type="spellStart"/>
      <w:r>
        <w:t>Juliaca</w:t>
      </w:r>
      <w:proofErr w:type="spellEnd"/>
      <w:r>
        <w:t xml:space="preserve"> (p = 0.0</w:t>
      </w:r>
      <w:r w:rsidR="00380420">
        <w:t>275</w:t>
      </w:r>
      <w:r>
        <w:t xml:space="preserve"> et d = 0.</w:t>
      </w:r>
      <w:r w:rsidR="00824E0E">
        <w:t>5</w:t>
      </w:r>
      <w:r>
        <w:t xml:space="preserve">) donc effet moyen et significatif. Pour Cusco-La </w:t>
      </w:r>
      <w:proofErr w:type="spellStart"/>
      <w:r>
        <w:t>Rinconada</w:t>
      </w:r>
      <w:proofErr w:type="spellEnd"/>
      <w:r>
        <w:t xml:space="preserve">, (p &lt; 0.001 et d = </w:t>
      </w:r>
      <w:r w:rsidR="00824E0E">
        <w:t>1</w:t>
      </w:r>
      <w:r>
        <w:t>.</w:t>
      </w:r>
      <w:r w:rsidR="00824E0E">
        <w:t>9</w:t>
      </w:r>
      <w:r>
        <w:t xml:space="preserve">) donc effet significatif et massif. Pour </w:t>
      </w:r>
      <w:proofErr w:type="spellStart"/>
      <w:r>
        <w:t>Juliaca</w:t>
      </w:r>
      <w:proofErr w:type="spellEnd"/>
      <w:r>
        <w:t xml:space="preserve">-La </w:t>
      </w:r>
      <w:proofErr w:type="spellStart"/>
      <w:r>
        <w:t>Rinconada</w:t>
      </w:r>
      <w:proofErr w:type="spellEnd"/>
      <w:r>
        <w:t xml:space="preserve">, (p </w:t>
      </w:r>
      <w:r w:rsidR="00380420">
        <w:t>&lt;</w:t>
      </w:r>
      <w:r>
        <w:t xml:space="preserve"> 0.001 et d = </w:t>
      </w:r>
      <w:r w:rsidR="00824E0E">
        <w:t>1.3</w:t>
      </w:r>
      <w:r>
        <w:t>) donc effet significatif et massif.</w:t>
      </w:r>
    </w:p>
    <w:p w14:paraId="667AE9C1" w14:textId="77777777" w:rsidR="00EC7F10" w:rsidRDefault="00EC7F10" w:rsidP="00095058">
      <w:pPr>
        <w:jc w:val="both"/>
        <w:rPr>
          <w:b/>
          <w:bCs/>
        </w:rPr>
      </w:pPr>
    </w:p>
    <w:p w14:paraId="2B16FDB7" w14:textId="2BD6B217" w:rsidR="00647896" w:rsidRPr="00647896" w:rsidRDefault="00647896" w:rsidP="00095058">
      <w:pPr>
        <w:jc w:val="both"/>
        <w:rPr>
          <w:b/>
          <w:bCs/>
        </w:rPr>
      </w:pPr>
      <w:r w:rsidRPr="00647896">
        <w:rPr>
          <w:b/>
          <w:bCs/>
        </w:rPr>
        <w:t xml:space="preserve">HCT % (8-12 ans) : </w:t>
      </w:r>
    </w:p>
    <w:p w14:paraId="1480BE69" w14:textId="77777777" w:rsidR="00F2493B" w:rsidRDefault="00F2493B" w:rsidP="00780747">
      <w:pPr>
        <w:jc w:val="both"/>
      </w:pPr>
    </w:p>
    <w:p w14:paraId="7B89614D" w14:textId="68E6C70B" w:rsidR="00780747" w:rsidRDefault="000B5EB5" w:rsidP="00756F1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800F962" wp14:editId="6A73F01D">
            <wp:extent cx="5760720" cy="4297045"/>
            <wp:effectExtent l="0" t="0" r="0" b="8255"/>
            <wp:docPr id="648476148" name="Image 6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76148" name="Image 6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87DD" w14:textId="77777777" w:rsidR="00932537" w:rsidRDefault="00932537" w:rsidP="00756F17">
      <w:pPr>
        <w:jc w:val="both"/>
        <w:rPr>
          <w:b/>
          <w:bCs/>
        </w:rPr>
      </w:pPr>
    </w:p>
    <w:p w14:paraId="52927BDC" w14:textId="40D0259D" w:rsidR="00932537" w:rsidRPr="006A0D86" w:rsidRDefault="00932537" w:rsidP="00932537">
      <w:pPr>
        <w:jc w:val="both"/>
      </w:pPr>
      <w:r>
        <w:t>L’ensemble des prédicteurs expliquent donc 74 % de la variance. 74 % de la variance est attribuable à l’effet de la ville, donc de l’altitude, sur l’HCT %, en contrôlant pour l’âge, le poids et le sexe.</w:t>
      </w:r>
    </w:p>
    <w:p w14:paraId="05E5F32E" w14:textId="201F7175" w:rsidR="00932537" w:rsidRDefault="00932537" w:rsidP="00932537">
      <w:pPr>
        <w:jc w:val="both"/>
      </w:pPr>
      <w:r>
        <w:t>Pas d’effet de l’âge</w:t>
      </w:r>
      <w:r w:rsidR="00AB0A50">
        <w:t xml:space="preserve"> </w:t>
      </w:r>
      <w:r>
        <w:t>et du sexe en contrôlant par toutes les autres variables.</w:t>
      </w:r>
      <w:r w:rsidR="00AB0A50">
        <w:t xml:space="preserve"> Effet du poids (p = </w:t>
      </w:r>
      <w:r w:rsidR="00AB0A50" w:rsidRPr="00AB0A50">
        <w:t>0.004858</w:t>
      </w:r>
      <w:r w:rsidR="00AB0A50">
        <w:t>)</w:t>
      </w:r>
      <w:r w:rsidR="00154019">
        <w:t xml:space="preserve"> sur HCT % des 8-12 ans en contrôlant pour les autres variables.</w:t>
      </w:r>
    </w:p>
    <w:p w14:paraId="61AEE64E" w14:textId="77777777" w:rsidR="00932537" w:rsidRPr="00780747" w:rsidRDefault="00932537" w:rsidP="00932537">
      <w:pPr>
        <w:jc w:val="both"/>
        <w:rPr>
          <w:u w:val="single"/>
        </w:rPr>
      </w:pPr>
      <w:r w:rsidRPr="00780747">
        <w:rPr>
          <w:u w:val="single"/>
        </w:rPr>
        <w:t>Pour les comparaisons post-hoc :</w:t>
      </w:r>
    </w:p>
    <w:p w14:paraId="0DC619D4" w14:textId="327570C0" w:rsidR="00932537" w:rsidRDefault="00932537" w:rsidP="00932537">
      <w:pPr>
        <w:jc w:val="both"/>
      </w:pPr>
      <w:r>
        <w:t>Pour Lima – Cusco, différence significative (p &lt; 0.001 ; d = 1.</w:t>
      </w:r>
      <w:r w:rsidR="006C3B06">
        <w:t>1</w:t>
      </w:r>
      <w:r>
        <w:t>) et effet</w:t>
      </w:r>
      <w:r w:rsidR="006C3B06">
        <w:t xml:space="preserve"> fort</w:t>
      </w:r>
      <w:r>
        <w:t xml:space="preserve">.  Pour </w:t>
      </w:r>
      <w:proofErr w:type="spellStart"/>
      <w:r>
        <w:t>Juliaca</w:t>
      </w:r>
      <w:proofErr w:type="spellEnd"/>
      <w:r>
        <w:t xml:space="preserve">-Lima différence significative (p &lt; 0.001 et d = </w:t>
      </w:r>
      <w:r w:rsidR="006C3B06">
        <w:t>2</w:t>
      </w:r>
      <w:r>
        <w:t>.</w:t>
      </w:r>
      <w:r w:rsidR="006C3B06">
        <w:t>3</w:t>
      </w:r>
      <w:r>
        <w:t xml:space="preserve">) et donc effet massif. Pour Lima-La </w:t>
      </w:r>
      <w:proofErr w:type="spellStart"/>
      <w:r>
        <w:t>Rinconada</w:t>
      </w:r>
      <w:proofErr w:type="spellEnd"/>
      <w:r>
        <w:t xml:space="preserve"> (p &lt; 0.001 et d = </w:t>
      </w:r>
      <w:r w:rsidR="00831957">
        <w:t>4</w:t>
      </w:r>
      <w:r>
        <w:t>.</w:t>
      </w:r>
      <w:r w:rsidR="00831957">
        <w:t>6</w:t>
      </w:r>
      <w:r>
        <w:t>) donc effet massif et significatif. Pour Cusco-</w:t>
      </w:r>
      <w:proofErr w:type="spellStart"/>
      <w:r>
        <w:t>Juliaca</w:t>
      </w:r>
      <w:proofErr w:type="spellEnd"/>
      <w:r>
        <w:t xml:space="preserve"> (p </w:t>
      </w:r>
      <w:r w:rsidR="00154019">
        <w:t>&lt;</w:t>
      </w:r>
      <w:r>
        <w:t xml:space="preserve"> 0.0</w:t>
      </w:r>
      <w:r w:rsidR="00154019">
        <w:t>01</w:t>
      </w:r>
      <w:r>
        <w:t xml:space="preserve"> et d = </w:t>
      </w:r>
      <w:r w:rsidR="00831957">
        <w:t>1</w:t>
      </w:r>
      <w:r>
        <w:t>.</w:t>
      </w:r>
      <w:r w:rsidR="00831957">
        <w:t>1</w:t>
      </w:r>
      <w:r>
        <w:t xml:space="preserve">) donc effet moyen et significatif. Pour Cusco-La </w:t>
      </w:r>
      <w:proofErr w:type="spellStart"/>
      <w:r>
        <w:t>Rinconada</w:t>
      </w:r>
      <w:proofErr w:type="spellEnd"/>
      <w:r>
        <w:t xml:space="preserve">, (p &lt; 0.001 et d = </w:t>
      </w:r>
      <w:r w:rsidR="00831957">
        <w:t>3</w:t>
      </w:r>
      <w:r>
        <w:t>.</w:t>
      </w:r>
      <w:r w:rsidR="00831957">
        <w:t>4</w:t>
      </w:r>
      <w:r>
        <w:t xml:space="preserve">) donc effet significatif et massif. Pour </w:t>
      </w:r>
      <w:proofErr w:type="spellStart"/>
      <w:r>
        <w:t>Juliaca</w:t>
      </w:r>
      <w:proofErr w:type="spellEnd"/>
      <w:r>
        <w:t xml:space="preserve">-La </w:t>
      </w:r>
      <w:proofErr w:type="spellStart"/>
      <w:r>
        <w:t>Rinconada</w:t>
      </w:r>
      <w:proofErr w:type="spellEnd"/>
      <w:r>
        <w:t xml:space="preserve">, (p &lt; 0.001 et d = </w:t>
      </w:r>
      <w:r w:rsidR="00831957">
        <w:t>2</w:t>
      </w:r>
      <w:r>
        <w:t>.3) donc effet significatif et massif.</w:t>
      </w:r>
    </w:p>
    <w:p w14:paraId="47C5FA39" w14:textId="77777777" w:rsidR="00EC7F10" w:rsidRDefault="00EC7F10" w:rsidP="00932537">
      <w:pPr>
        <w:jc w:val="both"/>
      </w:pPr>
    </w:p>
    <w:p w14:paraId="7845350E" w14:textId="45DC737B" w:rsidR="00DE5E81" w:rsidRPr="00542892" w:rsidRDefault="00DE5E81" w:rsidP="00932537">
      <w:pPr>
        <w:jc w:val="both"/>
        <w:rPr>
          <w:b/>
          <w:bCs/>
          <w:color w:val="00B0F0"/>
          <w:sz w:val="28"/>
          <w:szCs w:val="28"/>
          <w:u w:val="single"/>
        </w:rPr>
      </w:pPr>
      <w:r w:rsidRPr="00542892">
        <w:rPr>
          <w:b/>
          <w:bCs/>
          <w:color w:val="00B0F0"/>
          <w:sz w:val="28"/>
          <w:szCs w:val="28"/>
          <w:u w:val="single"/>
        </w:rPr>
        <w:t xml:space="preserve">Masse totale d’hémoglobine (8-12 ans uniquement) : absolue (g) ou </w:t>
      </w:r>
      <w:r w:rsidR="00542892" w:rsidRPr="00542892">
        <w:rPr>
          <w:b/>
          <w:bCs/>
          <w:color w:val="00B0F0"/>
          <w:sz w:val="28"/>
          <w:szCs w:val="28"/>
          <w:u w:val="single"/>
        </w:rPr>
        <w:t>rapportée</w:t>
      </w:r>
      <w:r w:rsidRPr="00542892">
        <w:rPr>
          <w:b/>
          <w:bCs/>
          <w:color w:val="00B0F0"/>
          <w:sz w:val="28"/>
          <w:szCs w:val="28"/>
          <w:u w:val="single"/>
        </w:rPr>
        <w:t xml:space="preserve"> au poids (g / kg)</w:t>
      </w:r>
    </w:p>
    <w:p w14:paraId="4A08E6FE" w14:textId="7A4761B7" w:rsidR="00932537" w:rsidRDefault="00542892" w:rsidP="00756F17">
      <w:pPr>
        <w:jc w:val="both"/>
        <w:rPr>
          <w:b/>
          <w:bCs/>
        </w:rPr>
      </w:pPr>
      <w:proofErr w:type="spellStart"/>
      <w:r>
        <w:rPr>
          <w:b/>
          <w:bCs/>
        </w:rPr>
        <w:t>Hb</w:t>
      </w:r>
      <w:proofErr w:type="spellEnd"/>
      <w:r>
        <w:rPr>
          <w:b/>
          <w:bCs/>
        </w:rPr>
        <w:t xml:space="preserve"> mass absolue (g) :</w:t>
      </w:r>
    </w:p>
    <w:p w14:paraId="0CC88D6D" w14:textId="65850131" w:rsidR="00542892" w:rsidRDefault="00AE07F8" w:rsidP="00756F1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056008" wp14:editId="1CAE19CE">
            <wp:extent cx="5760720" cy="4265930"/>
            <wp:effectExtent l="0" t="0" r="0" b="1270"/>
            <wp:docPr id="1519471095" name="Image 7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71095" name="Image 7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20D3" w14:textId="53D5F75B" w:rsidR="00AE07F8" w:rsidRPr="006A0D86" w:rsidRDefault="00AE07F8" w:rsidP="00AE07F8">
      <w:pPr>
        <w:jc w:val="both"/>
      </w:pPr>
      <w:r>
        <w:lastRenderedPageBreak/>
        <w:t xml:space="preserve">L’ensemble des prédicteurs expliquent donc </w:t>
      </w:r>
      <w:r w:rsidR="00601EB7">
        <w:t>66</w:t>
      </w:r>
      <w:r>
        <w:t xml:space="preserve"> % de la variance. </w:t>
      </w:r>
      <w:r w:rsidR="00601EB7">
        <w:t>3</w:t>
      </w:r>
      <w:r>
        <w:t>4 % de la variance est attribuable à l’effet de la ville, donc de l’altitude, sur l</w:t>
      </w:r>
      <w:r w:rsidR="00601EB7">
        <w:t>a masse totale absolue d’hémoglobine</w:t>
      </w:r>
      <w:r>
        <w:t>, en contrôlant pour l’âge, le poids et le sexe.</w:t>
      </w:r>
    </w:p>
    <w:p w14:paraId="4342F5A1" w14:textId="27C63564" w:rsidR="00C93F38" w:rsidRPr="00C93F38" w:rsidRDefault="00C93F38" w:rsidP="00C93F38">
      <w:pPr>
        <w:jc w:val="both"/>
      </w:pPr>
      <w:r>
        <w:t xml:space="preserve">En contrôlant pour les autres variables, effets respectifs du sexe (p = </w:t>
      </w:r>
      <w:r w:rsidRPr="00C93F38">
        <w:t>0.005478</w:t>
      </w:r>
      <w:r>
        <w:t>), du poids (p &lt; 0.001</w:t>
      </w:r>
      <w:r w:rsidR="00385E91">
        <w:t>) et de l’âge (p &lt; 0.001).</w:t>
      </w:r>
    </w:p>
    <w:p w14:paraId="5572423B" w14:textId="7AD5F8C7" w:rsidR="00AE07F8" w:rsidRDefault="00AE07F8" w:rsidP="00AE07F8">
      <w:pPr>
        <w:jc w:val="both"/>
      </w:pPr>
    </w:p>
    <w:p w14:paraId="1B63B158" w14:textId="77777777" w:rsidR="00AE07F8" w:rsidRPr="00780747" w:rsidRDefault="00AE07F8" w:rsidP="00AE07F8">
      <w:pPr>
        <w:jc w:val="both"/>
        <w:rPr>
          <w:u w:val="single"/>
        </w:rPr>
      </w:pPr>
      <w:r w:rsidRPr="00780747">
        <w:rPr>
          <w:u w:val="single"/>
        </w:rPr>
        <w:t>Pour les comparaisons post-hoc :</w:t>
      </w:r>
    </w:p>
    <w:p w14:paraId="5A9743A0" w14:textId="1068759A" w:rsidR="00AE07F8" w:rsidRDefault="00AE07F8" w:rsidP="00AE07F8">
      <w:pPr>
        <w:jc w:val="both"/>
      </w:pPr>
      <w:r>
        <w:t xml:space="preserve">Pour Lima – Cusco, différence significative (p &lt; 0.001 ; d = </w:t>
      </w:r>
      <w:r w:rsidR="00D84B6D">
        <w:t>0.7</w:t>
      </w:r>
      <w:r>
        <w:t xml:space="preserve">) et effet </w:t>
      </w:r>
      <w:r w:rsidR="00A34A4D">
        <w:t>moyen</w:t>
      </w:r>
      <w:r>
        <w:t xml:space="preserve">.  Pour </w:t>
      </w:r>
      <w:proofErr w:type="spellStart"/>
      <w:r>
        <w:t>Juliaca</w:t>
      </w:r>
      <w:proofErr w:type="spellEnd"/>
      <w:r>
        <w:t xml:space="preserve">-Lima différence significative (p &lt; 0.001 et d = </w:t>
      </w:r>
      <w:r w:rsidR="00D84B6D">
        <w:t>0.9</w:t>
      </w:r>
      <w:r>
        <w:t xml:space="preserve">) et donc effet </w:t>
      </w:r>
      <w:r w:rsidR="00A34A4D">
        <w:t>fort</w:t>
      </w:r>
      <w:r>
        <w:t xml:space="preserve">. Pour Lima-La </w:t>
      </w:r>
      <w:proofErr w:type="spellStart"/>
      <w:r>
        <w:t>Rinconada</w:t>
      </w:r>
      <w:proofErr w:type="spellEnd"/>
      <w:r>
        <w:t xml:space="preserve"> (p &lt; 0.001 et d = </w:t>
      </w:r>
      <w:r w:rsidR="00D84B6D">
        <w:t>2.3</w:t>
      </w:r>
      <w:r>
        <w:t>) donc effet massif et significatif. Pour Cusco-</w:t>
      </w:r>
      <w:proofErr w:type="spellStart"/>
      <w:r>
        <w:t>Juliaca</w:t>
      </w:r>
      <w:proofErr w:type="spellEnd"/>
      <w:r>
        <w:t xml:space="preserve"> (p </w:t>
      </w:r>
      <w:r w:rsidR="00C40C59">
        <w:t xml:space="preserve">= </w:t>
      </w:r>
      <w:r w:rsidR="00C40C59" w:rsidRPr="00C40C59">
        <w:t>0.5124</w:t>
      </w:r>
      <w:r>
        <w:t xml:space="preserve"> et d = </w:t>
      </w:r>
      <w:r w:rsidR="00D84B6D">
        <w:t>0</w:t>
      </w:r>
      <w:r>
        <w:t>.</w:t>
      </w:r>
      <w:r w:rsidR="00D84B6D">
        <w:t>2</w:t>
      </w:r>
      <w:r>
        <w:t>) donc effet</w:t>
      </w:r>
      <w:r w:rsidR="00A34A4D">
        <w:t xml:space="preserve"> non significatif et faible</w:t>
      </w:r>
      <w:r>
        <w:t xml:space="preserve">. Pour Cusco-La </w:t>
      </w:r>
      <w:proofErr w:type="spellStart"/>
      <w:r>
        <w:t>Rinconada</w:t>
      </w:r>
      <w:proofErr w:type="spellEnd"/>
      <w:r>
        <w:t xml:space="preserve">, (p &lt; 0.001 et d = </w:t>
      </w:r>
      <w:r w:rsidR="00D84B6D">
        <w:t>1</w:t>
      </w:r>
      <w:r>
        <w:t>.</w:t>
      </w:r>
      <w:r w:rsidR="00D84B6D">
        <w:t>5</w:t>
      </w:r>
      <w:r>
        <w:t xml:space="preserve">) donc effet significatif et massif. Pour </w:t>
      </w:r>
      <w:proofErr w:type="spellStart"/>
      <w:r>
        <w:t>Juliaca</w:t>
      </w:r>
      <w:proofErr w:type="spellEnd"/>
      <w:r>
        <w:t xml:space="preserve">-La </w:t>
      </w:r>
      <w:proofErr w:type="spellStart"/>
      <w:r>
        <w:t>Rinconada</w:t>
      </w:r>
      <w:proofErr w:type="spellEnd"/>
      <w:r>
        <w:t xml:space="preserve">, (p &lt; 0.001 et d = </w:t>
      </w:r>
      <w:r w:rsidR="004908F2">
        <w:t>1</w:t>
      </w:r>
      <w:r>
        <w:t>.3) donc effet significatif et massif.</w:t>
      </w:r>
    </w:p>
    <w:p w14:paraId="28297DEE" w14:textId="77777777" w:rsidR="00AE07F8" w:rsidRDefault="00AE07F8" w:rsidP="00756F17">
      <w:pPr>
        <w:jc w:val="both"/>
        <w:rPr>
          <w:b/>
          <w:bCs/>
        </w:rPr>
      </w:pPr>
    </w:p>
    <w:p w14:paraId="66845278" w14:textId="46FFC99E" w:rsidR="00312AFF" w:rsidRDefault="00312AFF" w:rsidP="00756F17">
      <w:pPr>
        <w:jc w:val="both"/>
        <w:rPr>
          <w:b/>
          <w:bCs/>
        </w:rPr>
      </w:pPr>
      <w:proofErr w:type="spellStart"/>
      <w:r w:rsidRPr="00672C62">
        <w:rPr>
          <w:b/>
          <w:bCs/>
          <w:u w:val="single"/>
        </w:rPr>
        <w:t>Hb</w:t>
      </w:r>
      <w:proofErr w:type="spellEnd"/>
      <w:r w:rsidRPr="00672C62">
        <w:rPr>
          <w:b/>
          <w:bCs/>
          <w:u w:val="single"/>
        </w:rPr>
        <w:t xml:space="preserve"> mass rapportée au poids (g / kg) : </w:t>
      </w:r>
      <w:r w:rsidR="00620B1F" w:rsidRPr="00672C62">
        <w:rPr>
          <w:b/>
          <w:bCs/>
        </w:rPr>
        <w:t xml:space="preserve">dans ce modèle contrôle uniquement pour l’âge et le sexe étant donné que </w:t>
      </w:r>
      <w:r w:rsidR="007255C7" w:rsidRPr="00672C62">
        <w:rPr>
          <w:b/>
          <w:bCs/>
        </w:rPr>
        <w:t>le contrôle du poids est fait par la nature de la variable en elle-même :</w:t>
      </w:r>
    </w:p>
    <w:p w14:paraId="6FBDF59B" w14:textId="0D1B8B83" w:rsidR="00672C62" w:rsidRDefault="0011297A" w:rsidP="00756F1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361ED70" wp14:editId="098EF737">
            <wp:extent cx="5760720" cy="4180840"/>
            <wp:effectExtent l="0" t="0" r="0" b="0"/>
            <wp:docPr id="331243889" name="Image 8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43889" name="Image 8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4369" w14:textId="77777777" w:rsidR="00F339FF" w:rsidRPr="00672C62" w:rsidRDefault="00F339FF" w:rsidP="00756F17">
      <w:pPr>
        <w:jc w:val="both"/>
        <w:rPr>
          <w:b/>
          <w:bCs/>
        </w:rPr>
      </w:pPr>
    </w:p>
    <w:p w14:paraId="04055BA1" w14:textId="77777777" w:rsidR="00672C62" w:rsidRDefault="00672C62" w:rsidP="00756F17">
      <w:pPr>
        <w:jc w:val="both"/>
        <w:rPr>
          <w:b/>
          <w:bCs/>
        </w:rPr>
      </w:pPr>
    </w:p>
    <w:p w14:paraId="3A8D435B" w14:textId="459B0869" w:rsidR="00F339FF" w:rsidRPr="006A0D86" w:rsidRDefault="00F339FF" w:rsidP="00F339FF">
      <w:pPr>
        <w:jc w:val="both"/>
      </w:pPr>
      <w:r>
        <w:t>L’ensemble des prédicteurs expliquent donc 47 % de la variance. 47 % de la variance est attribuable à l’effet de la ville, donc de l’altitude, sur la masse totale absolue d’hémoglobine, en contrôlant pour l’âge et le sexe.</w:t>
      </w:r>
    </w:p>
    <w:p w14:paraId="585DBD91" w14:textId="639CA14B" w:rsidR="00F339FF" w:rsidRPr="00C93F38" w:rsidRDefault="00F339FF" w:rsidP="00F339FF">
      <w:pPr>
        <w:jc w:val="both"/>
      </w:pPr>
      <w:r>
        <w:t>En contrôlant pour les autres variables, effet du sexe (p =</w:t>
      </w:r>
      <w:r w:rsidR="00667FDE" w:rsidRPr="00667F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="00667FDE" w:rsidRPr="00667FDE">
        <w:t>0.003386</w:t>
      </w:r>
      <w:r>
        <w:t>)</w:t>
      </w:r>
      <w:r w:rsidR="00B4685B">
        <w:t>. Pas d’effet de l’âge.</w:t>
      </w:r>
    </w:p>
    <w:p w14:paraId="1F3E56C5" w14:textId="77777777" w:rsidR="00F339FF" w:rsidRDefault="00F339FF" w:rsidP="00F339FF">
      <w:pPr>
        <w:jc w:val="both"/>
      </w:pPr>
    </w:p>
    <w:p w14:paraId="3593770B" w14:textId="77777777" w:rsidR="00F339FF" w:rsidRPr="00780747" w:rsidRDefault="00F339FF" w:rsidP="00F339FF">
      <w:pPr>
        <w:jc w:val="both"/>
        <w:rPr>
          <w:u w:val="single"/>
        </w:rPr>
      </w:pPr>
      <w:r w:rsidRPr="00780747">
        <w:rPr>
          <w:u w:val="single"/>
        </w:rPr>
        <w:t>Pour les comparaisons post-hoc :</w:t>
      </w:r>
    </w:p>
    <w:p w14:paraId="754AB2AA" w14:textId="3130380C" w:rsidR="00F339FF" w:rsidRDefault="00F339FF" w:rsidP="00F339FF">
      <w:pPr>
        <w:jc w:val="both"/>
      </w:pPr>
      <w:r>
        <w:t>Pour Lima – Cusco, différence significative (p &lt; 0.001 ; d = 0.</w:t>
      </w:r>
      <w:r w:rsidR="0072093E">
        <w:t>8</w:t>
      </w:r>
      <w:r>
        <w:t xml:space="preserve">) et effet </w:t>
      </w:r>
      <w:r w:rsidR="005F2F36">
        <w:t>fort</w:t>
      </w:r>
      <w:r>
        <w:t xml:space="preserve">.  Pour </w:t>
      </w:r>
      <w:proofErr w:type="spellStart"/>
      <w:r>
        <w:t>Juliaca</w:t>
      </w:r>
      <w:proofErr w:type="spellEnd"/>
      <w:r>
        <w:t xml:space="preserve">-Lima différence significative (p &lt; 0.001 et d = </w:t>
      </w:r>
      <w:r w:rsidR="005F2F36">
        <w:t>1</w:t>
      </w:r>
      <w:r>
        <w:t xml:space="preserve">) et donc effet fort. Pour Lima-La </w:t>
      </w:r>
      <w:proofErr w:type="spellStart"/>
      <w:r>
        <w:t>Rinconada</w:t>
      </w:r>
      <w:proofErr w:type="spellEnd"/>
      <w:r>
        <w:t xml:space="preserve"> (p &lt; 0.001 et d = 2.</w:t>
      </w:r>
      <w:r w:rsidR="00824EFB">
        <w:t>5</w:t>
      </w:r>
      <w:r>
        <w:t>) donc effet massif et significatif. Pour Cusco-</w:t>
      </w:r>
      <w:proofErr w:type="spellStart"/>
      <w:r>
        <w:t>Juliaca</w:t>
      </w:r>
      <w:proofErr w:type="spellEnd"/>
      <w:r>
        <w:t xml:space="preserve"> (p = </w:t>
      </w:r>
      <w:r w:rsidR="007C46CB" w:rsidRPr="007C46CB">
        <w:t>0.6434</w:t>
      </w:r>
      <w:r w:rsidR="007C46CB">
        <w:t xml:space="preserve"> </w:t>
      </w:r>
      <w:r>
        <w:t>et d = 0.</w:t>
      </w:r>
      <w:r w:rsidR="00824EFB">
        <w:t>1</w:t>
      </w:r>
      <w:r>
        <w:t xml:space="preserve">) donc effet non significatif et faible. Pour Cusco-La </w:t>
      </w:r>
      <w:proofErr w:type="spellStart"/>
      <w:r>
        <w:t>Rinconada</w:t>
      </w:r>
      <w:proofErr w:type="spellEnd"/>
      <w:r>
        <w:t>, (p &lt; 0.001 et d = 1.</w:t>
      </w:r>
      <w:r w:rsidR="00824EFB">
        <w:t>7</w:t>
      </w:r>
      <w:r>
        <w:t xml:space="preserve">) donc effet significatif et massif. Pour </w:t>
      </w:r>
      <w:proofErr w:type="spellStart"/>
      <w:r>
        <w:t>Juliaca</w:t>
      </w:r>
      <w:proofErr w:type="spellEnd"/>
      <w:r>
        <w:t xml:space="preserve">-La </w:t>
      </w:r>
      <w:proofErr w:type="spellStart"/>
      <w:r>
        <w:t>Rinconada</w:t>
      </w:r>
      <w:proofErr w:type="spellEnd"/>
      <w:r>
        <w:t>, (p &lt; 0.001 et d = 1.</w:t>
      </w:r>
      <w:r w:rsidR="00824EFB">
        <w:t>5</w:t>
      </w:r>
      <w:r>
        <w:t>) donc effet significatif et massif.</w:t>
      </w:r>
    </w:p>
    <w:p w14:paraId="3D62C827" w14:textId="77777777" w:rsidR="005F73F9" w:rsidRDefault="005F73F9" w:rsidP="00F339FF">
      <w:pPr>
        <w:jc w:val="both"/>
      </w:pPr>
    </w:p>
    <w:p w14:paraId="0CEB6DE3" w14:textId="77777777" w:rsidR="005F73F9" w:rsidRDefault="005F73F9" w:rsidP="00F339FF">
      <w:pPr>
        <w:jc w:val="both"/>
      </w:pPr>
    </w:p>
    <w:p w14:paraId="34681F69" w14:textId="77777777" w:rsidR="005F73F9" w:rsidRDefault="005F73F9" w:rsidP="00F339FF">
      <w:pPr>
        <w:jc w:val="both"/>
      </w:pPr>
    </w:p>
    <w:p w14:paraId="55D22A30" w14:textId="77777777" w:rsidR="005F73F9" w:rsidRDefault="005F73F9" w:rsidP="00F339FF">
      <w:pPr>
        <w:jc w:val="both"/>
      </w:pPr>
    </w:p>
    <w:p w14:paraId="4C512B1A" w14:textId="77777777" w:rsidR="005F73F9" w:rsidRDefault="005F73F9" w:rsidP="00F339FF">
      <w:pPr>
        <w:jc w:val="both"/>
      </w:pPr>
    </w:p>
    <w:p w14:paraId="5B205B42" w14:textId="77777777" w:rsidR="005F73F9" w:rsidRDefault="005F73F9" w:rsidP="00F339FF">
      <w:pPr>
        <w:jc w:val="both"/>
      </w:pPr>
    </w:p>
    <w:p w14:paraId="287D6F4E" w14:textId="77777777" w:rsidR="005F73F9" w:rsidRDefault="005F73F9" w:rsidP="00F339FF">
      <w:pPr>
        <w:jc w:val="both"/>
      </w:pPr>
    </w:p>
    <w:p w14:paraId="4AC3FD3B" w14:textId="77777777" w:rsidR="005F73F9" w:rsidRDefault="005F73F9" w:rsidP="00F339FF">
      <w:pPr>
        <w:jc w:val="both"/>
      </w:pPr>
    </w:p>
    <w:p w14:paraId="5350BC72" w14:textId="77777777" w:rsidR="005F73F9" w:rsidRDefault="005F73F9" w:rsidP="00F339FF">
      <w:pPr>
        <w:jc w:val="both"/>
      </w:pPr>
    </w:p>
    <w:p w14:paraId="30523645" w14:textId="77777777" w:rsidR="005F73F9" w:rsidRDefault="005F73F9" w:rsidP="00F339FF">
      <w:pPr>
        <w:jc w:val="both"/>
      </w:pPr>
    </w:p>
    <w:p w14:paraId="4C499871" w14:textId="77777777" w:rsidR="005F73F9" w:rsidRDefault="005F73F9" w:rsidP="00F339FF">
      <w:pPr>
        <w:jc w:val="both"/>
      </w:pPr>
    </w:p>
    <w:p w14:paraId="035AC062" w14:textId="77777777" w:rsidR="005F73F9" w:rsidRDefault="005F73F9" w:rsidP="00F339FF">
      <w:pPr>
        <w:jc w:val="both"/>
      </w:pPr>
    </w:p>
    <w:p w14:paraId="67EBF9F8" w14:textId="77777777" w:rsidR="005F73F9" w:rsidRDefault="005F73F9" w:rsidP="00F339FF">
      <w:pPr>
        <w:jc w:val="both"/>
      </w:pPr>
    </w:p>
    <w:p w14:paraId="012260E5" w14:textId="77777777" w:rsidR="005F73F9" w:rsidRDefault="005F73F9" w:rsidP="00F339FF">
      <w:pPr>
        <w:jc w:val="both"/>
      </w:pPr>
    </w:p>
    <w:p w14:paraId="5912586A" w14:textId="77777777" w:rsidR="005F73F9" w:rsidRDefault="005F73F9" w:rsidP="00F339FF">
      <w:pPr>
        <w:jc w:val="both"/>
      </w:pPr>
    </w:p>
    <w:p w14:paraId="5F2B69ED" w14:textId="77777777" w:rsidR="005F73F9" w:rsidRDefault="005F73F9" w:rsidP="00F339FF">
      <w:pPr>
        <w:jc w:val="both"/>
      </w:pPr>
    </w:p>
    <w:p w14:paraId="29A9F13F" w14:textId="3A264047" w:rsidR="00312AFF" w:rsidRDefault="006F7305" w:rsidP="00756F17">
      <w:pPr>
        <w:jc w:val="both"/>
        <w:rPr>
          <w:b/>
          <w:bCs/>
          <w:color w:val="00B0F0"/>
          <w:sz w:val="28"/>
          <w:szCs w:val="28"/>
          <w:u w:val="single"/>
        </w:rPr>
      </w:pPr>
      <w:r w:rsidRPr="006F7305">
        <w:rPr>
          <w:b/>
          <w:bCs/>
          <w:color w:val="00B0F0"/>
          <w:sz w:val="28"/>
          <w:szCs w:val="28"/>
          <w:u w:val="single"/>
        </w:rPr>
        <w:lastRenderedPageBreak/>
        <w:t>Corrélations </w:t>
      </w:r>
      <w:r w:rsidR="00293D0D" w:rsidRPr="00293D0D">
        <w:rPr>
          <w:b/>
          <w:bCs/>
          <w:color w:val="00B0F0"/>
          <w:u w:val="single"/>
        </w:rPr>
        <w:t>(choix Spearman car test de rang plus adapté pour données non normales) </w:t>
      </w:r>
      <w:r w:rsidR="00293D0D">
        <w:rPr>
          <w:b/>
          <w:bCs/>
          <w:color w:val="00B0F0"/>
          <w:sz w:val="28"/>
          <w:szCs w:val="28"/>
          <w:u w:val="single"/>
        </w:rPr>
        <w:t>:</w:t>
      </w:r>
    </w:p>
    <w:p w14:paraId="1EE1F217" w14:textId="77DA374C" w:rsidR="00E7200E" w:rsidRDefault="00C83A36" w:rsidP="00756F17">
      <w:pPr>
        <w:jc w:val="both"/>
        <w:rPr>
          <w:b/>
          <w:bCs/>
        </w:rPr>
      </w:pPr>
      <w:r>
        <w:rPr>
          <w:b/>
          <w:bCs/>
        </w:rPr>
        <w:t>0-3 ans :</w:t>
      </w:r>
    </w:p>
    <w:p w14:paraId="4CCA446B" w14:textId="126A371E" w:rsidR="00C83A36" w:rsidRDefault="00C83A36" w:rsidP="00756F1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B44583F" wp14:editId="3DCE21CB">
            <wp:extent cx="5760720" cy="4114800"/>
            <wp:effectExtent l="0" t="0" r="0" b="0"/>
            <wp:docPr id="201221962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3729" w14:textId="54DBD3B4" w:rsidR="00293D0D" w:rsidRDefault="00293D0D" w:rsidP="00756F17">
      <w:pPr>
        <w:jc w:val="both"/>
      </w:pPr>
      <w:r>
        <w:t>Excellente corrélation et hautement significative (p &lt; 0.001).</w:t>
      </w:r>
    </w:p>
    <w:p w14:paraId="144A441D" w14:textId="77777777" w:rsidR="00293D0D" w:rsidRDefault="00293D0D" w:rsidP="00756F17">
      <w:pPr>
        <w:jc w:val="both"/>
      </w:pPr>
    </w:p>
    <w:p w14:paraId="77533BB5" w14:textId="77777777" w:rsidR="00293D0D" w:rsidRDefault="00293D0D" w:rsidP="00756F17">
      <w:pPr>
        <w:jc w:val="both"/>
      </w:pPr>
    </w:p>
    <w:p w14:paraId="12395051" w14:textId="77777777" w:rsidR="00293D0D" w:rsidRDefault="00293D0D" w:rsidP="00756F17">
      <w:pPr>
        <w:jc w:val="both"/>
      </w:pPr>
    </w:p>
    <w:p w14:paraId="738D0C21" w14:textId="77777777" w:rsidR="00293D0D" w:rsidRDefault="00293D0D" w:rsidP="00756F17">
      <w:pPr>
        <w:jc w:val="both"/>
      </w:pPr>
    </w:p>
    <w:p w14:paraId="672B817C" w14:textId="77777777" w:rsidR="00293D0D" w:rsidRDefault="00293D0D" w:rsidP="00756F17">
      <w:pPr>
        <w:jc w:val="both"/>
      </w:pPr>
    </w:p>
    <w:p w14:paraId="7FB4A53A" w14:textId="77777777" w:rsidR="00293D0D" w:rsidRDefault="00293D0D" w:rsidP="00756F17">
      <w:pPr>
        <w:jc w:val="both"/>
      </w:pPr>
    </w:p>
    <w:p w14:paraId="669A97F9" w14:textId="77777777" w:rsidR="00293D0D" w:rsidRDefault="00293D0D" w:rsidP="00756F17">
      <w:pPr>
        <w:jc w:val="both"/>
      </w:pPr>
    </w:p>
    <w:p w14:paraId="4A600FA6" w14:textId="77777777" w:rsidR="00293D0D" w:rsidRDefault="00293D0D" w:rsidP="00756F17">
      <w:pPr>
        <w:jc w:val="both"/>
      </w:pPr>
    </w:p>
    <w:p w14:paraId="13F88992" w14:textId="77777777" w:rsidR="00293D0D" w:rsidRDefault="00293D0D" w:rsidP="00756F17">
      <w:pPr>
        <w:jc w:val="both"/>
      </w:pPr>
    </w:p>
    <w:p w14:paraId="7E3568FD" w14:textId="77777777" w:rsidR="00293D0D" w:rsidRDefault="00293D0D" w:rsidP="00756F17">
      <w:pPr>
        <w:jc w:val="both"/>
      </w:pPr>
    </w:p>
    <w:p w14:paraId="2773462F" w14:textId="77777777" w:rsidR="00293D0D" w:rsidRDefault="00293D0D" w:rsidP="00756F17">
      <w:pPr>
        <w:jc w:val="both"/>
      </w:pPr>
    </w:p>
    <w:p w14:paraId="32FBD1FC" w14:textId="3EA871C2" w:rsidR="00293D0D" w:rsidRDefault="00510FA1" w:rsidP="00756F17">
      <w:pPr>
        <w:jc w:val="both"/>
        <w:rPr>
          <w:b/>
          <w:bCs/>
        </w:rPr>
      </w:pPr>
      <w:r w:rsidRPr="00510FA1">
        <w:rPr>
          <w:b/>
          <w:bCs/>
        </w:rPr>
        <w:lastRenderedPageBreak/>
        <w:t>8–12 ans :</w:t>
      </w:r>
    </w:p>
    <w:p w14:paraId="0E85300D" w14:textId="42239460" w:rsidR="00510FA1" w:rsidRDefault="001479E2" w:rsidP="00756F1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3C2A095" wp14:editId="5111C6A7">
            <wp:extent cx="5760720" cy="4114800"/>
            <wp:effectExtent l="0" t="0" r="0" b="0"/>
            <wp:docPr id="1827397552" name="Image 10" descr="Une image contenant texte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97552" name="Image 10" descr="Une image contenant texte, diagramm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9F48" w14:textId="77777777" w:rsidR="001479E2" w:rsidRDefault="001479E2" w:rsidP="00756F17">
      <w:pPr>
        <w:jc w:val="both"/>
        <w:rPr>
          <w:b/>
          <w:bCs/>
        </w:rPr>
      </w:pPr>
    </w:p>
    <w:p w14:paraId="0AFB99D2" w14:textId="63E64425" w:rsidR="001479E2" w:rsidRDefault="001479E2" w:rsidP="00756F17">
      <w:pPr>
        <w:jc w:val="both"/>
      </w:pPr>
      <w:r>
        <w:t>Toutes hautement significative (p &lt; 0.001)</w:t>
      </w:r>
      <w:r w:rsidR="00CC3ADF">
        <w:t>. La masse absolue est moins bien corrélée à la concentration que la masse relative.</w:t>
      </w:r>
    </w:p>
    <w:p w14:paraId="5C94D959" w14:textId="4417B696" w:rsidR="00CC3ADF" w:rsidRDefault="0010038B" w:rsidP="00756F17">
      <w:pPr>
        <w:jc w:val="both"/>
      </w:pPr>
      <w:r>
        <w:rPr>
          <w:noProof/>
        </w:rPr>
        <w:lastRenderedPageBreak/>
        <w:drawing>
          <wp:inline distT="0" distB="0" distL="0" distR="0" wp14:anchorId="1A8939E7" wp14:editId="721F9827">
            <wp:extent cx="5326380" cy="3804557"/>
            <wp:effectExtent l="0" t="0" r="7620" b="5715"/>
            <wp:docPr id="200837406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81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5FA7" w14:textId="77777777" w:rsidR="0010038B" w:rsidRDefault="0010038B" w:rsidP="00756F17">
      <w:pPr>
        <w:jc w:val="both"/>
      </w:pPr>
    </w:p>
    <w:p w14:paraId="5299DC53" w14:textId="723316A9" w:rsidR="0010038B" w:rsidRDefault="0010038B" w:rsidP="00756F17">
      <w:pPr>
        <w:jc w:val="both"/>
      </w:pPr>
      <w:r>
        <w:t>Toutes hautement significatives. Idem, la masse absolue d’hémoglobine est la variable qui montre le moins de corrélation avec les autres.</w:t>
      </w:r>
    </w:p>
    <w:p w14:paraId="10CAF820" w14:textId="55EF8619" w:rsidR="00E70C42" w:rsidRPr="00E70C42" w:rsidRDefault="00E70C42" w:rsidP="00756F17">
      <w:pPr>
        <w:jc w:val="both"/>
        <w:rPr>
          <w:b/>
          <w:bCs/>
        </w:rPr>
      </w:pPr>
      <w:r w:rsidRPr="00E70C42">
        <w:rPr>
          <w:b/>
          <w:bCs/>
        </w:rPr>
        <w:t>Résultats globaux sous la forme d’une matrice :</w:t>
      </w:r>
    </w:p>
    <w:p w14:paraId="34042C86" w14:textId="6F2952FC" w:rsidR="00E70C42" w:rsidRPr="001479E2" w:rsidRDefault="00E70C42" w:rsidP="00756F17">
      <w:pPr>
        <w:jc w:val="both"/>
      </w:pPr>
      <w:r>
        <w:rPr>
          <w:noProof/>
        </w:rPr>
        <w:drawing>
          <wp:inline distT="0" distB="0" distL="0" distR="0" wp14:anchorId="7EB1B81F" wp14:editId="36556032">
            <wp:extent cx="5035296" cy="3596640"/>
            <wp:effectExtent l="0" t="0" r="0" b="3810"/>
            <wp:docPr id="285447317" name="Image 12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7317" name="Image 12" descr="Une image contenant texte, capture d’écran, Police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121" cy="359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C42" w:rsidRPr="00147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A9B7B" w14:textId="77777777" w:rsidR="00021AE7" w:rsidRDefault="00021AE7" w:rsidP="00335010">
      <w:pPr>
        <w:spacing w:after="0" w:line="240" w:lineRule="auto"/>
      </w:pPr>
      <w:r>
        <w:separator/>
      </w:r>
    </w:p>
  </w:endnote>
  <w:endnote w:type="continuationSeparator" w:id="0">
    <w:p w14:paraId="35468B7F" w14:textId="77777777" w:rsidR="00021AE7" w:rsidRDefault="00021AE7" w:rsidP="0033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B456B" w14:textId="77777777" w:rsidR="00021AE7" w:rsidRDefault="00021AE7" w:rsidP="00335010">
      <w:pPr>
        <w:spacing w:after="0" w:line="240" w:lineRule="auto"/>
      </w:pPr>
      <w:r>
        <w:separator/>
      </w:r>
    </w:p>
  </w:footnote>
  <w:footnote w:type="continuationSeparator" w:id="0">
    <w:p w14:paraId="0C30D4E8" w14:textId="77777777" w:rsidR="00021AE7" w:rsidRDefault="00021AE7" w:rsidP="0033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483"/>
    <w:multiLevelType w:val="hybridMultilevel"/>
    <w:tmpl w:val="F79CE07A"/>
    <w:lvl w:ilvl="0" w:tplc="B8E6CA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8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F9"/>
    <w:rsid w:val="00021AE7"/>
    <w:rsid w:val="00027B7D"/>
    <w:rsid w:val="00042E2F"/>
    <w:rsid w:val="00055535"/>
    <w:rsid w:val="000579DC"/>
    <w:rsid w:val="00077CBF"/>
    <w:rsid w:val="00095058"/>
    <w:rsid w:val="000B5EB5"/>
    <w:rsid w:val="0010038B"/>
    <w:rsid w:val="001043B7"/>
    <w:rsid w:val="0011297A"/>
    <w:rsid w:val="0014634B"/>
    <w:rsid w:val="001479E2"/>
    <w:rsid w:val="00154019"/>
    <w:rsid w:val="001C70E5"/>
    <w:rsid w:val="001F75B3"/>
    <w:rsid w:val="00216E05"/>
    <w:rsid w:val="002208D1"/>
    <w:rsid w:val="002479C9"/>
    <w:rsid w:val="00266132"/>
    <w:rsid w:val="00293D0D"/>
    <w:rsid w:val="002A13F9"/>
    <w:rsid w:val="002B2742"/>
    <w:rsid w:val="002E7A8C"/>
    <w:rsid w:val="002F7B6E"/>
    <w:rsid w:val="003008BC"/>
    <w:rsid w:val="00312AFF"/>
    <w:rsid w:val="003150BA"/>
    <w:rsid w:val="00335010"/>
    <w:rsid w:val="00337BA6"/>
    <w:rsid w:val="00380420"/>
    <w:rsid w:val="00385E91"/>
    <w:rsid w:val="003A4266"/>
    <w:rsid w:val="003B3902"/>
    <w:rsid w:val="003C58FA"/>
    <w:rsid w:val="003F1CAE"/>
    <w:rsid w:val="00415505"/>
    <w:rsid w:val="00417E82"/>
    <w:rsid w:val="00463503"/>
    <w:rsid w:val="004908F2"/>
    <w:rsid w:val="004A16EC"/>
    <w:rsid w:val="004A1EF5"/>
    <w:rsid w:val="004F2F0F"/>
    <w:rsid w:val="005011C6"/>
    <w:rsid w:val="00510FA1"/>
    <w:rsid w:val="00534056"/>
    <w:rsid w:val="00542892"/>
    <w:rsid w:val="005433EA"/>
    <w:rsid w:val="005C164E"/>
    <w:rsid w:val="005F2F36"/>
    <w:rsid w:val="005F73F9"/>
    <w:rsid w:val="00601EB7"/>
    <w:rsid w:val="00620B1F"/>
    <w:rsid w:val="00647896"/>
    <w:rsid w:val="0065350F"/>
    <w:rsid w:val="00664FEA"/>
    <w:rsid w:val="00667FDE"/>
    <w:rsid w:val="00672C62"/>
    <w:rsid w:val="006814BC"/>
    <w:rsid w:val="00681F2E"/>
    <w:rsid w:val="00684BD1"/>
    <w:rsid w:val="00684DF9"/>
    <w:rsid w:val="00696E89"/>
    <w:rsid w:val="006A0D86"/>
    <w:rsid w:val="006C3B06"/>
    <w:rsid w:val="006D1EFA"/>
    <w:rsid w:val="006E3753"/>
    <w:rsid w:val="006F7305"/>
    <w:rsid w:val="0072093E"/>
    <w:rsid w:val="007255C7"/>
    <w:rsid w:val="0075274A"/>
    <w:rsid w:val="00756F17"/>
    <w:rsid w:val="0075720C"/>
    <w:rsid w:val="00780747"/>
    <w:rsid w:val="007978F4"/>
    <w:rsid w:val="007C46CB"/>
    <w:rsid w:val="00824E0E"/>
    <w:rsid w:val="00824EFB"/>
    <w:rsid w:val="00831957"/>
    <w:rsid w:val="00844961"/>
    <w:rsid w:val="00871F02"/>
    <w:rsid w:val="008D36B6"/>
    <w:rsid w:val="008F3B28"/>
    <w:rsid w:val="00930ACC"/>
    <w:rsid w:val="00930C80"/>
    <w:rsid w:val="00932537"/>
    <w:rsid w:val="009757B1"/>
    <w:rsid w:val="009A76E7"/>
    <w:rsid w:val="00A051CB"/>
    <w:rsid w:val="00A16DF9"/>
    <w:rsid w:val="00A34A4D"/>
    <w:rsid w:val="00A828B5"/>
    <w:rsid w:val="00A93B07"/>
    <w:rsid w:val="00AB0A50"/>
    <w:rsid w:val="00AD563F"/>
    <w:rsid w:val="00AE07F8"/>
    <w:rsid w:val="00B32E7A"/>
    <w:rsid w:val="00B467D3"/>
    <w:rsid w:val="00B4685B"/>
    <w:rsid w:val="00B55D85"/>
    <w:rsid w:val="00B70726"/>
    <w:rsid w:val="00BC3A79"/>
    <w:rsid w:val="00BF0585"/>
    <w:rsid w:val="00C14C1D"/>
    <w:rsid w:val="00C2570A"/>
    <w:rsid w:val="00C27569"/>
    <w:rsid w:val="00C40C59"/>
    <w:rsid w:val="00C45549"/>
    <w:rsid w:val="00C627BC"/>
    <w:rsid w:val="00C83A36"/>
    <w:rsid w:val="00C93F38"/>
    <w:rsid w:val="00CC3ADF"/>
    <w:rsid w:val="00CF0938"/>
    <w:rsid w:val="00D0661C"/>
    <w:rsid w:val="00D31595"/>
    <w:rsid w:val="00D77917"/>
    <w:rsid w:val="00D84B6D"/>
    <w:rsid w:val="00D94835"/>
    <w:rsid w:val="00DC71A4"/>
    <w:rsid w:val="00DE2CAE"/>
    <w:rsid w:val="00DE5E81"/>
    <w:rsid w:val="00DF6A78"/>
    <w:rsid w:val="00E01EAA"/>
    <w:rsid w:val="00E07247"/>
    <w:rsid w:val="00E34DF1"/>
    <w:rsid w:val="00E56188"/>
    <w:rsid w:val="00E61B81"/>
    <w:rsid w:val="00E70C42"/>
    <w:rsid w:val="00E7200E"/>
    <w:rsid w:val="00E87403"/>
    <w:rsid w:val="00E95ADB"/>
    <w:rsid w:val="00EB370D"/>
    <w:rsid w:val="00EC3684"/>
    <w:rsid w:val="00EC7F10"/>
    <w:rsid w:val="00EF14D7"/>
    <w:rsid w:val="00EF1D2A"/>
    <w:rsid w:val="00F01EA7"/>
    <w:rsid w:val="00F027CC"/>
    <w:rsid w:val="00F2493B"/>
    <w:rsid w:val="00F33260"/>
    <w:rsid w:val="00F339FF"/>
    <w:rsid w:val="00F42ECC"/>
    <w:rsid w:val="00F822BE"/>
    <w:rsid w:val="00F94317"/>
    <w:rsid w:val="00F9608A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F4D4"/>
  <w15:chartTrackingRefBased/>
  <w15:docId w15:val="{C411BB24-620B-41A1-90CC-E3298C13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D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D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D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D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D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D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4D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D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4D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D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DF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35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010"/>
  </w:style>
  <w:style w:type="paragraph" w:styleId="Pieddepage">
    <w:name w:val="footer"/>
    <w:basedOn w:val="Normal"/>
    <w:link w:val="PieddepageCar"/>
    <w:uiPriority w:val="99"/>
    <w:unhideWhenUsed/>
    <w:rsid w:val="00335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01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463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63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5F6C8-F139-4229-80DD-BC75A9EE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11</Pages>
  <Words>1524</Words>
  <Characters>8383</Characters>
  <Application>Microsoft Office Word</Application>
  <DocSecurity>0</DocSecurity>
  <Lines>69</Lines>
  <Paragraphs>19</Paragraphs>
  <ScaleCrop>false</ScaleCrop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Junqua-lamarque Titouan</dc:creator>
  <cp:keywords/>
  <dc:description/>
  <cp:lastModifiedBy>Junqua-lamarque Titouan</cp:lastModifiedBy>
  <cp:revision>142</cp:revision>
  <dcterms:created xsi:type="dcterms:W3CDTF">2025-04-12T16:36:00Z</dcterms:created>
  <dcterms:modified xsi:type="dcterms:W3CDTF">2025-04-13T16:08:00Z</dcterms:modified>
</cp:coreProperties>
</file>