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E61ABA" w14:textId="4AB22949" w:rsidR="00E64483" w:rsidRDefault="00E64483" w:rsidP="00E64483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【证券市场】</w:t>
      </w:r>
    </w:p>
    <w:p w14:paraId="59E786A0" w14:textId="583C8A35" w:rsidR="0022626D" w:rsidRPr="001A4203" w:rsidRDefault="009B3519" w:rsidP="0022626D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22626D" w:rsidRPr="001A4203">
        <w:rPr>
          <w:rFonts w:ascii="宋体" w:eastAsia="宋体" w:hAnsi="宋体" w:hint="eastAsia"/>
          <w:sz w:val="16"/>
          <w:szCs w:val="16"/>
        </w:rPr>
        <w:t>20世纪80年代起发行国际债券，发行金融债券最长12年</w:t>
      </w:r>
    </w:p>
    <w:p w14:paraId="4EDEF5F8" w14:textId="77777777" w:rsidR="00AB62CA" w:rsidRPr="001A4203" w:rsidRDefault="009B3519" w:rsidP="0022626D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E64483" w:rsidRPr="001A4203">
        <w:rPr>
          <w:rFonts w:ascii="宋体" w:eastAsia="宋体" w:hAnsi="宋体" w:hint="eastAsia"/>
          <w:sz w:val="16"/>
          <w:szCs w:val="16"/>
        </w:rPr>
        <w:t>1990年12月19日上交所开业，1991年7月3日深交所开业</w:t>
      </w:r>
    </w:p>
    <w:p w14:paraId="373DC33D" w14:textId="6BF19680" w:rsidR="0022626D" w:rsidRPr="001A4203" w:rsidRDefault="002E6ABA" w:rsidP="0022626D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22626D" w:rsidRPr="001A4203">
        <w:rPr>
          <w:rFonts w:ascii="宋体" w:eastAsia="宋体" w:hAnsi="宋体" w:hint="eastAsia"/>
          <w:sz w:val="16"/>
          <w:szCs w:val="16"/>
        </w:rPr>
        <w:t>2004年5月中小企业板设立，2009年10月23日创业板设立</w:t>
      </w:r>
    </w:p>
    <w:p w14:paraId="4D49EA16" w14:textId="70E09110" w:rsidR="00600F70" w:rsidRPr="001A4203" w:rsidRDefault="007229A3" w:rsidP="00EA6D88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22626D" w:rsidRPr="001A4203">
        <w:rPr>
          <w:rFonts w:ascii="宋体" w:eastAsia="宋体" w:hAnsi="宋体" w:hint="eastAsia"/>
          <w:sz w:val="16"/>
          <w:szCs w:val="16"/>
        </w:rPr>
        <w:t>2012年7月证券投资基金业协会成立</w:t>
      </w:r>
    </w:p>
    <w:p w14:paraId="00D0450D" w14:textId="258EFDCE" w:rsidR="00F117BE" w:rsidRPr="001A4203" w:rsidRDefault="009B3519" w:rsidP="00EA6D88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22626D" w:rsidRPr="001A4203">
        <w:rPr>
          <w:rFonts w:ascii="宋体" w:eastAsia="宋体" w:hAnsi="宋体" w:hint="eastAsia"/>
          <w:sz w:val="16"/>
          <w:szCs w:val="16"/>
        </w:rPr>
        <w:t>2012年9月20日新三板成立</w:t>
      </w:r>
      <w:r w:rsidR="00600F70" w:rsidRPr="001A4203">
        <w:rPr>
          <w:rFonts w:ascii="宋体" w:eastAsia="宋体" w:hAnsi="宋体" w:hint="eastAsia"/>
          <w:sz w:val="16"/>
          <w:szCs w:val="16"/>
        </w:rPr>
        <w:t>，注册资本30亿</w:t>
      </w:r>
    </w:p>
    <w:p w14:paraId="13D3C814" w14:textId="4BDAA50A" w:rsidR="000E79E3" w:rsidRPr="001A4203" w:rsidRDefault="000E79E3" w:rsidP="00EA6D88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◇2014年11月17日沪港通启动</w:t>
      </w:r>
    </w:p>
    <w:p w14:paraId="2B3D8017" w14:textId="4AAED02E" w:rsidR="00D57B59" w:rsidRDefault="00D57B59" w:rsidP="00EA6D88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【证券公司成立条件</w:t>
      </w:r>
      <w:r w:rsidR="00DD4391">
        <w:rPr>
          <w:rFonts w:hint="eastAsia"/>
          <w:sz w:val="16"/>
          <w:szCs w:val="16"/>
        </w:rPr>
        <w:t>和业务规则</w:t>
      </w:r>
      <w:r>
        <w:rPr>
          <w:rFonts w:hint="eastAsia"/>
          <w:sz w:val="16"/>
          <w:szCs w:val="16"/>
        </w:rPr>
        <w:t>】净资产不低于</w:t>
      </w:r>
      <w:r w:rsidRPr="00BB3766">
        <w:rPr>
          <w:rFonts w:hint="eastAsia"/>
          <w:sz w:val="16"/>
          <w:szCs w:val="16"/>
          <w:u w:val="single"/>
        </w:rPr>
        <w:t>2</w:t>
      </w:r>
      <w:r w:rsidRPr="00BB3766">
        <w:rPr>
          <w:rFonts w:hint="eastAsia"/>
          <w:sz w:val="16"/>
          <w:szCs w:val="16"/>
          <w:u w:val="single"/>
        </w:rPr>
        <w:t>亿</w:t>
      </w:r>
    </w:p>
    <w:p w14:paraId="7167B663" w14:textId="09BCFA2E" w:rsidR="00D57B59" w:rsidRDefault="00F117F0" w:rsidP="00EA6D88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33148C">
        <w:rPr>
          <w:rFonts w:hint="eastAsia"/>
          <w:sz w:val="16"/>
          <w:szCs w:val="16"/>
        </w:rPr>
        <w:t>有</w:t>
      </w:r>
      <w:r w:rsidR="0033148C" w:rsidRPr="003573CC">
        <w:rPr>
          <w:rFonts w:hint="eastAsia"/>
          <w:sz w:val="16"/>
          <w:szCs w:val="16"/>
          <w:u w:val="single"/>
        </w:rPr>
        <w:t>3</w:t>
      </w:r>
      <w:r w:rsidR="0033148C" w:rsidRPr="003573CC">
        <w:rPr>
          <w:rFonts w:hint="eastAsia"/>
          <w:sz w:val="16"/>
          <w:szCs w:val="16"/>
          <w:u w:val="single"/>
        </w:rPr>
        <w:t>名</w:t>
      </w:r>
      <w:r w:rsidR="0033148C">
        <w:rPr>
          <w:rFonts w:hint="eastAsia"/>
          <w:sz w:val="16"/>
          <w:szCs w:val="16"/>
        </w:rPr>
        <w:t>以上在证券业担任高管满</w:t>
      </w:r>
      <w:r w:rsidR="0033148C">
        <w:rPr>
          <w:rFonts w:hint="eastAsia"/>
          <w:sz w:val="16"/>
          <w:szCs w:val="16"/>
        </w:rPr>
        <w:t>2</w:t>
      </w:r>
      <w:r w:rsidR="0033148C">
        <w:rPr>
          <w:rFonts w:hint="eastAsia"/>
          <w:sz w:val="16"/>
          <w:szCs w:val="16"/>
        </w:rPr>
        <w:t>年的高管</w:t>
      </w:r>
    </w:p>
    <w:p w14:paraId="682F5C5C" w14:textId="5CD3434D" w:rsidR="00740084" w:rsidRDefault="00740084" w:rsidP="00EA6D88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◇经营经纪、投资咨询、财务顾问，注册资本最低限额5000万</w:t>
      </w:r>
    </w:p>
    <w:p w14:paraId="3762EDB6" w14:textId="01AE60D5" w:rsidR="00123580" w:rsidRDefault="00123580" w:rsidP="00EA6D88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◇不得成为</w:t>
      </w:r>
      <w:r w:rsidR="00866B2E">
        <w:rPr>
          <w:rFonts w:ascii="宋体" w:eastAsia="宋体" w:hAnsi="宋体" w:hint="eastAsia"/>
          <w:sz w:val="16"/>
          <w:szCs w:val="16"/>
        </w:rPr>
        <w:t>5</w:t>
      </w:r>
      <w:r>
        <w:rPr>
          <w:rFonts w:ascii="宋体" w:eastAsia="宋体" w:hAnsi="宋体" w:hint="eastAsia"/>
          <w:sz w:val="16"/>
          <w:szCs w:val="16"/>
        </w:rPr>
        <w:t>%股权股东情形：净资产低于实收资本50%，或有负债达到净资产的50%</w:t>
      </w:r>
    </w:p>
    <w:p w14:paraId="452E86F0" w14:textId="77777777" w:rsidR="00DF4564" w:rsidRPr="008F65FF" w:rsidRDefault="00DF4564" w:rsidP="00DF4564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◇营业部负责人每3年强制离岗一次，时间连续不少于10个工作日</w:t>
      </w:r>
    </w:p>
    <w:p w14:paraId="3939BD11" w14:textId="7EEB8538" w:rsidR="008F65FF" w:rsidRDefault="00F8695F" w:rsidP="00EA6D88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◇营业部负责人发现违法违规问题至少2年内不能转任其他证券公司</w:t>
      </w:r>
      <w:r w:rsidR="008F65FF">
        <w:rPr>
          <w:rFonts w:ascii="宋体" w:eastAsia="宋体" w:hAnsi="宋体" w:hint="eastAsia"/>
          <w:sz w:val="16"/>
          <w:szCs w:val="16"/>
        </w:rPr>
        <w:t>，证券公司在</w:t>
      </w:r>
      <w:r w:rsidR="00136489">
        <w:rPr>
          <w:rFonts w:ascii="宋体" w:eastAsia="宋体" w:hAnsi="宋体" w:hint="eastAsia"/>
          <w:sz w:val="16"/>
          <w:szCs w:val="16"/>
        </w:rPr>
        <w:t>离职</w:t>
      </w:r>
      <w:r w:rsidR="008F65FF">
        <w:rPr>
          <w:rFonts w:ascii="宋体" w:eastAsia="宋体" w:hAnsi="宋体" w:hint="eastAsia"/>
          <w:sz w:val="16"/>
          <w:szCs w:val="16"/>
        </w:rPr>
        <w:t>审计结束3月内将报告上送证监局备案</w:t>
      </w:r>
    </w:p>
    <w:p w14:paraId="1D01BDB0" w14:textId="0126F72E" w:rsidR="00C55B5A" w:rsidRDefault="00C55B5A" w:rsidP="00C55B5A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证券公司净资本或其他风险控制指标不符合规定的，在</w:t>
      </w:r>
      <w:r w:rsidRPr="00283E87">
        <w:rPr>
          <w:rFonts w:hint="eastAsia"/>
          <w:sz w:val="16"/>
          <w:szCs w:val="16"/>
          <w:u w:val="single"/>
        </w:rPr>
        <w:t>5</w:t>
      </w:r>
      <w:r w:rsidRPr="00283E87">
        <w:rPr>
          <w:rFonts w:hint="eastAsia"/>
          <w:sz w:val="16"/>
          <w:szCs w:val="16"/>
          <w:u w:val="single"/>
        </w:rPr>
        <w:t>个工作日</w:t>
      </w:r>
      <w:r>
        <w:rPr>
          <w:rFonts w:hint="eastAsia"/>
          <w:sz w:val="16"/>
          <w:szCs w:val="16"/>
        </w:rPr>
        <w:t>制定并报送</w:t>
      </w:r>
      <w:r w:rsidR="00283E87">
        <w:rPr>
          <w:rFonts w:hint="eastAsia"/>
          <w:sz w:val="16"/>
          <w:szCs w:val="16"/>
        </w:rPr>
        <w:t>证监会</w:t>
      </w:r>
      <w:r>
        <w:rPr>
          <w:rFonts w:hint="eastAsia"/>
          <w:sz w:val="16"/>
          <w:szCs w:val="16"/>
        </w:rPr>
        <w:t>整改计划，整改期限最长不超过</w:t>
      </w:r>
      <w:r w:rsidRPr="00B078AA">
        <w:rPr>
          <w:rFonts w:hint="eastAsia"/>
          <w:sz w:val="16"/>
          <w:szCs w:val="16"/>
          <w:u w:val="single"/>
        </w:rPr>
        <w:t>20</w:t>
      </w:r>
      <w:r w:rsidRPr="00B078AA">
        <w:rPr>
          <w:rFonts w:hint="eastAsia"/>
          <w:sz w:val="16"/>
          <w:szCs w:val="16"/>
          <w:u w:val="single"/>
        </w:rPr>
        <w:t>个工作日</w:t>
      </w:r>
    </w:p>
    <w:p w14:paraId="3E634986" w14:textId="2DDF4147" w:rsidR="00D819A6" w:rsidRDefault="00D819A6" w:rsidP="00C55B5A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◇净资本=净资产-证券类资产风险调整-应收项目风险调整-其他流动资产风险调整-长期资产风险调整-或有负债</w:t>
      </w:r>
      <w:r w:rsidR="00FB65D7">
        <w:rPr>
          <w:rFonts w:ascii="宋体" w:eastAsia="宋体" w:hAnsi="宋体" w:hint="eastAsia"/>
          <w:sz w:val="16"/>
          <w:szCs w:val="16"/>
        </w:rPr>
        <w:t>×扣减比例+</w:t>
      </w:r>
      <w:r w:rsidR="00FB65D7">
        <w:rPr>
          <w:rFonts w:ascii="宋体" w:eastAsia="宋体" w:hAnsi="宋体"/>
          <w:sz w:val="16"/>
          <w:szCs w:val="16"/>
        </w:rPr>
        <w:t>/-</w:t>
      </w:r>
      <w:r w:rsidR="00FB65D7">
        <w:rPr>
          <w:rFonts w:ascii="宋体" w:eastAsia="宋体" w:hAnsi="宋体" w:hint="eastAsia"/>
          <w:sz w:val="16"/>
          <w:szCs w:val="16"/>
        </w:rPr>
        <w:t>其他</w:t>
      </w:r>
    </w:p>
    <w:p w14:paraId="6354D84B" w14:textId="0DA5BAD4" w:rsidR="00716DBB" w:rsidRDefault="00716DBB" w:rsidP="00716DBB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【证券公司从事证券经纪业务】</w:t>
      </w:r>
      <w:r w:rsidR="00576659">
        <w:rPr>
          <w:rFonts w:hint="eastAsia"/>
          <w:sz w:val="16"/>
          <w:szCs w:val="16"/>
        </w:rPr>
        <w:t>净资本不</w:t>
      </w:r>
      <w:r w:rsidR="003007E4">
        <w:rPr>
          <w:rFonts w:hint="eastAsia"/>
          <w:sz w:val="16"/>
          <w:szCs w:val="16"/>
        </w:rPr>
        <w:t>低于</w:t>
      </w:r>
      <w:r w:rsidR="003007E4" w:rsidRPr="00576659">
        <w:rPr>
          <w:rFonts w:hint="eastAsia"/>
          <w:sz w:val="16"/>
          <w:szCs w:val="16"/>
          <w:u w:val="single"/>
        </w:rPr>
        <w:t>500</w:t>
      </w:r>
      <w:r w:rsidR="003007E4" w:rsidRPr="00576659">
        <w:rPr>
          <w:rFonts w:hint="eastAsia"/>
          <w:sz w:val="16"/>
          <w:szCs w:val="16"/>
          <w:u w:val="single"/>
        </w:rPr>
        <w:t>万</w:t>
      </w:r>
    </w:p>
    <w:p w14:paraId="17FADA49" w14:textId="270947B9" w:rsidR="00AE438F" w:rsidRDefault="00AE438F" w:rsidP="00716DBB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未向客户出示经纪人证书的，处以</w:t>
      </w:r>
      <w:r w:rsidRPr="00912E75">
        <w:rPr>
          <w:rFonts w:hint="eastAsia"/>
          <w:sz w:val="16"/>
          <w:szCs w:val="16"/>
          <w:u w:val="single"/>
        </w:rPr>
        <w:t>3</w:t>
      </w:r>
      <w:r w:rsidRPr="00912E75">
        <w:rPr>
          <w:rFonts w:hint="eastAsia"/>
          <w:sz w:val="16"/>
          <w:szCs w:val="16"/>
          <w:u w:val="single"/>
        </w:rPr>
        <w:t>万</w:t>
      </w:r>
      <w:r>
        <w:rPr>
          <w:rFonts w:hint="eastAsia"/>
          <w:sz w:val="16"/>
          <w:szCs w:val="16"/>
        </w:rPr>
        <w:t>以下罚款</w:t>
      </w:r>
    </w:p>
    <w:p w14:paraId="6D0DD3E7" w14:textId="5032A7CD" w:rsidR="0040028C" w:rsidRDefault="0040028C" w:rsidP="00716DBB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◇客户投诉档案保存时间不少于3年</w:t>
      </w:r>
    </w:p>
    <w:p w14:paraId="29FCFE94" w14:textId="4C1CF46D" w:rsidR="00576659" w:rsidRDefault="00576659" w:rsidP="00716DBB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◇按托管客户交易总额2%计提风险准备</w:t>
      </w:r>
    </w:p>
    <w:p w14:paraId="653F857E" w14:textId="0633D78A" w:rsidR="00BD069D" w:rsidRDefault="00BD069D" w:rsidP="00716DBB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◇同投资者办理交收过程中代扣印花税</w:t>
      </w:r>
      <w:r w:rsidR="00AC1AFF">
        <w:rPr>
          <w:rFonts w:ascii="宋体" w:eastAsia="宋体" w:hAnsi="宋体" w:hint="eastAsia"/>
          <w:sz w:val="16"/>
          <w:szCs w:val="16"/>
        </w:rPr>
        <w:t>0.5‰</w:t>
      </w:r>
    </w:p>
    <w:p w14:paraId="69770107" w14:textId="6EE1D518" w:rsidR="008E3519" w:rsidRPr="00384BC9" w:rsidRDefault="008E3519" w:rsidP="008E3519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【证券公司</w:t>
      </w:r>
      <w:r w:rsidR="0033346C">
        <w:rPr>
          <w:rFonts w:hint="eastAsia"/>
          <w:sz w:val="16"/>
          <w:szCs w:val="16"/>
        </w:rPr>
        <w:t>从事</w:t>
      </w:r>
      <w:r>
        <w:rPr>
          <w:rFonts w:hint="eastAsia"/>
          <w:sz w:val="16"/>
          <w:szCs w:val="16"/>
        </w:rPr>
        <w:t>承销与保荐业务】</w:t>
      </w:r>
    </w:p>
    <w:p w14:paraId="156F5AB0" w14:textId="5BA2E830" w:rsidR="008E3519" w:rsidRPr="00EF736F" w:rsidRDefault="009F3E94" w:rsidP="008E3519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证</w:t>
      </w:r>
      <w:r w:rsidR="008E3519" w:rsidRPr="00EF736F">
        <w:rPr>
          <w:rFonts w:hint="eastAsia"/>
          <w:sz w:val="16"/>
          <w:szCs w:val="16"/>
        </w:rPr>
        <w:t>监</w:t>
      </w:r>
      <w:r>
        <w:rPr>
          <w:rFonts w:hint="eastAsia"/>
          <w:sz w:val="16"/>
          <w:szCs w:val="16"/>
        </w:rPr>
        <w:t>会</w:t>
      </w:r>
      <w:r w:rsidR="008E3519" w:rsidRPr="00EF736F">
        <w:rPr>
          <w:rFonts w:hint="eastAsia"/>
          <w:sz w:val="16"/>
          <w:szCs w:val="16"/>
        </w:rPr>
        <w:t>自受理申请文件</w:t>
      </w:r>
      <w:r w:rsidR="008E3519" w:rsidRPr="00EB2DF2">
        <w:rPr>
          <w:rFonts w:hint="eastAsia"/>
          <w:sz w:val="16"/>
          <w:szCs w:val="16"/>
          <w:u w:val="single"/>
        </w:rPr>
        <w:t>3</w:t>
      </w:r>
      <w:r w:rsidR="008E3519" w:rsidRPr="00EB2DF2">
        <w:rPr>
          <w:rFonts w:hint="eastAsia"/>
          <w:sz w:val="16"/>
          <w:szCs w:val="16"/>
          <w:u w:val="single"/>
        </w:rPr>
        <w:t>个月</w:t>
      </w:r>
      <w:r w:rsidR="008E3519" w:rsidRPr="00EF736F">
        <w:rPr>
          <w:rFonts w:hint="eastAsia"/>
          <w:sz w:val="16"/>
          <w:szCs w:val="16"/>
        </w:rPr>
        <w:t>内核准</w:t>
      </w:r>
    </w:p>
    <w:p w14:paraId="6BF6D00D" w14:textId="2754D64D" w:rsidR="008E3519" w:rsidRPr="00EF736F" w:rsidRDefault="006D3E7B" w:rsidP="008E3519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121CA0">
        <w:rPr>
          <w:rFonts w:ascii="宋体" w:eastAsia="宋体" w:hAnsi="宋体" w:hint="eastAsia"/>
          <w:sz w:val="16"/>
          <w:szCs w:val="16"/>
        </w:rPr>
        <w:t>承销期不能少于10日超过90日，</w:t>
      </w:r>
      <w:r w:rsidR="008E3519" w:rsidRPr="00EF736F">
        <w:rPr>
          <w:rFonts w:hint="eastAsia"/>
          <w:sz w:val="16"/>
          <w:szCs w:val="16"/>
        </w:rPr>
        <w:t>代销</w:t>
      </w:r>
      <w:r w:rsidR="00546824">
        <w:rPr>
          <w:rFonts w:hint="eastAsia"/>
          <w:sz w:val="16"/>
          <w:szCs w:val="16"/>
        </w:rPr>
        <w:t>、</w:t>
      </w:r>
      <w:r w:rsidR="008E3519" w:rsidRPr="00EF736F">
        <w:rPr>
          <w:rFonts w:hint="eastAsia"/>
          <w:sz w:val="16"/>
          <w:szCs w:val="16"/>
        </w:rPr>
        <w:t>包销</w:t>
      </w:r>
      <w:r w:rsidR="00546824">
        <w:rPr>
          <w:rFonts w:hint="eastAsia"/>
          <w:sz w:val="16"/>
          <w:szCs w:val="16"/>
        </w:rPr>
        <w:t>期限</w:t>
      </w:r>
      <w:r w:rsidR="00121CA0">
        <w:rPr>
          <w:rFonts w:hint="eastAsia"/>
          <w:sz w:val="16"/>
          <w:szCs w:val="16"/>
        </w:rPr>
        <w:t>最长不</w:t>
      </w:r>
      <w:r w:rsidR="008E3519" w:rsidRPr="00EF736F">
        <w:rPr>
          <w:rFonts w:hint="eastAsia"/>
          <w:sz w:val="16"/>
          <w:szCs w:val="16"/>
        </w:rPr>
        <w:t>超过</w:t>
      </w:r>
      <w:r w:rsidR="00806C48">
        <w:rPr>
          <w:rFonts w:ascii="宋体" w:eastAsia="宋体" w:hAnsi="宋体" w:hint="eastAsia"/>
          <w:sz w:val="16"/>
          <w:szCs w:val="16"/>
        </w:rPr>
        <w:t>90日</w:t>
      </w:r>
    </w:p>
    <w:p w14:paraId="769872D0" w14:textId="6ED8FA86" w:rsidR="008E3519" w:rsidRDefault="006D3E7B" w:rsidP="008E3519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8E3519">
        <w:rPr>
          <w:rFonts w:hint="eastAsia"/>
          <w:sz w:val="16"/>
          <w:szCs w:val="16"/>
        </w:rPr>
        <w:t>公开发行证券票面总值超过</w:t>
      </w:r>
      <w:r w:rsidR="008E3519">
        <w:rPr>
          <w:rFonts w:hint="eastAsia"/>
          <w:sz w:val="16"/>
          <w:szCs w:val="16"/>
        </w:rPr>
        <w:t>5000</w:t>
      </w:r>
      <w:r w:rsidR="008E3519">
        <w:rPr>
          <w:rFonts w:hint="eastAsia"/>
          <w:sz w:val="16"/>
          <w:szCs w:val="16"/>
        </w:rPr>
        <w:t>万的应当由承销团承销</w:t>
      </w:r>
    </w:p>
    <w:p w14:paraId="51798B93" w14:textId="19705372" w:rsidR="008E3519" w:rsidRDefault="006D3E7B" w:rsidP="008E3519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8E3519">
        <w:rPr>
          <w:rFonts w:hint="eastAsia"/>
          <w:sz w:val="16"/>
          <w:szCs w:val="16"/>
        </w:rPr>
        <w:t>代销期满出售股票数量未达发行总量</w:t>
      </w:r>
      <w:r w:rsidR="008E3519" w:rsidRPr="00617BB5">
        <w:rPr>
          <w:rFonts w:hint="eastAsia"/>
          <w:sz w:val="16"/>
          <w:szCs w:val="16"/>
          <w:u w:val="single"/>
        </w:rPr>
        <w:t>70%</w:t>
      </w:r>
      <w:r w:rsidR="008E3519">
        <w:rPr>
          <w:rFonts w:hint="eastAsia"/>
          <w:sz w:val="16"/>
          <w:szCs w:val="16"/>
        </w:rPr>
        <w:t>的为发行失败</w:t>
      </w:r>
    </w:p>
    <w:p w14:paraId="616B3903" w14:textId="376D49DE" w:rsidR="008E3519" w:rsidRDefault="006D3E7B" w:rsidP="00716DBB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8E3519">
        <w:rPr>
          <w:rFonts w:hint="eastAsia"/>
          <w:sz w:val="16"/>
          <w:szCs w:val="16"/>
        </w:rPr>
        <w:t>证券服务机构人员在承销期内和期满后</w:t>
      </w:r>
      <w:r w:rsidR="008E3519" w:rsidRPr="00C16004">
        <w:rPr>
          <w:rFonts w:hint="eastAsia"/>
          <w:sz w:val="16"/>
          <w:szCs w:val="16"/>
          <w:u w:val="single"/>
        </w:rPr>
        <w:t>6</w:t>
      </w:r>
      <w:r w:rsidR="008E3519" w:rsidRPr="00C16004">
        <w:rPr>
          <w:rFonts w:hint="eastAsia"/>
          <w:sz w:val="16"/>
          <w:szCs w:val="16"/>
          <w:u w:val="single"/>
        </w:rPr>
        <w:t>个月</w:t>
      </w:r>
      <w:r w:rsidR="008E3519">
        <w:rPr>
          <w:rFonts w:hint="eastAsia"/>
          <w:sz w:val="16"/>
          <w:szCs w:val="16"/>
        </w:rPr>
        <w:t>内不得买卖该股票</w:t>
      </w:r>
    </w:p>
    <w:p w14:paraId="39363FCE" w14:textId="1C7A3E5F" w:rsidR="00495A62" w:rsidRDefault="00495A62" w:rsidP="00716DBB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◇保荐代表人资格：</w:t>
      </w:r>
      <w:r w:rsidRPr="00112D7C">
        <w:rPr>
          <w:rFonts w:ascii="宋体" w:eastAsia="宋体" w:hAnsi="宋体" w:hint="eastAsia"/>
          <w:sz w:val="16"/>
          <w:szCs w:val="16"/>
          <w:u w:val="single"/>
        </w:rPr>
        <w:t>3年</w:t>
      </w:r>
      <w:r>
        <w:rPr>
          <w:rFonts w:ascii="宋体" w:eastAsia="宋体" w:hAnsi="宋体" w:hint="eastAsia"/>
          <w:sz w:val="16"/>
          <w:szCs w:val="16"/>
        </w:rPr>
        <w:t>以上保荐业务经验，</w:t>
      </w:r>
      <w:r w:rsidRPr="00112D7C">
        <w:rPr>
          <w:rFonts w:ascii="宋体" w:eastAsia="宋体" w:hAnsi="宋体" w:hint="eastAsia"/>
          <w:sz w:val="16"/>
          <w:szCs w:val="16"/>
          <w:u w:val="single"/>
        </w:rPr>
        <w:t>3年</w:t>
      </w:r>
      <w:r>
        <w:rPr>
          <w:rFonts w:ascii="宋体" w:eastAsia="宋体" w:hAnsi="宋体" w:hint="eastAsia"/>
          <w:sz w:val="16"/>
          <w:szCs w:val="16"/>
        </w:rPr>
        <w:t>内担任过项目协办人</w:t>
      </w:r>
      <w:r w:rsidR="004F628B">
        <w:rPr>
          <w:rFonts w:ascii="宋体" w:eastAsia="宋体" w:hAnsi="宋体" w:hint="eastAsia"/>
          <w:sz w:val="16"/>
          <w:szCs w:val="16"/>
        </w:rPr>
        <w:t>，</w:t>
      </w:r>
      <w:r w:rsidR="0045022A">
        <w:rPr>
          <w:rFonts w:ascii="宋体" w:eastAsia="宋体" w:hAnsi="宋体" w:hint="eastAsia"/>
          <w:sz w:val="16"/>
          <w:szCs w:val="16"/>
        </w:rPr>
        <w:t>公示期限为5个工作日</w:t>
      </w:r>
    </w:p>
    <w:p w14:paraId="5A94B25E" w14:textId="4A356307" w:rsidR="00E527F0" w:rsidRDefault="00E527F0" w:rsidP="00716DBB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◇保荐机构资格：注册艾本不低于1亿，净资本不低于5000万；从业人员不少于35人，从事保荐业务3年以上不少于20人，保荐代表人不少于4</w:t>
      </w:r>
      <w:r w:rsidR="00614884">
        <w:rPr>
          <w:rFonts w:ascii="宋体" w:eastAsia="宋体" w:hAnsi="宋体" w:hint="eastAsia"/>
          <w:sz w:val="16"/>
          <w:szCs w:val="16"/>
        </w:rPr>
        <w:t>人</w:t>
      </w:r>
    </w:p>
    <w:p w14:paraId="728403E7" w14:textId="14EEAEB2" w:rsidR="008A4F6C" w:rsidRPr="008A4F6C" w:rsidRDefault="00D813E0" w:rsidP="00716DBB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◇保荐机构、保荐代表人注册登记事项发生变化</w:t>
      </w:r>
      <w:r w:rsidRPr="001F0331">
        <w:rPr>
          <w:rFonts w:ascii="宋体" w:eastAsia="宋体" w:hAnsi="宋体" w:hint="eastAsia"/>
          <w:sz w:val="16"/>
          <w:szCs w:val="16"/>
          <w:u w:val="single"/>
        </w:rPr>
        <w:t>5日</w:t>
      </w:r>
      <w:r>
        <w:rPr>
          <w:rFonts w:ascii="宋体" w:eastAsia="宋体" w:hAnsi="宋体" w:hint="eastAsia"/>
          <w:sz w:val="16"/>
          <w:szCs w:val="16"/>
        </w:rPr>
        <w:t>内报告证监会</w:t>
      </w:r>
    </w:p>
    <w:p w14:paraId="3A37214C" w14:textId="2F661741" w:rsidR="001C1F70" w:rsidRDefault="001C1F70" w:rsidP="00716DBB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【证券公司从事自营业务】</w:t>
      </w:r>
    </w:p>
    <w:p w14:paraId="7A96F380" w14:textId="6381CCF6" w:rsidR="001C1F70" w:rsidRDefault="00523668" w:rsidP="00716DBB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保存资料文件时间不少于</w:t>
      </w:r>
      <w:r>
        <w:rPr>
          <w:rFonts w:hint="eastAsia"/>
          <w:sz w:val="16"/>
          <w:szCs w:val="16"/>
        </w:rPr>
        <w:t>20</w:t>
      </w:r>
      <w:r>
        <w:rPr>
          <w:rFonts w:hint="eastAsia"/>
          <w:sz w:val="16"/>
          <w:szCs w:val="16"/>
        </w:rPr>
        <w:t>年</w:t>
      </w:r>
    </w:p>
    <w:p w14:paraId="72742865" w14:textId="32F1F4F5" w:rsidR="004A28D4" w:rsidRDefault="004A28D4" w:rsidP="00716DBB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◇自营权益类证券及衍生品合计不超过净资本100%</w:t>
      </w:r>
    </w:p>
    <w:p w14:paraId="074F36CB" w14:textId="719B0D51" w:rsidR="004A28D4" w:rsidRDefault="004A28D4" w:rsidP="00716DBB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◇自营固定收益类证券合计不超过净资本500%</w:t>
      </w:r>
    </w:p>
    <w:p w14:paraId="18B9CD17" w14:textId="2F2D286A" w:rsidR="00230DAF" w:rsidRDefault="00230DAF" w:rsidP="00716DBB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4A28D4">
        <w:rPr>
          <w:rFonts w:ascii="宋体" w:eastAsia="宋体" w:hAnsi="宋体" w:hint="eastAsia"/>
          <w:sz w:val="16"/>
          <w:szCs w:val="16"/>
        </w:rPr>
        <w:t>持有一种</w:t>
      </w:r>
      <w:r>
        <w:rPr>
          <w:rFonts w:ascii="宋体" w:eastAsia="宋体" w:hAnsi="宋体" w:hint="eastAsia"/>
          <w:sz w:val="16"/>
          <w:szCs w:val="16"/>
        </w:rPr>
        <w:t>权益类证券成本不超过净资本30%</w:t>
      </w:r>
    </w:p>
    <w:p w14:paraId="02F17571" w14:textId="55A65E19" w:rsidR="004A28D4" w:rsidRPr="00005923" w:rsidRDefault="004A3054" w:rsidP="00716DBB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◇持有一种权益类证券的市值与总市值比例不超过5%</w:t>
      </w:r>
    </w:p>
    <w:p w14:paraId="5EE687DC" w14:textId="77777777" w:rsidR="00D54366" w:rsidRDefault="00D54366" w:rsidP="00D54366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Pr="00B05660">
        <w:rPr>
          <w:rFonts w:hint="eastAsia"/>
          <w:sz w:val="16"/>
          <w:szCs w:val="16"/>
        </w:rPr>
        <w:t>当上市公司持有证券经营机构</w:t>
      </w:r>
      <w:r w:rsidRPr="00B05660">
        <w:rPr>
          <w:rFonts w:hint="eastAsia"/>
          <w:sz w:val="16"/>
          <w:szCs w:val="16"/>
        </w:rPr>
        <w:t>10%</w:t>
      </w:r>
      <w:r w:rsidRPr="00B05660">
        <w:rPr>
          <w:rFonts w:hint="eastAsia"/>
          <w:sz w:val="16"/>
          <w:szCs w:val="16"/>
        </w:rPr>
        <w:t>以上股份时不得</w:t>
      </w:r>
      <w:r>
        <w:rPr>
          <w:rFonts w:hint="eastAsia"/>
          <w:sz w:val="16"/>
          <w:szCs w:val="16"/>
        </w:rPr>
        <w:t>对该公司</w:t>
      </w:r>
      <w:r w:rsidRPr="00B05660">
        <w:rPr>
          <w:rFonts w:hint="eastAsia"/>
          <w:sz w:val="16"/>
          <w:szCs w:val="16"/>
        </w:rPr>
        <w:t>自营</w:t>
      </w:r>
    </w:p>
    <w:p w14:paraId="0BF35C44" w14:textId="77777777" w:rsidR="00A64599" w:rsidRDefault="00716DBB" w:rsidP="009427B8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【证券公司从事资产管理业务】</w:t>
      </w:r>
      <w:r w:rsidR="009427B8">
        <w:rPr>
          <w:rFonts w:hint="eastAsia"/>
          <w:sz w:val="16"/>
          <w:szCs w:val="16"/>
        </w:rPr>
        <w:t>净资本不低于</w:t>
      </w:r>
      <w:r w:rsidR="009427B8">
        <w:rPr>
          <w:rFonts w:hint="eastAsia"/>
          <w:sz w:val="16"/>
          <w:szCs w:val="16"/>
        </w:rPr>
        <w:t>2</w:t>
      </w:r>
      <w:r w:rsidR="00A64599">
        <w:rPr>
          <w:rFonts w:hint="eastAsia"/>
          <w:sz w:val="16"/>
          <w:szCs w:val="16"/>
        </w:rPr>
        <w:t>亿元</w:t>
      </w:r>
    </w:p>
    <w:p w14:paraId="1503E98E" w14:textId="753E9F55" w:rsidR="009427B8" w:rsidRDefault="00A64599" w:rsidP="009427B8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3A196B">
        <w:rPr>
          <w:rFonts w:ascii="宋体" w:eastAsia="宋体" w:hAnsi="宋体" w:hint="eastAsia"/>
          <w:sz w:val="16"/>
          <w:szCs w:val="16"/>
        </w:rPr>
        <w:t>具有</w:t>
      </w:r>
      <w:r w:rsidR="009427B8">
        <w:rPr>
          <w:rFonts w:hint="eastAsia"/>
          <w:sz w:val="16"/>
          <w:szCs w:val="16"/>
        </w:rPr>
        <w:t>3</w:t>
      </w:r>
      <w:r w:rsidR="009427B8">
        <w:rPr>
          <w:rFonts w:hint="eastAsia"/>
          <w:sz w:val="16"/>
          <w:szCs w:val="16"/>
        </w:rPr>
        <w:t>年以上</w:t>
      </w:r>
      <w:r w:rsidR="003A196B">
        <w:rPr>
          <w:rFonts w:hint="eastAsia"/>
          <w:sz w:val="16"/>
          <w:szCs w:val="16"/>
        </w:rPr>
        <w:t>自营、资管或投资基金经验</w:t>
      </w:r>
      <w:r w:rsidR="009427B8">
        <w:rPr>
          <w:rFonts w:hint="eastAsia"/>
          <w:sz w:val="16"/>
          <w:szCs w:val="16"/>
        </w:rPr>
        <w:t>从业人员不少于</w:t>
      </w:r>
      <w:r w:rsidR="009427B8">
        <w:rPr>
          <w:rFonts w:hint="eastAsia"/>
          <w:sz w:val="16"/>
          <w:szCs w:val="16"/>
        </w:rPr>
        <w:t>5</w:t>
      </w:r>
      <w:r w:rsidR="009427B8">
        <w:rPr>
          <w:rFonts w:hint="eastAsia"/>
          <w:sz w:val="16"/>
          <w:szCs w:val="16"/>
        </w:rPr>
        <w:t>人</w:t>
      </w:r>
    </w:p>
    <w:p w14:paraId="5223B20B" w14:textId="740A1225" w:rsidR="009427B8" w:rsidRDefault="00A64599" w:rsidP="009427B8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9427B8">
        <w:rPr>
          <w:rFonts w:hint="eastAsia"/>
          <w:sz w:val="16"/>
          <w:szCs w:val="16"/>
        </w:rPr>
        <w:t>限定性资管计划净资产限额</w:t>
      </w:r>
      <w:r w:rsidR="009427B8">
        <w:rPr>
          <w:rFonts w:hint="eastAsia"/>
          <w:sz w:val="16"/>
          <w:szCs w:val="16"/>
        </w:rPr>
        <w:t>3</w:t>
      </w:r>
      <w:r w:rsidR="009427B8">
        <w:rPr>
          <w:rFonts w:hint="eastAsia"/>
          <w:sz w:val="16"/>
          <w:szCs w:val="16"/>
        </w:rPr>
        <w:t>亿，非限定资管计划限额</w:t>
      </w:r>
      <w:r w:rsidR="009427B8">
        <w:rPr>
          <w:rFonts w:hint="eastAsia"/>
          <w:sz w:val="16"/>
          <w:szCs w:val="16"/>
        </w:rPr>
        <w:t>5</w:t>
      </w:r>
      <w:r w:rsidR="009427B8">
        <w:rPr>
          <w:rFonts w:hint="eastAsia"/>
          <w:sz w:val="16"/>
          <w:szCs w:val="16"/>
        </w:rPr>
        <w:t>亿</w:t>
      </w:r>
    </w:p>
    <w:p w14:paraId="529935EC" w14:textId="77777777" w:rsidR="009975B9" w:rsidRDefault="009975B9" w:rsidP="009975B9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限定型集合资管业务投资与及股票基金不得超过资产净值</w:t>
      </w:r>
      <w:r>
        <w:rPr>
          <w:rFonts w:hint="eastAsia"/>
          <w:sz w:val="16"/>
          <w:szCs w:val="16"/>
        </w:rPr>
        <w:t>20%</w:t>
      </w:r>
    </w:p>
    <w:p w14:paraId="7E33D6AB" w14:textId="2AEF7136" w:rsidR="00E04D07" w:rsidRDefault="00E04D07" w:rsidP="00E04D07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◇办理定向资管业务</w:t>
      </w:r>
      <w:r w:rsidR="008A7CA0">
        <w:rPr>
          <w:rFonts w:ascii="宋体" w:eastAsia="宋体" w:hAnsi="宋体" w:hint="eastAsia"/>
          <w:sz w:val="16"/>
          <w:szCs w:val="16"/>
        </w:rPr>
        <w:t>，</w:t>
      </w:r>
      <w:r>
        <w:rPr>
          <w:rFonts w:ascii="宋体" w:eastAsia="宋体" w:hAnsi="宋体" w:hint="eastAsia"/>
          <w:sz w:val="16"/>
          <w:szCs w:val="16"/>
        </w:rPr>
        <w:t>接受单个客户资产净值不得低于100万元</w:t>
      </w:r>
    </w:p>
    <w:p w14:paraId="4008E4EB" w14:textId="3D622E12" w:rsidR="00716DBB" w:rsidRDefault="00AB7028" w:rsidP="00716DBB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8A7CA0">
        <w:rPr>
          <w:rFonts w:ascii="宋体" w:eastAsia="宋体" w:hAnsi="宋体" w:hint="eastAsia"/>
          <w:sz w:val="16"/>
          <w:szCs w:val="16"/>
        </w:rPr>
        <w:t>办理</w:t>
      </w:r>
      <w:r w:rsidR="003155BA">
        <w:rPr>
          <w:rFonts w:hint="eastAsia"/>
          <w:sz w:val="16"/>
          <w:szCs w:val="16"/>
        </w:rPr>
        <w:t>限额特定资产管理业务</w:t>
      </w:r>
      <w:r w:rsidR="008A7CA0">
        <w:rPr>
          <w:rFonts w:hint="eastAsia"/>
          <w:sz w:val="16"/>
          <w:szCs w:val="16"/>
        </w:rPr>
        <w:t>，</w:t>
      </w:r>
      <w:r w:rsidR="003155BA">
        <w:rPr>
          <w:rFonts w:hint="eastAsia"/>
          <w:sz w:val="16"/>
          <w:szCs w:val="16"/>
        </w:rPr>
        <w:t>资金规模</w:t>
      </w:r>
      <w:r w:rsidR="003155BA">
        <w:rPr>
          <w:rFonts w:hint="eastAsia"/>
          <w:sz w:val="16"/>
          <w:szCs w:val="16"/>
        </w:rPr>
        <w:t>10</w:t>
      </w:r>
      <w:r w:rsidR="003155BA">
        <w:rPr>
          <w:rFonts w:hint="eastAsia"/>
          <w:sz w:val="16"/>
          <w:szCs w:val="16"/>
        </w:rPr>
        <w:t>亿以下，客户人数</w:t>
      </w:r>
      <w:r w:rsidR="003155BA">
        <w:rPr>
          <w:rFonts w:hint="eastAsia"/>
          <w:sz w:val="16"/>
          <w:szCs w:val="16"/>
        </w:rPr>
        <w:t>200</w:t>
      </w:r>
      <w:r w:rsidR="003155BA">
        <w:rPr>
          <w:rFonts w:hint="eastAsia"/>
          <w:sz w:val="16"/>
          <w:szCs w:val="16"/>
        </w:rPr>
        <w:t>以下，单客户参与不低于</w:t>
      </w:r>
      <w:r w:rsidR="003155BA">
        <w:rPr>
          <w:rFonts w:hint="eastAsia"/>
          <w:sz w:val="16"/>
          <w:szCs w:val="16"/>
        </w:rPr>
        <w:t>100</w:t>
      </w:r>
      <w:r w:rsidR="003155BA">
        <w:rPr>
          <w:rFonts w:hint="eastAsia"/>
          <w:sz w:val="16"/>
          <w:szCs w:val="16"/>
        </w:rPr>
        <w:t>万</w:t>
      </w:r>
    </w:p>
    <w:p w14:paraId="69FF435C" w14:textId="108DA116" w:rsidR="00804056" w:rsidRDefault="00804056" w:rsidP="00716DBB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◇为客户开立证券账户</w:t>
      </w:r>
      <w:r w:rsidRPr="00804056">
        <w:rPr>
          <w:rFonts w:ascii="宋体" w:eastAsia="宋体" w:hAnsi="宋体" w:hint="eastAsia"/>
          <w:sz w:val="16"/>
          <w:szCs w:val="16"/>
          <w:u w:val="single"/>
        </w:rPr>
        <w:t>3个</w:t>
      </w:r>
      <w:r>
        <w:rPr>
          <w:rFonts w:ascii="宋体" w:eastAsia="宋体" w:hAnsi="宋体" w:hint="eastAsia"/>
          <w:sz w:val="16"/>
          <w:szCs w:val="16"/>
        </w:rPr>
        <w:t>交易日内报交易所备案</w:t>
      </w:r>
    </w:p>
    <w:p w14:paraId="4C75750B" w14:textId="05FA6D7F" w:rsidR="000F4AE4" w:rsidRDefault="000F4AE4" w:rsidP="00716DBB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◇投资主办人资格：3年以上投资、研究、顾问经验，</w:t>
      </w:r>
      <w:r w:rsidR="00D04CC1">
        <w:rPr>
          <w:rFonts w:ascii="宋体" w:eastAsia="宋体" w:hAnsi="宋体" w:hint="eastAsia"/>
          <w:sz w:val="16"/>
          <w:szCs w:val="16"/>
        </w:rPr>
        <w:t>不存在</w:t>
      </w:r>
      <w:r>
        <w:rPr>
          <w:rFonts w:ascii="宋体" w:eastAsia="宋体" w:hAnsi="宋体" w:hint="eastAsia"/>
          <w:sz w:val="16"/>
          <w:szCs w:val="16"/>
        </w:rPr>
        <w:t>重大行政监管</w:t>
      </w:r>
      <w:r w:rsidR="00D04CC1">
        <w:rPr>
          <w:rFonts w:ascii="宋体" w:eastAsia="宋体" w:hAnsi="宋体" w:hint="eastAsia"/>
          <w:sz w:val="16"/>
          <w:szCs w:val="16"/>
        </w:rPr>
        <w:t>或</w:t>
      </w:r>
      <w:r w:rsidR="00A46FE5">
        <w:rPr>
          <w:rFonts w:ascii="宋体" w:eastAsia="宋体" w:hAnsi="宋体" w:hint="eastAsia"/>
          <w:sz w:val="16"/>
          <w:szCs w:val="16"/>
        </w:rPr>
        <w:t>证券业纪律处分</w:t>
      </w:r>
      <w:r w:rsidR="00D04CC1">
        <w:rPr>
          <w:rFonts w:ascii="宋体" w:eastAsia="宋体" w:hAnsi="宋体" w:hint="eastAsia"/>
          <w:sz w:val="16"/>
          <w:szCs w:val="16"/>
        </w:rPr>
        <w:t>未</w:t>
      </w:r>
      <w:r w:rsidR="00A46FE5">
        <w:rPr>
          <w:rFonts w:ascii="宋体" w:eastAsia="宋体" w:hAnsi="宋体" w:hint="eastAsia"/>
          <w:sz w:val="16"/>
          <w:szCs w:val="16"/>
        </w:rPr>
        <w:t>满</w:t>
      </w:r>
      <w:r w:rsidR="00A46FE5" w:rsidRPr="002B4B61">
        <w:rPr>
          <w:rFonts w:ascii="宋体" w:eastAsia="宋体" w:hAnsi="宋体" w:hint="eastAsia"/>
          <w:sz w:val="16"/>
          <w:szCs w:val="16"/>
          <w:u w:val="single"/>
        </w:rPr>
        <w:t>2年</w:t>
      </w:r>
      <w:r w:rsidR="002B4B61">
        <w:rPr>
          <w:rFonts w:ascii="宋体" w:eastAsia="宋体" w:hAnsi="宋体" w:hint="eastAsia"/>
          <w:sz w:val="16"/>
          <w:szCs w:val="16"/>
        </w:rPr>
        <w:t>情况</w:t>
      </w:r>
    </w:p>
    <w:p w14:paraId="3042DBB2" w14:textId="77777777" w:rsidR="00716DBB" w:rsidRDefault="00716DBB" w:rsidP="00716DBB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【证券公司从事融资融券业务】</w:t>
      </w:r>
    </w:p>
    <w:p w14:paraId="2DF3AB48" w14:textId="0C6194F7" w:rsidR="00EC4303" w:rsidRDefault="00B31F25" w:rsidP="00885662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A07B96">
        <w:rPr>
          <w:rFonts w:hint="eastAsia"/>
          <w:sz w:val="16"/>
          <w:szCs w:val="16"/>
        </w:rPr>
        <w:t>经营证券经纪业务已满</w:t>
      </w:r>
      <w:r w:rsidR="00A07B96">
        <w:rPr>
          <w:rFonts w:hint="eastAsia"/>
          <w:sz w:val="16"/>
          <w:szCs w:val="16"/>
        </w:rPr>
        <w:t>3</w:t>
      </w:r>
      <w:r w:rsidR="00A07B96">
        <w:rPr>
          <w:rFonts w:hint="eastAsia"/>
          <w:sz w:val="16"/>
          <w:szCs w:val="16"/>
        </w:rPr>
        <w:t>年</w:t>
      </w:r>
      <w:r w:rsidR="00EC4303">
        <w:rPr>
          <w:rFonts w:hint="eastAsia"/>
          <w:sz w:val="16"/>
          <w:szCs w:val="16"/>
        </w:rPr>
        <w:t>，</w:t>
      </w:r>
      <w:r w:rsidR="00A07B96">
        <w:rPr>
          <w:rFonts w:hint="eastAsia"/>
          <w:sz w:val="16"/>
          <w:szCs w:val="16"/>
        </w:rPr>
        <w:t>2</w:t>
      </w:r>
      <w:r w:rsidR="00EC4303">
        <w:rPr>
          <w:rFonts w:hint="eastAsia"/>
          <w:sz w:val="16"/>
          <w:szCs w:val="16"/>
        </w:rPr>
        <w:t>年内不存在涉嫌违法违规</w:t>
      </w:r>
      <w:r w:rsidR="001738B3">
        <w:rPr>
          <w:rFonts w:hint="eastAsia"/>
          <w:sz w:val="16"/>
          <w:szCs w:val="16"/>
        </w:rPr>
        <w:t>，信息系统</w:t>
      </w:r>
      <w:r w:rsidR="001738B3">
        <w:rPr>
          <w:rFonts w:hint="eastAsia"/>
          <w:sz w:val="16"/>
          <w:szCs w:val="16"/>
        </w:rPr>
        <w:t>1</w:t>
      </w:r>
      <w:r w:rsidR="001738B3">
        <w:rPr>
          <w:rFonts w:hint="eastAsia"/>
          <w:sz w:val="16"/>
          <w:szCs w:val="16"/>
        </w:rPr>
        <w:t>年内因管理问题未发生重大事件</w:t>
      </w:r>
    </w:p>
    <w:p w14:paraId="2D50835A" w14:textId="63895DF9" w:rsidR="00885662" w:rsidRDefault="00EC4303" w:rsidP="00885662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E4444B">
        <w:rPr>
          <w:rFonts w:ascii="宋体" w:eastAsia="宋体" w:hAnsi="宋体" w:hint="eastAsia"/>
          <w:sz w:val="16"/>
          <w:szCs w:val="16"/>
        </w:rPr>
        <w:t>2年内</w:t>
      </w:r>
      <w:r w:rsidR="00A07B96">
        <w:rPr>
          <w:rFonts w:hint="eastAsia"/>
          <w:sz w:val="16"/>
          <w:szCs w:val="16"/>
        </w:rPr>
        <w:t>风险控制指标符合规定</w:t>
      </w:r>
      <w:r w:rsidR="00885662">
        <w:rPr>
          <w:rFonts w:hint="eastAsia"/>
          <w:sz w:val="16"/>
          <w:szCs w:val="16"/>
        </w:rPr>
        <w:t>：</w:t>
      </w:r>
      <w:r w:rsidR="00885662" w:rsidRPr="00502D25">
        <w:rPr>
          <w:rFonts w:hint="eastAsia"/>
          <w:sz w:val="16"/>
          <w:szCs w:val="16"/>
        </w:rPr>
        <w:t>对单一客户融资、融券规模不超过净资本</w:t>
      </w:r>
      <w:r w:rsidR="00885662" w:rsidRPr="00502D25">
        <w:rPr>
          <w:rFonts w:hint="eastAsia"/>
          <w:sz w:val="16"/>
          <w:szCs w:val="16"/>
        </w:rPr>
        <w:t>5%</w:t>
      </w:r>
      <w:r w:rsidR="001A524D">
        <w:rPr>
          <w:rFonts w:hint="eastAsia"/>
          <w:sz w:val="16"/>
          <w:szCs w:val="16"/>
        </w:rPr>
        <w:t>，</w:t>
      </w:r>
      <w:r w:rsidR="00885662">
        <w:rPr>
          <w:rFonts w:hint="eastAsia"/>
          <w:sz w:val="16"/>
          <w:szCs w:val="16"/>
        </w:rPr>
        <w:t>接受单只担保股票的市值不得超过该股总市值</w:t>
      </w:r>
      <w:r w:rsidR="00885662" w:rsidRPr="00FA0E19">
        <w:rPr>
          <w:rFonts w:hint="eastAsia"/>
          <w:sz w:val="16"/>
          <w:szCs w:val="16"/>
          <w:u w:val="single"/>
        </w:rPr>
        <w:t>20%</w:t>
      </w:r>
    </w:p>
    <w:p w14:paraId="1E17E759" w14:textId="643E82C4" w:rsidR="00CF5569" w:rsidRDefault="00F81A5C" w:rsidP="00716DBB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5A22EB">
        <w:rPr>
          <w:rFonts w:ascii="宋体" w:eastAsia="宋体" w:hAnsi="宋体" w:hint="eastAsia"/>
          <w:sz w:val="16"/>
          <w:szCs w:val="16"/>
        </w:rPr>
        <w:t>标的</w:t>
      </w:r>
      <w:r w:rsidR="00CF5569">
        <w:rPr>
          <w:rFonts w:ascii="宋体" w:eastAsia="宋体" w:hAnsi="宋体" w:hint="eastAsia"/>
          <w:sz w:val="16"/>
          <w:szCs w:val="16"/>
        </w:rPr>
        <w:t>为ETF时必须满足</w:t>
      </w:r>
      <w:r w:rsidR="00110AB8">
        <w:rPr>
          <w:rFonts w:ascii="宋体" w:eastAsia="宋体" w:hAnsi="宋体" w:hint="eastAsia"/>
          <w:sz w:val="16"/>
          <w:szCs w:val="16"/>
        </w:rPr>
        <w:t>条件：</w:t>
      </w:r>
      <w:r w:rsidR="00CF5569">
        <w:rPr>
          <w:rFonts w:ascii="宋体" w:eastAsia="宋体" w:hAnsi="宋体" w:hint="eastAsia"/>
          <w:sz w:val="16"/>
          <w:szCs w:val="16"/>
        </w:rPr>
        <w:t>上市交易超过3个月，</w:t>
      </w:r>
      <w:r w:rsidR="00C85517">
        <w:rPr>
          <w:rFonts w:ascii="宋体" w:eastAsia="宋体" w:hAnsi="宋体" w:hint="eastAsia"/>
          <w:sz w:val="16"/>
          <w:szCs w:val="16"/>
        </w:rPr>
        <w:t>融资买入标的流通股本不少于1亿股或流通市值不低于5亿元</w:t>
      </w:r>
      <w:r w:rsidR="00C40891">
        <w:rPr>
          <w:rFonts w:ascii="宋体" w:eastAsia="宋体" w:hAnsi="宋体" w:hint="eastAsia"/>
          <w:sz w:val="16"/>
          <w:szCs w:val="16"/>
        </w:rPr>
        <w:t>，</w:t>
      </w:r>
      <w:r w:rsidR="00C85517">
        <w:rPr>
          <w:rFonts w:ascii="宋体" w:eastAsia="宋体" w:hAnsi="宋体" w:hint="eastAsia"/>
          <w:sz w:val="16"/>
          <w:szCs w:val="16"/>
        </w:rPr>
        <w:t>融资买出标的流通股本不少于2亿股或流通市值不低于8亿元，</w:t>
      </w:r>
      <w:r w:rsidR="00C40891">
        <w:rPr>
          <w:rFonts w:ascii="宋体" w:eastAsia="宋体" w:hAnsi="宋体" w:hint="eastAsia"/>
          <w:sz w:val="16"/>
          <w:szCs w:val="16"/>
        </w:rPr>
        <w:t>股东人数</w:t>
      </w:r>
      <w:r w:rsidR="00CF5569">
        <w:rPr>
          <w:rFonts w:ascii="宋体" w:eastAsia="宋体" w:hAnsi="宋体" w:hint="eastAsia"/>
          <w:sz w:val="16"/>
          <w:szCs w:val="16"/>
        </w:rPr>
        <w:t>不少于4000户</w:t>
      </w:r>
      <w:r w:rsidR="00C625E3">
        <w:rPr>
          <w:rFonts w:ascii="宋体" w:eastAsia="宋体" w:hAnsi="宋体" w:hint="eastAsia"/>
          <w:sz w:val="16"/>
          <w:szCs w:val="16"/>
        </w:rPr>
        <w:t>，没有</w:t>
      </w:r>
      <w:r w:rsidR="00392DA4">
        <w:rPr>
          <w:rFonts w:ascii="宋体" w:eastAsia="宋体" w:hAnsi="宋体" w:hint="eastAsia"/>
          <w:sz w:val="16"/>
          <w:szCs w:val="16"/>
        </w:rPr>
        <w:t>出现如下情形：</w:t>
      </w:r>
      <w:r w:rsidR="00C625E3">
        <w:rPr>
          <w:rFonts w:ascii="宋体" w:eastAsia="宋体" w:hAnsi="宋体" w:hint="eastAsia"/>
          <w:sz w:val="16"/>
          <w:szCs w:val="16"/>
        </w:rPr>
        <w:t>日均换手率低于基准15%且日均成交额小于5000万</w:t>
      </w:r>
      <w:r w:rsidR="00392DA4">
        <w:rPr>
          <w:rFonts w:ascii="宋体" w:eastAsia="宋体" w:hAnsi="宋体" w:hint="eastAsia"/>
          <w:sz w:val="16"/>
          <w:szCs w:val="16"/>
        </w:rPr>
        <w:t>，日均跌涨幅偏离平均值超过4%</w:t>
      </w:r>
    </w:p>
    <w:p w14:paraId="62BF5283" w14:textId="5304FD20" w:rsidR="00C40891" w:rsidRDefault="00C40891" w:rsidP="00716DBB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lastRenderedPageBreak/>
        <w:t>◇标的为股票时必须满足条件：上市交易超过3个月，近3个月平均资产规模不低于20亿，基金持有人户数不少于4000户</w:t>
      </w:r>
    </w:p>
    <w:p w14:paraId="05A06111" w14:textId="73BD2685" w:rsidR="0040647F" w:rsidRDefault="0040647F" w:rsidP="0040647F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客户不得开立融资融券信用账户情形</w:t>
      </w:r>
      <w:r w:rsidR="005D2053">
        <w:rPr>
          <w:rFonts w:hint="eastAsia"/>
          <w:sz w:val="16"/>
          <w:szCs w:val="16"/>
        </w:rPr>
        <w:t>：</w:t>
      </w:r>
      <w:r>
        <w:rPr>
          <w:rFonts w:hint="eastAsia"/>
          <w:sz w:val="16"/>
          <w:szCs w:val="16"/>
        </w:rPr>
        <w:t>从事证券交易时间不到半年</w:t>
      </w:r>
      <w:r w:rsidR="005D2053">
        <w:rPr>
          <w:rFonts w:hint="eastAsia"/>
          <w:sz w:val="16"/>
          <w:szCs w:val="16"/>
        </w:rPr>
        <w:t>，</w:t>
      </w:r>
    </w:p>
    <w:p w14:paraId="3BAF6D24" w14:textId="7A8E3BDB" w:rsidR="00990E92" w:rsidRPr="00743A10" w:rsidRDefault="0040647F" w:rsidP="00716DBB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近</w:t>
      </w:r>
      <w:r>
        <w:rPr>
          <w:rFonts w:hint="eastAsia"/>
          <w:sz w:val="16"/>
          <w:szCs w:val="16"/>
        </w:rPr>
        <w:t>20</w:t>
      </w:r>
      <w:r>
        <w:rPr>
          <w:rFonts w:hint="eastAsia"/>
          <w:sz w:val="16"/>
          <w:szCs w:val="16"/>
        </w:rPr>
        <w:t>个交易日日均证券类资产低于</w:t>
      </w:r>
      <w:r>
        <w:rPr>
          <w:rFonts w:hint="eastAsia"/>
          <w:sz w:val="16"/>
          <w:szCs w:val="16"/>
        </w:rPr>
        <w:t>50</w:t>
      </w:r>
      <w:r>
        <w:rPr>
          <w:rFonts w:hint="eastAsia"/>
          <w:sz w:val="16"/>
          <w:szCs w:val="16"/>
        </w:rPr>
        <w:t>万元</w:t>
      </w:r>
    </w:p>
    <w:p w14:paraId="5687BCC5" w14:textId="26AD82A7" w:rsidR="001F062D" w:rsidRDefault="00FB4C8B" w:rsidP="001F062D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【证券公司从事</w:t>
      </w:r>
      <w:r w:rsidR="001F062D">
        <w:rPr>
          <w:rFonts w:hint="eastAsia"/>
          <w:sz w:val="16"/>
          <w:szCs w:val="16"/>
        </w:rPr>
        <w:t>IB</w:t>
      </w:r>
      <w:r>
        <w:rPr>
          <w:rFonts w:hint="eastAsia"/>
          <w:sz w:val="16"/>
          <w:szCs w:val="16"/>
        </w:rPr>
        <w:t>业务</w:t>
      </w:r>
      <w:r w:rsidR="001F062D">
        <w:rPr>
          <w:rFonts w:hint="eastAsia"/>
          <w:sz w:val="16"/>
          <w:szCs w:val="16"/>
        </w:rPr>
        <w:t>资格】</w:t>
      </w:r>
    </w:p>
    <w:p w14:paraId="3061C6D5" w14:textId="68FC2FB3" w:rsidR="001F062D" w:rsidRDefault="00947B7F" w:rsidP="001F062D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1F062D">
        <w:rPr>
          <w:rFonts w:hint="eastAsia"/>
          <w:sz w:val="16"/>
          <w:szCs w:val="16"/>
        </w:rPr>
        <w:t>风险控制指标</w:t>
      </w:r>
      <w:r w:rsidR="001F062D">
        <w:rPr>
          <w:rFonts w:hint="eastAsia"/>
          <w:sz w:val="16"/>
          <w:szCs w:val="16"/>
        </w:rPr>
        <w:t>6</w:t>
      </w:r>
      <w:r w:rsidR="001F062D">
        <w:rPr>
          <w:rFonts w:hint="eastAsia"/>
          <w:sz w:val="16"/>
          <w:szCs w:val="16"/>
        </w:rPr>
        <w:t>个月内符合规定，期货机构</w:t>
      </w:r>
      <w:r w:rsidR="001F062D">
        <w:rPr>
          <w:rFonts w:hint="eastAsia"/>
          <w:sz w:val="16"/>
          <w:szCs w:val="16"/>
        </w:rPr>
        <w:t>2</w:t>
      </w:r>
      <w:r w:rsidR="001F062D">
        <w:rPr>
          <w:rFonts w:hint="eastAsia"/>
          <w:sz w:val="16"/>
          <w:szCs w:val="16"/>
        </w:rPr>
        <w:t>个月内符合规定</w:t>
      </w:r>
    </w:p>
    <w:p w14:paraId="5E82AF30" w14:textId="73483826" w:rsidR="001F062D" w:rsidRPr="00D62D6A" w:rsidRDefault="00947B7F" w:rsidP="00716DBB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1F062D">
        <w:rPr>
          <w:rFonts w:hint="eastAsia"/>
          <w:sz w:val="16"/>
          <w:szCs w:val="16"/>
        </w:rPr>
        <w:t>期货从业资格人员总部</w:t>
      </w:r>
      <w:r w:rsidR="001F062D">
        <w:rPr>
          <w:rFonts w:hint="eastAsia"/>
          <w:sz w:val="16"/>
          <w:szCs w:val="16"/>
        </w:rPr>
        <w:t>5</w:t>
      </w:r>
      <w:r w:rsidR="001F062D">
        <w:rPr>
          <w:rFonts w:hint="eastAsia"/>
          <w:sz w:val="16"/>
          <w:szCs w:val="16"/>
        </w:rPr>
        <w:t>名，</w:t>
      </w:r>
      <w:r w:rsidR="001F062D">
        <w:rPr>
          <w:rFonts w:hint="eastAsia"/>
          <w:sz w:val="16"/>
          <w:szCs w:val="16"/>
        </w:rPr>
        <w:t>IB</w:t>
      </w:r>
      <w:r w:rsidR="001F062D">
        <w:rPr>
          <w:rFonts w:hint="eastAsia"/>
          <w:sz w:val="16"/>
          <w:szCs w:val="16"/>
        </w:rPr>
        <w:t>业务部门</w:t>
      </w:r>
      <w:r w:rsidR="001F062D" w:rsidRPr="00096518">
        <w:rPr>
          <w:rFonts w:hint="eastAsia"/>
          <w:sz w:val="16"/>
          <w:szCs w:val="16"/>
          <w:u w:val="single"/>
        </w:rPr>
        <w:t>2</w:t>
      </w:r>
      <w:r w:rsidR="001F062D" w:rsidRPr="00096518">
        <w:rPr>
          <w:rFonts w:hint="eastAsia"/>
          <w:sz w:val="16"/>
          <w:szCs w:val="16"/>
          <w:u w:val="single"/>
        </w:rPr>
        <w:t>名</w:t>
      </w:r>
    </w:p>
    <w:p w14:paraId="3A6D2D01" w14:textId="65936367" w:rsidR="0047650D" w:rsidRDefault="0047650D" w:rsidP="0047650D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【证券公司</w:t>
      </w:r>
      <w:r w:rsidR="00565A60">
        <w:rPr>
          <w:rFonts w:hint="eastAsia"/>
          <w:sz w:val="16"/>
          <w:szCs w:val="16"/>
        </w:rPr>
        <w:t>从事直接投资业务</w:t>
      </w:r>
      <w:r>
        <w:rPr>
          <w:rFonts w:hint="eastAsia"/>
          <w:sz w:val="16"/>
          <w:szCs w:val="16"/>
        </w:rPr>
        <w:t>】</w:t>
      </w:r>
    </w:p>
    <w:p w14:paraId="09644DBE" w14:textId="10D32740" w:rsidR="0047650D" w:rsidRDefault="00A04799" w:rsidP="0047650D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47650D">
        <w:rPr>
          <w:rFonts w:hint="eastAsia"/>
          <w:sz w:val="16"/>
          <w:szCs w:val="16"/>
        </w:rPr>
        <w:t>投资到直投子公司金额合计不超过净资本</w:t>
      </w:r>
      <w:r w:rsidR="0047650D">
        <w:rPr>
          <w:rFonts w:hint="eastAsia"/>
          <w:sz w:val="16"/>
          <w:szCs w:val="16"/>
        </w:rPr>
        <w:t>15%</w:t>
      </w:r>
    </w:p>
    <w:p w14:paraId="68072559" w14:textId="75A99D08" w:rsidR="0047650D" w:rsidRDefault="00A04799" w:rsidP="0047650D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47650D">
        <w:rPr>
          <w:rFonts w:hint="eastAsia"/>
          <w:sz w:val="16"/>
          <w:szCs w:val="16"/>
        </w:rPr>
        <w:t>负债期限不超过</w:t>
      </w:r>
      <w:r w:rsidR="0047650D">
        <w:rPr>
          <w:rFonts w:hint="eastAsia"/>
          <w:sz w:val="16"/>
          <w:szCs w:val="16"/>
        </w:rPr>
        <w:t>12</w:t>
      </w:r>
      <w:r w:rsidR="0047650D">
        <w:rPr>
          <w:rFonts w:hint="eastAsia"/>
          <w:sz w:val="16"/>
          <w:szCs w:val="16"/>
        </w:rPr>
        <w:t>个月，负债余额不超过注册资本</w:t>
      </w:r>
      <w:r w:rsidR="0047650D">
        <w:rPr>
          <w:rFonts w:hint="eastAsia"/>
          <w:sz w:val="16"/>
          <w:szCs w:val="16"/>
        </w:rPr>
        <w:t>30%</w:t>
      </w:r>
    </w:p>
    <w:p w14:paraId="495C8F7A" w14:textId="1ACCAF46" w:rsidR="003D5E0E" w:rsidRDefault="003D5E0E" w:rsidP="0047650D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【证券公司从事财务顾问】</w:t>
      </w:r>
    </w:p>
    <w:p w14:paraId="396CC5DB" w14:textId="4E422DEB" w:rsidR="003D5E0E" w:rsidRDefault="003D5E0E" w:rsidP="0047650D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财务顾问主办人发生变化</w:t>
      </w:r>
      <w:r w:rsidRPr="005B675A">
        <w:rPr>
          <w:rFonts w:hint="eastAsia"/>
          <w:sz w:val="16"/>
          <w:szCs w:val="16"/>
          <w:u w:val="single"/>
        </w:rPr>
        <w:t>5</w:t>
      </w:r>
      <w:r w:rsidRPr="005B675A">
        <w:rPr>
          <w:rFonts w:hint="eastAsia"/>
          <w:sz w:val="16"/>
          <w:szCs w:val="16"/>
          <w:u w:val="single"/>
        </w:rPr>
        <w:t>个工作日</w:t>
      </w:r>
      <w:r>
        <w:rPr>
          <w:rFonts w:hint="eastAsia"/>
          <w:sz w:val="16"/>
          <w:szCs w:val="16"/>
        </w:rPr>
        <w:t>向证监会报告</w:t>
      </w:r>
    </w:p>
    <w:p w14:paraId="3408B779" w14:textId="43DAE581" w:rsidR="007175F6" w:rsidRDefault="007175F6" w:rsidP="0047650D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◇工作档案和工作底稿保存期不少于10年</w:t>
      </w:r>
    </w:p>
    <w:p w14:paraId="0BDC8481" w14:textId="0EECFB33" w:rsidR="006679C3" w:rsidRDefault="006679C3" w:rsidP="0047650D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◇上市公司定期报告披露后</w:t>
      </w:r>
      <w:r w:rsidRPr="00294ED9">
        <w:rPr>
          <w:rFonts w:ascii="宋体" w:eastAsia="宋体" w:hAnsi="宋体" w:hint="eastAsia"/>
          <w:sz w:val="16"/>
          <w:szCs w:val="16"/>
          <w:u w:val="single"/>
        </w:rPr>
        <w:t>15日</w:t>
      </w:r>
      <w:r>
        <w:rPr>
          <w:rFonts w:ascii="宋体" w:eastAsia="宋体" w:hAnsi="宋体" w:hint="eastAsia"/>
          <w:sz w:val="16"/>
          <w:szCs w:val="16"/>
        </w:rPr>
        <w:t>内向证监会当地派出机构报告</w:t>
      </w:r>
    </w:p>
    <w:p w14:paraId="28C01267" w14:textId="0217FEB3" w:rsidR="00BC06C0" w:rsidRDefault="00BC06C0" w:rsidP="0047650D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◇不得担任</w:t>
      </w:r>
      <w:r w:rsidR="007055A1">
        <w:rPr>
          <w:rFonts w:ascii="宋体" w:eastAsia="宋体" w:hAnsi="宋体" w:hint="eastAsia"/>
          <w:sz w:val="16"/>
          <w:szCs w:val="16"/>
        </w:rPr>
        <w:t>财务顾问</w:t>
      </w:r>
      <w:r>
        <w:rPr>
          <w:rFonts w:ascii="宋体" w:eastAsia="宋体" w:hAnsi="宋体" w:hint="eastAsia"/>
          <w:sz w:val="16"/>
          <w:szCs w:val="16"/>
        </w:rPr>
        <w:t>情形：24个月内存在违法诚信记录，24个月内受自律组织纪律处分，36个月内违法违规经营受处分或被调查</w:t>
      </w:r>
    </w:p>
    <w:p w14:paraId="15A330D2" w14:textId="3F6B388C" w:rsidR="000D1090" w:rsidRDefault="000D1090" w:rsidP="0047650D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【证券公司代销金融产品】</w:t>
      </w:r>
    </w:p>
    <w:p w14:paraId="06A34EE2" w14:textId="67F250E5" w:rsidR="007361ED" w:rsidRDefault="007361ED" w:rsidP="0047650D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◇代销合同签署</w:t>
      </w:r>
      <w:r w:rsidRPr="00283E87">
        <w:rPr>
          <w:rFonts w:ascii="宋体" w:eastAsia="宋体" w:hAnsi="宋体" w:hint="eastAsia"/>
          <w:sz w:val="16"/>
          <w:szCs w:val="16"/>
          <w:u w:val="single"/>
        </w:rPr>
        <w:t>5个工作日</w:t>
      </w:r>
      <w:r>
        <w:rPr>
          <w:rFonts w:ascii="宋体" w:eastAsia="宋体" w:hAnsi="宋体" w:hint="eastAsia"/>
          <w:sz w:val="16"/>
          <w:szCs w:val="16"/>
        </w:rPr>
        <w:t>内向当地证监会派出机构报备</w:t>
      </w:r>
      <w:r w:rsidR="000142AA">
        <w:rPr>
          <w:rFonts w:ascii="宋体" w:eastAsia="宋体" w:hAnsi="宋体" w:hint="eastAsia"/>
          <w:sz w:val="16"/>
          <w:szCs w:val="16"/>
        </w:rPr>
        <w:t>文件资料</w:t>
      </w:r>
    </w:p>
    <w:p w14:paraId="577C9816" w14:textId="6BF613D8" w:rsidR="00990E92" w:rsidRDefault="00552355" w:rsidP="00990E92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【会计事务所</w:t>
      </w:r>
      <w:r w:rsidR="00990E92">
        <w:rPr>
          <w:rFonts w:hint="eastAsia"/>
          <w:sz w:val="16"/>
          <w:szCs w:val="16"/>
        </w:rPr>
        <w:t>】净资产不少于</w:t>
      </w:r>
      <w:r w:rsidR="00990E92" w:rsidRPr="00826109">
        <w:rPr>
          <w:rFonts w:hint="eastAsia"/>
          <w:sz w:val="16"/>
          <w:szCs w:val="16"/>
          <w:u w:val="single"/>
        </w:rPr>
        <w:t>500</w:t>
      </w:r>
      <w:r w:rsidR="00990E92" w:rsidRPr="00826109">
        <w:rPr>
          <w:rFonts w:hint="eastAsia"/>
          <w:sz w:val="16"/>
          <w:szCs w:val="16"/>
          <w:u w:val="single"/>
        </w:rPr>
        <w:t>万</w:t>
      </w:r>
    </w:p>
    <w:p w14:paraId="18CADB33" w14:textId="6695EE4D" w:rsidR="00BB79CA" w:rsidRPr="008E52AD" w:rsidRDefault="00E043AD" w:rsidP="00BB79CA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成立</w:t>
      </w:r>
      <w:r>
        <w:rPr>
          <w:rFonts w:hint="eastAsia"/>
          <w:sz w:val="16"/>
          <w:szCs w:val="16"/>
        </w:rPr>
        <w:t>5</w:t>
      </w:r>
      <w:r>
        <w:rPr>
          <w:rFonts w:hint="eastAsia"/>
          <w:sz w:val="16"/>
          <w:szCs w:val="16"/>
        </w:rPr>
        <w:t>年以上</w:t>
      </w:r>
      <w:r w:rsidR="00B9477D">
        <w:rPr>
          <w:rFonts w:hint="eastAsia"/>
          <w:sz w:val="16"/>
          <w:szCs w:val="16"/>
        </w:rPr>
        <w:t>，</w:t>
      </w:r>
      <w:r w:rsidR="00BB79CA">
        <w:rPr>
          <w:rFonts w:hint="eastAsia"/>
          <w:sz w:val="16"/>
          <w:szCs w:val="16"/>
        </w:rPr>
        <w:t>25</w:t>
      </w:r>
      <w:r w:rsidR="00BB79CA">
        <w:rPr>
          <w:rFonts w:hint="eastAsia"/>
          <w:sz w:val="16"/>
          <w:szCs w:val="16"/>
        </w:rPr>
        <w:t>个</w:t>
      </w:r>
      <w:r w:rsidR="00B9477D">
        <w:rPr>
          <w:rFonts w:hint="eastAsia"/>
          <w:sz w:val="16"/>
          <w:szCs w:val="16"/>
        </w:rPr>
        <w:t>以上</w:t>
      </w:r>
      <w:r w:rsidR="00BB79CA">
        <w:rPr>
          <w:rFonts w:hint="eastAsia"/>
          <w:sz w:val="16"/>
          <w:szCs w:val="16"/>
        </w:rPr>
        <w:t>合伙人，半数以上连续执业</w:t>
      </w:r>
      <w:r w:rsidR="00BB79CA">
        <w:rPr>
          <w:rFonts w:hint="eastAsia"/>
          <w:sz w:val="16"/>
          <w:szCs w:val="16"/>
        </w:rPr>
        <w:t>3</w:t>
      </w:r>
      <w:r w:rsidR="00BB79CA">
        <w:rPr>
          <w:rFonts w:hint="eastAsia"/>
          <w:sz w:val="16"/>
          <w:szCs w:val="16"/>
        </w:rPr>
        <w:t>年以上</w:t>
      </w:r>
    </w:p>
    <w:p w14:paraId="19FC7A6E" w14:textId="77777777" w:rsidR="00BB79CA" w:rsidRDefault="00BB79CA" w:rsidP="00BB79CA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Pr="008E52AD">
        <w:rPr>
          <w:rFonts w:hint="eastAsia"/>
          <w:sz w:val="16"/>
          <w:szCs w:val="16"/>
        </w:rPr>
        <w:t>200</w:t>
      </w:r>
      <w:r>
        <w:rPr>
          <w:rFonts w:hint="eastAsia"/>
          <w:sz w:val="16"/>
          <w:szCs w:val="16"/>
        </w:rPr>
        <w:t>个注册会计师</w:t>
      </w:r>
      <w:r w:rsidRPr="008E52AD">
        <w:rPr>
          <w:rFonts w:hint="eastAsia"/>
          <w:sz w:val="16"/>
          <w:szCs w:val="16"/>
        </w:rPr>
        <w:t>，</w:t>
      </w:r>
      <w:r w:rsidRPr="008E52AD">
        <w:rPr>
          <w:rFonts w:hint="eastAsia"/>
          <w:sz w:val="16"/>
          <w:szCs w:val="16"/>
        </w:rPr>
        <w:t>5</w:t>
      </w:r>
      <w:r w:rsidRPr="008E52AD">
        <w:rPr>
          <w:rFonts w:hint="eastAsia"/>
          <w:sz w:val="16"/>
          <w:szCs w:val="16"/>
        </w:rPr>
        <w:t>年以上</w:t>
      </w:r>
      <w:r w:rsidRPr="008E52AD">
        <w:rPr>
          <w:rFonts w:hint="eastAsia"/>
          <w:sz w:val="16"/>
          <w:szCs w:val="16"/>
        </w:rPr>
        <w:t>120</w:t>
      </w:r>
      <w:r w:rsidRPr="008E52AD">
        <w:rPr>
          <w:rFonts w:hint="eastAsia"/>
          <w:sz w:val="16"/>
          <w:szCs w:val="16"/>
        </w:rPr>
        <w:t>个，年龄</w:t>
      </w:r>
      <w:r w:rsidRPr="008E52AD">
        <w:rPr>
          <w:rFonts w:hint="eastAsia"/>
          <w:sz w:val="16"/>
          <w:szCs w:val="16"/>
        </w:rPr>
        <w:t>65</w:t>
      </w:r>
      <w:r w:rsidRPr="008E52AD">
        <w:rPr>
          <w:rFonts w:hint="eastAsia"/>
          <w:sz w:val="16"/>
          <w:szCs w:val="16"/>
        </w:rPr>
        <w:t>岁以下</w:t>
      </w:r>
    </w:p>
    <w:p w14:paraId="6E3F7BC2" w14:textId="187CA6BF" w:rsidR="00990E92" w:rsidRDefault="00DC35C6" w:rsidP="00990E92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990E92">
        <w:rPr>
          <w:rFonts w:hint="eastAsia"/>
          <w:sz w:val="16"/>
          <w:szCs w:val="16"/>
        </w:rPr>
        <w:t>业务收入</w:t>
      </w:r>
      <w:r w:rsidR="00990E92">
        <w:rPr>
          <w:rFonts w:hint="eastAsia"/>
          <w:sz w:val="16"/>
          <w:szCs w:val="16"/>
        </w:rPr>
        <w:t>8000</w:t>
      </w:r>
      <w:r w:rsidR="00990E92">
        <w:rPr>
          <w:rFonts w:hint="eastAsia"/>
          <w:sz w:val="16"/>
          <w:szCs w:val="16"/>
        </w:rPr>
        <w:t>万，其中审计收入</w:t>
      </w:r>
      <w:r w:rsidR="00990E92">
        <w:rPr>
          <w:rFonts w:hint="eastAsia"/>
          <w:sz w:val="16"/>
          <w:szCs w:val="16"/>
        </w:rPr>
        <w:t>6000</w:t>
      </w:r>
      <w:r w:rsidR="00990E92">
        <w:rPr>
          <w:rFonts w:hint="eastAsia"/>
          <w:sz w:val="16"/>
          <w:szCs w:val="16"/>
        </w:rPr>
        <w:t>万</w:t>
      </w:r>
    </w:p>
    <w:p w14:paraId="147BBC5D" w14:textId="019E3EAA" w:rsidR="00990E92" w:rsidRPr="008E52AD" w:rsidRDefault="001A463F" w:rsidP="00990E92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990E92">
        <w:rPr>
          <w:rFonts w:hint="eastAsia"/>
          <w:sz w:val="16"/>
          <w:szCs w:val="16"/>
        </w:rPr>
        <w:t>职业保险累计赔偿限额与</w:t>
      </w:r>
      <w:r w:rsidR="00990E92" w:rsidRPr="008E52AD">
        <w:rPr>
          <w:rFonts w:hint="eastAsia"/>
          <w:sz w:val="16"/>
          <w:szCs w:val="16"/>
        </w:rPr>
        <w:t>风险基金之和不少于</w:t>
      </w:r>
      <w:r w:rsidR="00990E92" w:rsidRPr="008E52AD">
        <w:rPr>
          <w:rFonts w:hint="eastAsia"/>
          <w:sz w:val="16"/>
          <w:szCs w:val="16"/>
        </w:rPr>
        <w:t>8000</w:t>
      </w:r>
      <w:r w:rsidR="00990E92" w:rsidRPr="008E52AD">
        <w:rPr>
          <w:rFonts w:hint="eastAsia"/>
          <w:sz w:val="16"/>
          <w:szCs w:val="16"/>
        </w:rPr>
        <w:t>万元</w:t>
      </w:r>
    </w:p>
    <w:p w14:paraId="53FACC4D" w14:textId="08B86F25" w:rsidR="00990E92" w:rsidRDefault="00EB2A5C" w:rsidP="00716DBB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注会申请证券资格：</w:t>
      </w:r>
      <w:r w:rsidR="00990E92">
        <w:rPr>
          <w:rFonts w:hint="eastAsia"/>
          <w:sz w:val="16"/>
          <w:szCs w:val="16"/>
        </w:rPr>
        <w:t>取得注会证书</w:t>
      </w:r>
      <w:r w:rsidR="00990E92">
        <w:rPr>
          <w:rFonts w:hint="eastAsia"/>
          <w:sz w:val="16"/>
          <w:szCs w:val="16"/>
        </w:rPr>
        <w:t>1</w:t>
      </w:r>
      <w:r w:rsidR="00990E92">
        <w:rPr>
          <w:rFonts w:hint="eastAsia"/>
          <w:sz w:val="16"/>
          <w:szCs w:val="16"/>
        </w:rPr>
        <w:t>年以上，不超过</w:t>
      </w:r>
      <w:r w:rsidR="00990E92">
        <w:rPr>
          <w:rFonts w:hint="eastAsia"/>
          <w:sz w:val="16"/>
          <w:szCs w:val="16"/>
        </w:rPr>
        <w:t>60</w:t>
      </w:r>
      <w:r w:rsidR="00990E92">
        <w:rPr>
          <w:rFonts w:hint="eastAsia"/>
          <w:sz w:val="16"/>
          <w:szCs w:val="16"/>
        </w:rPr>
        <w:t>周岁</w:t>
      </w:r>
    </w:p>
    <w:p w14:paraId="1CE36881" w14:textId="5A64412D" w:rsidR="00C714A8" w:rsidRDefault="00C714A8" w:rsidP="00C714A8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【</w:t>
      </w:r>
      <w:r w:rsidR="00ED3DA7">
        <w:rPr>
          <w:rFonts w:hint="eastAsia"/>
          <w:sz w:val="16"/>
          <w:szCs w:val="16"/>
        </w:rPr>
        <w:t>证券</w:t>
      </w:r>
      <w:r w:rsidR="00ED3DA7">
        <w:rPr>
          <w:sz w:val="16"/>
          <w:szCs w:val="16"/>
        </w:rPr>
        <w:t>/</w:t>
      </w:r>
      <w:r w:rsidR="00ED3DA7">
        <w:rPr>
          <w:rFonts w:hint="eastAsia"/>
          <w:sz w:val="16"/>
          <w:szCs w:val="16"/>
        </w:rPr>
        <w:t>期货</w:t>
      </w:r>
      <w:r>
        <w:rPr>
          <w:rFonts w:hint="eastAsia"/>
          <w:sz w:val="16"/>
          <w:szCs w:val="16"/>
        </w:rPr>
        <w:t>投资咨询机构】注册资本</w:t>
      </w:r>
      <w:r w:rsidRPr="00C04E6F">
        <w:rPr>
          <w:rFonts w:hint="eastAsia"/>
          <w:sz w:val="16"/>
          <w:szCs w:val="16"/>
          <w:u w:val="single"/>
        </w:rPr>
        <w:t>100</w:t>
      </w:r>
      <w:r w:rsidRPr="00C04E6F">
        <w:rPr>
          <w:rFonts w:hint="eastAsia"/>
          <w:sz w:val="16"/>
          <w:szCs w:val="16"/>
          <w:u w:val="single"/>
        </w:rPr>
        <w:t>万</w:t>
      </w:r>
    </w:p>
    <w:p w14:paraId="5B2CD74E" w14:textId="77777777" w:rsidR="00C714A8" w:rsidRDefault="00C714A8" w:rsidP="00C714A8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单独从事有</w:t>
      </w:r>
      <w:r>
        <w:rPr>
          <w:rFonts w:hint="eastAsia"/>
          <w:sz w:val="16"/>
          <w:szCs w:val="16"/>
        </w:rPr>
        <w:t>5</w:t>
      </w:r>
      <w:r>
        <w:rPr>
          <w:rFonts w:hint="eastAsia"/>
          <w:sz w:val="16"/>
          <w:szCs w:val="16"/>
        </w:rPr>
        <w:t>名取得证券</w:t>
      </w:r>
      <w:r>
        <w:rPr>
          <w:sz w:val="16"/>
          <w:szCs w:val="16"/>
        </w:rPr>
        <w:t>/</w:t>
      </w:r>
      <w:r>
        <w:rPr>
          <w:rFonts w:hint="eastAsia"/>
          <w:sz w:val="16"/>
          <w:szCs w:val="16"/>
        </w:rPr>
        <w:t>期货咨询从业资格人员，同时从事</w:t>
      </w:r>
      <w:r>
        <w:rPr>
          <w:rFonts w:hint="eastAsia"/>
          <w:sz w:val="16"/>
          <w:szCs w:val="16"/>
        </w:rPr>
        <w:t>10</w:t>
      </w:r>
      <w:r>
        <w:rPr>
          <w:rFonts w:hint="eastAsia"/>
          <w:sz w:val="16"/>
          <w:szCs w:val="16"/>
        </w:rPr>
        <w:t>名</w:t>
      </w:r>
    </w:p>
    <w:p w14:paraId="624CBF40" w14:textId="77777777" w:rsidR="00C714A8" w:rsidRDefault="00C714A8" w:rsidP="00C714A8">
      <w:pPr>
        <w:spacing w:line="0" w:lineRule="atLeast"/>
        <w:contextualSpacing/>
        <w:rPr>
          <w:rFonts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高管至少</w:t>
      </w:r>
      <w:r>
        <w:rPr>
          <w:rFonts w:hint="eastAsia"/>
          <w:sz w:val="16"/>
          <w:szCs w:val="16"/>
        </w:rPr>
        <w:t>1</w:t>
      </w:r>
      <w:r>
        <w:rPr>
          <w:rFonts w:hint="eastAsia"/>
          <w:sz w:val="16"/>
          <w:szCs w:val="16"/>
        </w:rPr>
        <w:t>名取得证券</w:t>
      </w:r>
      <w:r>
        <w:rPr>
          <w:sz w:val="16"/>
          <w:szCs w:val="16"/>
        </w:rPr>
        <w:t>/</w:t>
      </w:r>
      <w:r>
        <w:rPr>
          <w:rFonts w:hint="eastAsia"/>
          <w:sz w:val="16"/>
          <w:szCs w:val="16"/>
        </w:rPr>
        <w:t>期货咨询从业资格</w:t>
      </w:r>
    </w:p>
    <w:p w14:paraId="425F924C" w14:textId="777C1275" w:rsidR="00CB467E" w:rsidRDefault="00CB467E" w:rsidP="00C714A8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7C22DA">
        <w:rPr>
          <w:rFonts w:ascii="宋体" w:eastAsia="宋体" w:hAnsi="宋体" w:hint="eastAsia"/>
          <w:sz w:val="16"/>
          <w:szCs w:val="16"/>
        </w:rPr>
        <w:t>想投资人和公众</w:t>
      </w:r>
      <w:r>
        <w:rPr>
          <w:rFonts w:ascii="宋体" w:eastAsia="宋体" w:hAnsi="宋体" w:hint="eastAsia"/>
          <w:sz w:val="16"/>
          <w:szCs w:val="16"/>
        </w:rPr>
        <w:t>提供的投资咨询资料自提供之日起保持</w:t>
      </w:r>
      <w:r w:rsidRPr="00CB467E">
        <w:rPr>
          <w:rFonts w:ascii="宋体" w:eastAsia="宋体" w:hAnsi="宋体" w:hint="eastAsia"/>
          <w:sz w:val="16"/>
          <w:szCs w:val="16"/>
          <w:u w:val="single"/>
        </w:rPr>
        <w:t>2年</w:t>
      </w:r>
    </w:p>
    <w:p w14:paraId="3551D404" w14:textId="77777777" w:rsidR="00C714A8" w:rsidRDefault="00C714A8" w:rsidP="00C714A8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◇发布证券研究报告业务档案保存期限自发布之日起不少于5年</w:t>
      </w:r>
    </w:p>
    <w:p w14:paraId="1F3F6829" w14:textId="77777777" w:rsidR="00C714A8" w:rsidRDefault="00C714A8" w:rsidP="00C714A8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◇投资顾问业务业务档案保存期限自协议终止之日起不</w:t>
      </w:r>
      <w:r w:rsidRPr="00EA6D88">
        <w:rPr>
          <w:rFonts w:ascii="宋体" w:eastAsia="宋体" w:hAnsi="宋体" w:hint="eastAsia"/>
          <w:sz w:val="16"/>
          <w:szCs w:val="16"/>
        </w:rPr>
        <w:t>少于5年</w:t>
      </w:r>
    </w:p>
    <w:p w14:paraId="1364ACDF" w14:textId="1C389958" w:rsidR="00CB467E" w:rsidRPr="00CB467E" w:rsidRDefault="00C714A8" w:rsidP="00C714A8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◇荐股软件留痕管理，档案保存期限自协议终止之日起不少于5年</w:t>
      </w:r>
    </w:p>
    <w:p w14:paraId="681F894E" w14:textId="3842F806" w:rsidR="00C714A8" w:rsidRDefault="00C714A8" w:rsidP="00716DBB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◇证券</w:t>
      </w:r>
      <w:r w:rsidR="003B6DEB">
        <w:rPr>
          <w:rFonts w:ascii="宋体" w:eastAsia="宋体" w:hAnsi="宋体"/>
          <w:sz w:val="16"/>
          <w:szCs w:val="16"/>
        </w:rPr>
        <w:t>/</w:t>
      </w:r>
      <w:r w:rsidR="003B6DEB">
        <w:rPr>
          <w:rFonts w:ascii="宋体" w:eastAsia="宋体" w:hAnsi="宋体" w:hint="eastAsia"/>
          <w:sz w:val="16"/>
          <w:szCs w:val="16"/>
        </w:rPr>
        <w:t>期货</w:t>
      </w:r>
      <w:r w:rsidR="00584845">
        <w:rPr>
          <w:rFonts w:ascii="宋体" w:eastAsia="宋体" w:hAnsi="宋体" w:hint="eastAsia"/>
          <w:sz w:val="16"/>
          <w:szCs w:val="16"/>
        </w:rPr>
        <w:t>投资咨询人员具有</w:t>
      </w:r>
      <w:r>
        <w:rPr>
          <w:rFonts w:ascii="宋体" w:eastAsia="宋体" w:hAnsi="宋体" w:hint="eastAsia"/>
          <w:sz w:val="16"/>
          <w:szCs w:val="16"/>
        </w:rPr>
        <w:t>从事证券</w:t>
      </w:r>
      <w:r w:rsidR="003B6DEB">
        <w:rPr>
          <w:rFonts w:ascii="宋体" w:eastAsia="宋体" w:hAnsi="宋体"/>
          <w:sz w:val="16"/>
          <w:szCs w:val="16"/>
        </w:rPr>
        <w:t>/</w:t>
      </w:r>
      <w:r w:rsidR="003B6DEB">
        <w:rPr>
          <w:rFonts w:ascii="宋体" w:eastAsia="宋体" w:hAnsi="宋体" w:hint="eastAsia"/>
          <w:sz w:val="16"/>
          <w:szCs w:val="16"/>
        </w:rPr>
        <w:t>期货</w:t>
      </w:r>
      <w:r>
        <w:rPr>
          <w:rFonts w:ascii="宋体" w:eastAsia="宋体" w:hAnsi="宋体" w:hint="eastAsia"/>
          <w:sz w:val="16"/>
          <w:szCs w:val="16"/>
        </w:rPr>
        <w:t>业务</w:t>
      </w:r>
      <w:r w:rsidRPr="00384DDA">
        <w:rPr>
          <w:rFonts w:ascii="宋体" w:eastAsia="宋体" w:hAnsi="宋体" w:hint="eastAsia"/>
          <w:sz w:val="16"/>
          <w:szCs w:val="16"/>
          <w:u w:val="single"/>
        </w:rPr>
        <w:t>2年以上</w:t>
      </w:r>
      <w:r>
        <w:rPr>
          <w:rFonts w:ascii="宋体" w:eastAsia="宋体" w:hAnsi="宋体" w:hint="eastAsia"/>
          <w:sz w:val="16"/>
          <w:szCs w:val="16"/>
        </w:rPr>
        <w:t>的经历</w:t>
      </w:r>
    </w:p>
    <w:p w14:paraId="458998F1" w14:textId="4F582F4A" w:rsidR="00791999" w:rsidRDefault="00791999" w:rsidP="00716DBB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◇投资顾问服务协议约定自签订之日起5工作日内客户可提出解除</w:t>
      </w:r>
    </w:p>
    <w:p w14:paraId="4004C584" w14:textId="49125078" w:rsidR="002928E9" w:rsidRDefault="002928E9" w:rsidP="00716DBB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【证券投资咨询机构从事财务顾问】</w:t>
      </w:r>
      <w:r w:rsidR="00FB0874">
        <w:rPr>
          <w:rFonts w:ascii="宋体" w:eastAsia="宋体" w:hAnsi="宋体" w:hint="eastAsia"/>
          <w:sz w:val="16"/>
          <w:szCs w:val="16"/>
        </w:rPr>
        <w:t>实缴资本和净资产不低于500万</w:t>
      </w:r>
    </w:p>
    <w:p w14:paraId="4866F647" w14:textId="09B466FD" w:rsidR="00547236" w:rsidRDefault="007926CC" w:rsidP="00716DBB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◇控股股东1年未发生变化</w:t>
      </w:r>
    </w:p>
    <w:p w14:paraId="6FA649A3" w14:textId="2132FF5F" w:rsidR="00FF3E4E" w:rsidRDefault="00FF3E4E" w:rsidP="00716DBB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◇近2年财务顾问业务收入不低于100万</w:t>
      </w:r>
    </w:p>
    <w:p w14:paraId="3C7B9529" w14:textId="549001E3" w:rsidR="00FF3E4E" w:rsidRDefault="00FF3E4E" w:rsidP="00716DBB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◇证券从业资格人员不少于20人，3年以上经验不少于10人</w:t>
      </w:r>
    </w:p>
    <w:p w14:paraId="33A53FCD" w14:textId="33BC71D7" w:rsidR="00FF3E4E" w:rsidRDefault="00E83388" w:rsidP="00716DBB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◇财务顾问主板人不少于5人</w:t>
      </w:r>
    </w:p>
    <w:p w14:paraId="3DF491AA" w14:textId="54D54B5A" w:rsidR="00B046D1" w:rsidRDefault="00B046D1" w:rsidP="00B046D1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【资信评级机构】实收资本与净资产</w:t>
      </w:r>
      <w:r w:rsidR="004303DA">
        <w:rPr>
          <w:rFonts w:hint="eastAsia"/>
          <w:sz w:val="16"/>
          <w:szCs w:val="16"/>
        </w:rPr>
        <w:t>均</w:t>
      </w:r>
      <w:r>
        <w:rPr>
          <w:rFonts w:hint="eastAsia"/>
          <w:sz w:val="16"/>
          <w:szCs w:val="16"/>
        </w:rPr>
        <w:t>不低于</w:t>
      </w:r>
      <w:r w:rsidRPr="00EC490A">
        <w:rPr>
          <w:rFonts w:hint="eastAsia"/>
          <w:sz w:val="16"/>
          <w:szCs w:val="16"/>
          <w:u w:val="single"/>
        </w:rPr>
        <w:t>2000</w:t>
      </w:r>
      <w:r w:rsidRPr="00EC490A">
        <w:rPr>
          <w:rFonts w:hint="eastAsia"/>
          <w:sz w:val="16"/>
          <w:szCs w:val="16"/>
          <w:u w:val="single"/>
        </w:rPr>
        <w:t>万</w:t>
      </w:r>
    </w:p>
    <w:p w14:paraId="0BC3CBBD" w14:textId="5DFD0557" w:rsidR="00B046D1" w:rsidRDefault="00B046D1" w:rsidP="00B046D1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2250AF">
        <w:rPr>
          <w:rFonts w:hint="eastAsia"/>
          <w:sz w:val="16"/>
          <w:szCs w:val="16"/>
        </w:rPr>
        <w:t>高管不少于</w:t>
      </w:r>
      <w:r w:rsidR="002250AF">
        <w:rPr>
          <w:rFonts w:hint="eastAsia"/>
          <w:sz w:val="16"/>
          <w:szCs w:val="16"/>
        </w:rPr>
        <w:t>3</w:t>
      </w:r>
      <w:r w:rsidR="002250AF">
        <w:rPr>
          <w:rFonts w:hint="eastAsia"/>
          <w:sz w:val="16"/>
          <w:szCs w:val="16"/>
        </w:rPr>
        <w:t>人，</w:t>
      </w:r>
      <w:r w:rsidR="00461EF0">
        <w:rPr>
          <w:rFonts w:hint="eastAsia"/>
          <w:sz w:val="16"/>
          <w:szCs w:val="16"/>
        </w:rPr>
        <w:t>具有证券从业资格</w:t>
      </w:r>
      <w:r w:rsidR="0062519C">
        <w:rPr>
          <w:rFonts w:hint="eastAsia"/>
          <w:sz w:val="16"/>
          <w:szCs w:val="16"/>
        </w:rPr>
        <w:t>评级人员</w:t>
      </w:r>
      <w:r>
        <w:rPr>
          <w:rFonts w:hint="eastAsia"/>
          <w:sz w:val="16"/>
          <w:szCs w:val="16"/>
        </w:rPr>
        <w:t>不少于</w:t>
      </w:r>
      <w:r>
        <w:rPr>
          <w:rFonts w:hint="eastAsia"/>
          <w:sz w:val="16"/>
          <w:szCs w:val="16"/>
        </w:rPr>
        <w:t>20</w:t>
      </w:r>
      <w:r>
        <w:rPr>
          <w:rFonts w:hint="eastAsia"/>
          <w:sz w:val="16"/>
          <w:szCs w:val="16"/>
        </w:rPr>
        <w:t>人，</w:t>
      </w:r>
      <w:r w:rsidR="002250AF">
        <w:rPr>
          <w:rFonts w:hint="eastAsia"/>
          <w:sz w:val="16"/>
          <w:szCs w:val="16"/>
        </w:rPr>
        <w:t>其中有</w:t>
      </w:r>
      <w:r>
        <w:rPr>
          <w:rFonts w:hint="eastAsia"/>
          <w:sz w:val="16"/>
          <w:szCs w:val="16"/>
        </w:rPr>
        <w:t>3</w:t>
      </w:r>
      <w:r w:rsidR="002250AF">
        <w:rPr>
          <w:rFonts w:hint="eastAsia"/>
          <w:sz w:val="16"/>
          <w:szCs w:val="16"/>
        </w:rPr>
        <w:t>年以上资信评级业务</w:t>
      </w:r>
      <w:r>
        <w:rPr>
          <w:rFonts w:hint="eastAsia"/>
          <w:sz w:val="16"/>
          <w:szCs w:val="16"/>
        </w:rPr>
        <w:t>经验不少于</w:t>
      </w:r>
      <w:r>
        <w:rPr>
          <w:rFonts w:hint="eastAsia"/>
          <w:sz w:val="16"/>
          <w:szCs w:val="16"/>
        </w:rPr>
        <w:t>10</w:t>
      </w:r>
      <w:r>
        <w:rPr>
          <w:rFonts w:hint="eastAsia"/>
          <w:sz w:val="16"/>
          <w:szCs w:val="16"/>
        </w:rPr>
        <w:t>人</w:t>
      </w:r>
      <w:r w:rsidR="002250AF">
        <w:rPr>
          <w:rFonts w:hint="eastAsia"/>
          <w:sz w:val="16"/>
          <w:szCs w:val="16"/>
        </w:rPr>
        <w:t>，</w:t>
      </w:r>
      <w:r>
        <w:rPr>
          <w:rFonts w:hint="eastAsia"/>
          <w:sz w:val="16"/>
          <w:szCs w:val="16"/>
        </w:rPr>
        <w:t>注会资格人员不少于</w:t>
      </w:r>
      <w:r>
        <w:rPr>
          <w:rFonts w:hint="eastAsia"/>
          <w:sz w:val="16"/>
          <w:szCs w:val="16"/>
        </w:rPr>
        <w:t>3</w:t>
      </w:r>
      <w:r>
        <w:rPr>
          <w:rFonts w:hint="eastAsia"/>
          <w:sz w:val="16"/>
          <w:szCs w:val="16"/>
        </w:rPr>
        <w:t>人</w:t>
      </w:r>
    </w:p>
    <w:p w14:paraId="716BC9EE" w14:textId="7D6FE7DA" w:rsidR="00B046D1" w:rsidRDefault="00B046D1" w:rsidP="00B046D1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近</w:t>
      </w:r>
      <w:r w:rsidRPr="00F53002">
        <w:rPr>
          <w:rFonts w:hint="eastAsia"/>
          <w:sz w:val="16"/>
          <w:szCs w:val="16"/>
          <w:u w:val="single"/>
        </w:rPr>
        <w:t>5</w:t>
      </w:r>
      <w:r w:rsidRPr="00F53002">
        <w:rPr>
          <w:rFonts w:hint="eastAsia"/>
          <w:sz w:val="16"/>
          <w:szCs w:val="16"/>
          <w:u w:val="single"/>
        </w:rPr>
        <w:t>年</w:t>
      </w:r>
      <w:r>
        <w:rPr>
          <w:rFonts w:hint="eastAsia"/>
          <w:sz w:val="16"/>
          <w:szCs w:val="16"/>
        </w:rPr>
        <w:t>无刑事处罚</w:t>
      </w:r>
    </w:p>
    <w:p w14:paraId="4F2E991C" w14:textId="77777777" w:rsidR="00B046D1" w:rsidRPr="00826109" w:rsidRDefault="00B046D1" w:rsidP="00B046D1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不得参与评级条件：</w:t>
      </w:r>
      <w:r>
        <w:rPr>
          <w:rFonts w:hint="eastAsia"/>
          <w:sz w:val="16"/>
          <w:szCs w:val="16"/>
        </w:rPr>
        <w:t>6</w:t>
      </w:r>
      <w:r>
        <w:rPr>
          <w:rFonts w:hint="eastAsia"/>
          <w:sz w:val="16"/>
          <w:szCs w:val="16"/>
        </w:rPr>
        <w:t>个月内持有与受评对象相关的证券或者头寸，持有证券或衍生品账目价值</w:t>
      </w:r>
      <w:r>
        <w:rPr>
          <w:rFonts w:hint="eastAsia"/>
          <w:sz w:val="16"/>
          <w:szCs w:val="16"/>
        </w:rPr>
        <w:t>50</w:t>
      </w:r>
      <w:r>
        <w:rPr>
          <w:rFonts w:hint="eastAsia"/>
          <w:sz w:val="16"/>
          <w:szCs w:val="16"/>
        </w:rPr>
        <w:t>万以上，</w:t>
      </w:r>
      <w:r w:rsidRPr="00854410">
        <w:rPr>
          <w:rFonts w:hint="eastAsia"/>
          <w:sz w:val="16"/>
          <w:szCs w:val="16"/>
          <w:u w:val="single"/>
        </w:rPr>
        <w:t>交易商协会</w:t>
      </w:r>
      <w:r>
        <w:rPr>
          <w:rFonts w:hint="eastAsia"/>
          <w:sz w:val="16"/>
          <w:szCs w:val="16"/>
        </w:rPr>
        <w:t>认为的其他情况</w:t>
      </w:r>
    </w:p>
    <w:p w14:paraId="2607F7FC" w14:textId="7B123148" w:rsidR="00C82F58" w:rsidRDefault="00581E70" w:rsidP="00C82F58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【资产评估机构</w:t>
      </w:r>
      <w:r w:rsidR="00C82F58">
        <w:rPr>
          <w:rFonts w:hint="eastAsia"/>
          <w:sz w:val="16"/>
          <w:szCs w:val="16"/>
        </w:rPr>
        <w:t>】净资产不少于</w:t>
      </w:r>
      <w:r w:rsidR="00C82F58" w:rsidRPr="004C4822">
        <w:rPr>
          <w:rFonts w:hint="eastAsia"/>
          <w:sz w:val="16"/>
          <w:szCs w:val="16"/>
          <w:u w:val="single"/>
        </w:rPr>
        <w:t>200</w:t>
      </w:r>
      <w:r w:rsidR="00C82F58" w:rsidRPr="004C4822">
        <w:rPr>
          <w:rFonts w:hint="eastAsia"/>
          <w:sz w:val="16"/>
          <w:szCs w:val="16"/>
          <w:u w:val="single"/>
        </w:rPr>
        <w:t>万</w:t>
      </w:r>
    </w:p>
    <w:p w14:paraId="1AC1505F" w14:textId="461EFBB7" w:rsidR="00C82F58" w:rsidRDefault="00B2651D" w:rsidP="00C82F58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C82F58">
        <w:rPr>
          <w:rFonts w:hint="eastAsia"/>
          <w:sz w:val="16"/>
          <w:szCs w:val="16"/>
        </w:rPr>
        <w:t>依法设立并取得资产评估资格</w:t>
      </w:r>
      <w:r w:rsidR="00C82F58">
        <w:rPr>
          <w:rFonts w:hint="eastAsia"/>
          <w:sz w:val="16"/>
          <w:szCs w:val="16"/>
        </w:rPr>
        <w:t>3</w:t>
      </w:r>
      <w:r w:rsidR="00C82F58">
        <w:rPr>
          <w:rFonts w:hint="eastAsia"/>
          <w:sz w:val="16"/>
          <w:szCs w:val="16"/>
        </w:rPr>
        <w:t>年以上，变更登记后满</w:t>
      </w:r>
      <w:r w:rsidR="00C82F58">
        <w:rPr>
          <w:rFonts w:hint="eastAsia"/>
          <w:sz w:val="16"/>
          <w:szCs w:val="16"/>
        </w:rPr>
        <w:t>1</w:t>
      </w:r>
      <w:r w:rsidR="00C82F58">
        <w:rPr>
          <w:rFonts w:hint="eastAsia"/>
          <w:sz w:val="16"/>
          <w:szCs w:val="16"/>
        </w:rPr>
        <w:t>年</w:t>
      </w:r>
    </w:p>
    <w:p w14:paraId="05350D7A" w14:textId="2814CC43" w:rsidR="00C82F58" w:rsidRDefault="00B2651D" w:rsidP="00C82F58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C82F58">
        <w:rPr>
          <w:rFonts w:hint="eastAsia"/>
          <w:sz w:val="16"/>
          <w:szCs w:val="16"/>
        </w:rPr>
        <w:t>半数合伙人或控股股东连续执业</w:t>
      </w:r>
      <w:r w:rsidR="00C82F58">
        <w:rPr>
          <w:rFonts w:hint="eastAsia"/>
          <w:sz w:val="16"/>
          <w:szCs w:val="16"/>
        </w:rPr>
        <w:t>3</w:t>
      </w:r>
      <w:r w:rsidR="00C82F58">
        <w:rPr>
          <w:rFonts w:hint="eastAsia"/>
          <w:sz w:val="16"/>
          <w:szCs w:val="16"/>
        </w:rPr>
        <w:t>年以上</w:t>
      </w:r>
    </w:p>
    <w:p w14:paraId="5F52C74D" w14:textId="58540FC0" w:rsidR="00C82F58" w:rsidRDefault="00B2651D" w:rsidP="00C82F58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C82F58">
        <w:rPr>
          <w:rFonts w:hint="eastAsia"/>
          <w:sz w:val="16"/>
          <w:szCs w:val="16"/>
        </w:rPr>
        <w:t>注册资产评估师</w:t>
      </w:r>
      <w:r w:rsidR="00C82F58">
        <w:rPr>
          <w:rFonts w:hint="eastAsia"/>
          <w:sz w:val="16"/>
          <w:szCs w:val="16"/>
        </w:rPr>
        <w:t>30</w:t>
      </w:r>
      <w:r w:rsidR="00C82F58">
        <w:rPr>
          <w:rFonts w:hint="eastAsia"/>
          <w:sz w:val="16"/>
          <w:szCs w:val="16"/>
        </w:rPr>
        <w:t>名，</w:t>
      </w:r>
      <w:r w:rsidR="00C82F58">
        <w:rPr>
          <w:rFonts w:hint="eastAsia"/>
          <w:sz w:val="16"/>
          <w:szCs w:val="16"/>
        </w:rPr>
        <w:t>3</w:t>
      </w:r>
      <w:r w:rsidR="00C82F58">
        <w:rPr>
          <w:rFonts w:hint="eastAsia"/>
          <w:sz w:val="16"/>
          <w:szCs w:val="16"/>
        </w:rPr>
        <w:t>年以上取得证书且连续执业</w:t>
      </w:r>
      <w:r w:rsidR="00C82F58">
        <w:rPr>
          <w:rFonts w:hint="eastAsia"/>
          <w:sz w:val="16"/>
          <w:szCs w:val="16"/>
        </w:rPr>
        <w:t>20</w:t>
      </w:r>
      <w:r w:rsidR="00C82F58">
        <w:rPr>
          <w:rFonts w:hint="eastAsia"/>
          <w:sz w:val="16"/>
          <w:szCs w:val="16"/>
        </w:rPr>
        <w:t>名</w:t>
      </w:r>
    </w:p>
    <w:p w14:paraId="1E943D28" w14:textId="77777777" w:rsidR="00301C66" w:rsidRDefault="00B2651D" w:rsidP="00716DBB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C82F58">
        <w:rPr>
          <w:rFonts w:hint="eastAsia"/>
          <w:sz w:val="16"/>
          <w:szCs w:val="16"/>
        </w:rPr>
        <w:t>评估收入合计</w:t>
      </w:r>
      <w:r w:rsidR="00C82F58">
        <w:rPr>
          <w:rFonts w:hint="eastAsia"/>
          <w:sz w:val="16"/>
          <w:szCs w:val="16"/>
        </w:rPr>
        <w:t>2000</w:t>
      </w:r>
      <w:r w:rsidR="00C82F58">
        <w:rPr>
          <w:rFonts w:hint="eastAsia"/>
          <w:sz w:val="16"/>
          <w:szCs w:val="16"/>
        </w:rPr>
        <w:t>万，每年不少于</w:t>
      </w:r>
      <w:r w:rsidR="00C82F58">
        <w:rPr>
          <w:rFonts w:hint="eastAsia"/>
          <w:sz w:val="16"/>
          <w:szCs w:val="16"/>
        </w:rPr>
        <w:t>500</w:t>
      </w:r>
      <w:r w:rsidR="00C82F58">
        <w:rPr>
          <w:rFonts w:hint="eastAsia"/>
          <w:sz w:val="16"/>
          <w:szCs w:val="16"/>
        </w:rPr>
        <w:t>万</w:t>
      </w:r>
    </w:p>
    <w:p w14:paraId="74F8FDEF" w14:textId="6E2C1BA7" w:rsidR="00C82F58" w:rsidRDefault="00301C66" w:rsidP="00716DBB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◇刑事处罚、因骗取被撤销资格、提供虚假材料不予批准</w:t>
      </w:r>
      <w:r w:rsidR="00C306C5">
        <w:rPr>
          <w:rFonts w:ascii="宋体" w:eastAsia="宋体" w:hAnsi="宋体" w:hint="eastAsia"/>
          <w:sz w:val="16"/>
          <w:szCs w:val="16"/>
        </w:rPr>
        <w:t>等</w:t>
      </w:r>
      <w:r>
        <w:rPr>
          <w:rFonts w:ascii="宋体" w:eastAsia="宋体" w:hAnsi="宋体" w:hint="eastAsia"/>
          <w:sz w:val="16"/>
          <w:szCs w:val="16"/>
        </w:rPr>
        <w:t>未满</w:t>
      </w:r>
      <w:r>
        <w:rPr>
          <w:rFonts w:hint="eastAsia"/>
          <w:sz w:val="16"/>
          <w:szCs w:val="16"/>
        </w:rPr>
        <w:t>3</w:t>
      </w:r>
      <w:r>
        <w:rPr>
          <w:rFonts w:hint="eastAsia"/>
          <w:sz w:val="16"/>
          <w:szCs w:val="16"/>
        </w:rPr>
        <w:t>年</w:t>
      </w:r>
    </w:p>
    <w:p w14:paraId="7F262796" w14:textId="013F976B" w:rsidR="00F02867" w:rsidRDefault="005648C3" w:rsidP="00F02867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【证券金融公司从事转融通</w:t>
      </w:r>
      <w:r w:rsidR="00F02867">
        <w:rPr>
          <w:rFonts w:hint="eastAsia"/>
          <w:sz w:val="16"/>
          <w:szCs w:val="16"/>
        </w:rPr>
        <w:t>】注册资本不少于</w:t>
      </w:r>
      <w:r w:rsidR="00F02867" w:rsidRPr="00E22681">
        <w:rPr>
          <w:rFonts w:hint="eastAsia"/>
          <w:sz w:val="16"/>
          <w:szCs w:val="16"/>
          <w:u w:val="single"/>
        </w:rPr>
        <w:t>60</w:t>
      </w:r>
      <w:r w:rsidR="00F02867" w:rsidRPr="00E22681">
        <w:rPr>
          <w:rFonts w:hint="eastAsia"/>
          <w:sz w:val="16"/>
          <w:szCs w:val="16"/>
          <w:u w:val="single"/>
        </w:rPr>
        <w:t>亿</w:t>
      </w:r>
      <w:r w:rsidR="00B844A7">
        <w:rPr>
          <w:rFonts w:hint="eastAsia"/>
          <w:sz w:val="16"/>
          <w:szCs w:val="16"/>
        </w:rPr>
        <w:t>且</w:t>
      </w:r>
      <w:r w:rsidR="00F02867">
        <w:rPr>
          <w:rFonts w:hint="eastAsia"/>
          <w:sz w:val="16"/>
          <w:szCs w:val="16"/>
        </w:rPr>
        <w:t>为实收资本</w:t>
      </w:r>
    </w:p>
    <w:p w14:paraId="75C99B80" w14:textId="77777777" w:rsidR="00F02867" w:rsidRPr="003A3AE4" w:rsidRDefault="00F02867" w:rsidP="00F02867">
      <w:pPr>
        <w:spacing w:line="0" w:lineRule="atLeast"/>
        <w:contextualSpacing/>
        <w:rPr>
          <w:sz w:val="16"/>
          <w:szCs w:val="16"/>
        </w:rPr>
      </w:pPr>
      <w:r w:rsidRPr="003A3AE4">
        <w:rPr>
          <w:rFonts w:hint="eastAsia"/>
          <w:sz w:val="16"/>
          <w:szCs w:val="16"/>
        </w:rPr>
        <w:t>◇向证券公司转融通不超过</w:t>
      </w:r>
      <w:r w:rsidRPr="003A3AE4">
        <w:rPr>
          <w:rFonts w:hint="eastAsia"/>
          <w:sz w:val="16"/>
          <w:szCs w:val="16"/>
        </w:rPr>
        <w:t>6</w:t>
      </w:r>
      <w:r w:rsidRPr="003A3AE4">
        <w:rPr>
          <w:rFonts w:hint="eastAsia"/>
          <w:sz w:val="16"/>
          <w:szCs w:val="16"/>
        </w:rPr>
        <w:t>个月，货币资金占保证金比例不低于</w:t>
      </w:r>
      <w:r w:rsidRPr="003A3AE4">
        <w:rPr>
          <w:rFonts w:hint="eastAsia"/>
          <w:sz w:val="16"/>
          <w:szCs w:val="16"/>
        </w:rPr>
        <w:t>15%</w:t>
      </w:r>
    </w:p>
    <w:p w14:paraId="525F8100" w14:textId="0ED02A84" w:rsidR="00F02867" w:rsidRPr="003A3AE4" w:rsidRDefault="00F02867" w:rsidP="00F02867">
      <w:pPr>
        <w:spacing w:line="0" w:lineRule="atLeast"/>
        <w:contextualSpacing/>
        <w:rPr>
          <w:sz w:val="16"/>
          <w:szCs w:val="16"/>
        </w:rPr>
      </w:pPr>
      <w:r w:rsidRPr="003A3AE4">
        <w:rPr>
          <w:rFonts w:hint="eastAsia"/>
          <w:sz w:val="16"/>
          <w:szCs w:val="16"/>
        </w:rPr>
        <w:t>◇保存</w:t>
      </w:r>
      <w:r w:rsidR="00812A7F">
        <w:rPr>
          <w:rFonts w:hint="eastAsia"/>
          <w:sz w:val="16"/>
          <w:szCs w:val="16"/>
        </w:rPr>
        <w:t>资料</w:t>
      </w:r>
      <w:r w:rsidR="008B3ED7">
        <w:rPr>
          <w:rFonts w:hint="eastAsia"/>
          <w:sz w:val="16"/>
          <w:szCs w:val="16"/>
        </w:rPr>
        <w:t>文件</w:t>
      </w:r>
      <w:r w:rsidR="00056CD9">
        <w:rPr>
          <w:rFonts w:hint="eastAsia"/>
          <w:sz w:val="16"/>
          <w:szCs w:val="16"/>
        </w:rPr>
        <w:t>时间</w:t>
      </w:r>
      <w:r w:rsidRPr="003A3AE4">
        <w:rPr>
          <w:rFonts w:hint="eastAsia"/>
          <w:sz w:val="16"/>
          <w:szCs w:val="16"/>
        </w:rPr>
        <w:t>不少于</w:t>
      </w:r>
      <w:r w:rsidRPr="003A3AE4">
        <w:rPr>
          <w:rFonts w:hint="eastAsia"/>
          <w:sz w:val="16"/>
          <w:szCs w:val="16"/>
        </w:rPr>
        <w:t>20</w:t>
      </w:r>
      <w:r w:rsidRPr="003A3AE4">
        <w:rPr>
          <w:rFonts w:hint="eastAsia"/>
          <w:sz w:val="16"/>
          <w:szCs w:val="16"/>
        </w:rPr>
        <w:t>年</w:t>
      </w:r>
    </w:p>
    <w:p w14:paraId="34E4AE73" w14:textId="77777777" w:rsidR="00F02867" w:rsidRPr="003A3AE4" w:rsidRDefault="00F02867" w:rsidP="00F02867">
      <w:pPr>
        <w:spacing w:line="0" w:lineRule="atLeast"/>
        <w:contextualSpacing/>
        <w:rPr>
          <w:sz w:val="16"/>
          <w:szCs w:val="16"/>
        </w:rPr>
      </w:pPr>
      <w:r w:rsidRPr="003A3AE4">
        <w:rPr>
          <w:rFonts w:hint="eastAsia"/>
          <w:sz w:val="16"/>
          <w:szCs w:val="16"/>
        </w:rPr>
        <w:t>◇净资本与风险资本准备之和比例不低于</w:t>
      </w:r>
      <w:r w:rsidRPr="003A3AE4">
        <w:rPr>
          <w:rFonts w:hint="eastAsia"/>
          <w:sz w:val="16"/>
          <w:szCs w:val="16"/>
        </w:rPr>
        <w:t>100%</w:t>
      </w:r>
    </w:p>
    <w:p w14:paraId="44053643" w14:textId="77777777" w:rsidR="00F02867" w:rsidRPr="003A3AE4" w:rsidRDefault="00F02867" w:rsidP="00F02867">
      <w:pPr>
        <w:spacing w:line="0" w:lineRule="atLeast"/>
        <w:contextualSpacing/>
        <w:rPr>
          <w:sz w:val="16"/>
          <w:szCs w:val="16"/>
        </w:rPr>
      </w:pPr>
      <w:r w:rsidRPr="003A3AE4">
        <w:rPr>
          <w:rFonts w:hint="eastAsia"/>
          <w:sz w:val="16"/>
          <w:szCs w:val="16"/>
        </w:rPr>
        <w:t>◇对单一证券公司转融通余额不超过净资本</w:t>
      </w:r>
      <w:r w:rsidRPr="003A3AE4">
        <w:rPr>
          <w:rFonts w:hint="eastAsia"/>
          <w:sz w:val="16"/>
          <w:szCs w:val="16"/>
        </w:rPr>
        <w:t>50%</w:t>
      </w:r>
    </w:p>
    <w:p w14:paraId="16FF82EE" w14:textId="77777777" w:rsidR="00F02867" w:rsidRPr="003A3AE4" w:rsidRDefault="00F02867" w:rsidP="00F02867">
      <w:pPr>
        <w:spacing w:line="0" w:lineRule="atLeast"/>
        <w:contextualSpacing/>
        <w:rPr>
          <w:sz w:val="16"/>
          <w:szCs w:val="16"/>
        </w:rPr>
      </w:pPr>
      <w:r w:rsidRPr="003A3AE4">
        <w:rPr>
          <w:rFonts w:hint="eastAsia"/>
          <w:sz w:val="16"/>
          <w:szCs w:val="16"/>
        </w:rPr>
        <w:t>◇融出每种证券余额不超过证券可流通市值</w:t>
      </w:r>
      <w:r w:rsidRPr="003A3AE4">
        <w:rPr>
          <w:rFonts w:hint="eastAsia"/>
          <w:sz w:val="16"/>
          <w:szCs w:val="16"/>
        </w:rPr>
        <w:t>10%</w:t>
      </w:r>
    </w:p>
    <w:p w14:paraId="634EAF16" w14:textId="77777777" w:rsidR="00F02867" w:rsidRDefault="00F02867" w:rsidP="00F02867">
      <w:pPr>
        <w:spacing w:line="0" w:lineRule="atLeast"/>
        <w:contextualSpacing/>
        <w:rPr>
          <w:sz w:val="16"/>
          <w:szCs w:val="16"/>
        </w:rPr>
      </w:pPr>
      <w:r w:rsidRPr="003A3AE4">
        <w:rPr>
          <w:rFonts w:hint="eastAsia"/>
          <w:sz w:val="16"/>
          <w:szCs w:val="16"/>
        </w:rPr>
        <w:t>◇充抵保证金每种证券余额不超过证券总市值</w:t>
      </w:r>
      <w:r w:rsidRPr="003A3AE4">
        <w:rPr>
          <w:rFonts w:hint="eastAsia"/>
          <w:sz w:val="16"/>
          <w:szCs w:val="16"/>
        </w:rPr>
        <w:t>15%</w:t>
      </w:r>
    </w:p>
    <w:p w14:paraId="0A4D57B4" w14:textId="2BDC44CD" w:rsidR="00FF2E0E" w:rsidRPr="003A3AE4" w:rsidRDefault="00FF2E0E" w:rsidP="00F02867">
      <w:pPr>
        <w:spacing w:line="0" w:lineRule="atLeast"/>
        <w:contextualSpacing/>
        <w:rPr>
          <w:sz w:val="16"/>
          <w:szCs w:val="16"/>
        </w:rPr>
      </w:pPr>
      <w:r w:rsidRPr="003A3AE4">
        <w:rPr>
          <w:rFonts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每年按税后利润的</w:t>
      </w:r>
      <w:r>
        <w:rPr>
          <w:rFonts w:hint="eastAsia"/>
          <w:sz w:val="16"/>
          <w:szCs w:val="16"/>
        </w:rPr>
        <w:t>10%</w:t>
      </w:r>
      <w:r>
        <w:rPr>
          <w:rFonts w:hint="eastAsia"/>
          <w:sz w:val="16"/>
          <w:szCs w:val="16"/>
        </w:rPr>
        <w:t>提取风险准备金</w:t>
      </w:r>
    </w:p>
    <w:p w14:paraId="78F5DF88" w14:textId="0FBA1664" w:rsidR="00066685" w:rsidRDefault="00066685" w:rsidP="00066685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【证券</w:t>
      </w:r>
      <w:r w:rsidR="006A5864">
        <w:rPr>
          <w:rFonts w:ascii="宋体" w:eastAsia="宋体" w:hAnsi="宋体" w:hint="eastAsia"/>
          <w:sz w:val="16"/>
          <w:szCs w:val="16"/>
        </w:rPr>
        <w:t>交易所</w:t>
      </w:r>
      <w:r>
        <w:rPr>
          <w:rFonts w:ascii="宋体" w:eastAsia="宋体" w:hAnsi="宋体" w:hint="eastAsia"/>
          <w:sz w:val="16"/>
          <w:szCs w:val="16"/>
        </w:rPr>
        <w:t>】</w:t>
      </w:r>
    </w:p>
    <w:p w14:paraId="345E7D16" w14:textId="0464B0D9" w:rsidR="00237E3C" w:rsidRDefault="00237E3C" w:rsidP="00066685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◇市场代码主板深市00或沪市60，中小板002，创业板</w:t>
      </w:r>
      <w:r w:rsidR="00071B87">
        <w:rPr>
          <w:rFonts w:ascii="宋体" w:eastAsia="宋体" w:hAnsi="宋体" w:hint="eastAsia"/>
          <w:sz w:val="16"/>
          <w:szCs w:val="16"/>
        </w:rPr>
        <w:t>3</w:t>
      </w:r>
      <w:r w:rsidR="007E2B11">
        <w:rPr>
          <w:rFonts w:ascii="宋体" w:eastAsia="宋体" w:hAnsi="宋体" w:hint="eastAsia"/>
          <w:sz w:val="16"/>
          <w:szCs w:val="16"/>
        </w:rPr>
        <w:t>打头</w:t>
      </w:r>
    </w:p>
    <w:p w14:paraId="319CEE78" w14:textId="623E3A50" w:rsidR="00817585" w:rsidRDefault="00066685" w:rsidP="00066685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817585">
        <w:rPr>
          <w:rFonts w:ascii="宋体" w:eastAsia="宋体" w:hAnsi="宋体" w:hint="eastAsia"/>
          <w:sz w:val="16"/>
          <w:szCs w:val="16"/>
        </w:rPr>
        <w:t>跌涨幅比例为10%，ST和*ST股票比例为5%</w:t>
      </w:r>
    </w:p>
    <w:p w14:paraId="0B8D5D7E" w14:textId="66CB6396" w:rsidR="00066685" w:rsidRDefault="00817585" w:rsidP="00066685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066685">
        <w:rPr>
          <w:rFonts w:hint="eastAsia"/>
          <w:sz w:val="16"/>
          <w:szCs w:val="16"/>
        </w:rPr>
        <w:t>上交所</w:t>
      </w:r>
      <w:r w:rsidR="00066685">
        <w:rPr>
          <w:sz w:val="16"/>
          <w:szCs w:val="16"/>
        </w:rPr>
        <w:t>9:15-9:25</w:t>
      </w:r>
      <w:r w:rsidR="00066685">
        <w:rPr>
          <w:rFonts w:hint="eastAsia"/>
          <w:sz w:val="16"/>
          <w:szCs w:val="16"/>
        </w:rPr>
        <w:t>集合竞价，</w:t>
      </w:r>
      <w:r w:rsidR="00066685">
        <w:rPr>
          <w:rFonts w:hint="eastAsia"/>
          <w:sz w:val="16"/>
          <w:szCs w:val="16"/>
        </w:rPr>
        <w:t>9</w:t>
      </w:r>
      <w:r w:rsidR="00066685">
        <w:rPr>
          <w:sz w:val="16"/>
          <w:szCs w:val="16"/>
        </w:rPr>
        <w:t>:30-11:30</w:t>
      </w:r>
      <w:r w:rsidR="00066685">
        <w:rPr>
          <w:rFonts w:hint="eastAsia"/>
          <w:sz w:val="16"/>
          <w:szCs w:val="16"/>
        </w:rPr>
        <w:t>、</w:t>
      </w:r>
      <w:r w:rsidR="00066685">
        <w:rPr>
          <w:rFonts w:hint="eastAsia"/>
          <w:sz w:val="16"/>
          <w:szCs w:val="16"/>
        </w:rPr>
        <w:t>13</w:t>
      </w:r>
      <w:r w:rsidR="00066685">
        <w:rPr>
          <w:sz w:val="16"/>
          <w:szCs w:val="16"/>
        </w:rPr>
        <w:t>:</w:t>
      </w:r>
      <w:r w:rsidR="00066685">
        <w:rPr>
          <w:rFonts w:hint="eastAsia"/>
          <w:sz w:val="16"/>
          <w:szCs w:val="16"/>
        </w:rPr>
        <w:t>30</w:t>
      </w:r>
      <w:r w:rsidR="00066685">
        <w:rPr>
          <w:sz w:val="16"/>
          <w:szCs w:val="16"/>
        </w:rPr>
        <w:t>-15:00</w:t>
      </w:r>
      <w:r w:rsidR="00066685">
        <w:rPr>
          <w:rFonts w:hint="eastAsia"/>
          <w:sz w:val="16"/>
          <w:szCs w:val="16"/>
        </w:rPr>
        <w:t>连续竞价</w:t>
      </w:r>
    </w:p>
    <w:p w14:paraId="494872A1" w14:textId="77777777" w:rsidR="00066685" w:rsidRDefault="00066685" w:rsidP="00066685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深交所与上交所基本相同，除</w:t>
      </w:r>
      <w:r>
        <w:rPr>
          <w:sz w:val="16"/>
          <w:szCs w:val="16"/>
        </w:rPr>
        <w:t>14:57-15:00</w:t>
      </w:r>
      <w:r>
        <w:rPr>
          <w:rFonts w:hint="eastAsia"/>
          <w:sz w:val="16"/>
          <w:szCs w:val="16"/>
        </w:rPr>
        <w:t>为收盘集合竞价</w:t>
      </w:r>
    </w:p>
    <w:p w14:paraId="7B626BBE" w14:textId="77777777" w:rsidR="00066685" w:rsidRDefault="00066685" w:rsidP="00066685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lastRenderedPageBreak/>
        <w:t>◇大宗交易符合条件：A股买卖50万股或300万元，B股50万股或30万美元、300万港币，基金300万份或300万元，国债及债券回购1万手或1000万元，其他债券1000手或100万元</w:t>
      </w:r>
    </w:p>
    <w:p w14:paraId="09CC4F63" w14:textId="77777777" w:rsidR="00066685" w:rsidRDefault="00066685" w:rsidP="00066685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◇约定购回式证券交易时间为T日9</w:t>
      </w:r>
      <w:r>
        <w:rPr>
          <w:rFonts w:ascii="宋体" w:eastAsia="宋体" w:hAnsi="宋体"/>
          <w:sz w:val="16"/>
          <w:szCs w:val="16"/>
        </w:rPr>
        <w:t>:30-11:30,13:00-15:00</w:t>
      </w:r>
    </w:p>
    <w:p w14:paraId="2E790690" w14:textId="77777777" w:rsidR="00AF41A6" w:rsidRDefault="00AF41A6" w:rsidP="00AF41A6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◇A股、买断式债券最小变动单位0.01元，基金、权证交易为0.001元，B股交易为0.001美元，质押回购债券为0.005元</w:t>
      </w:r>
    </w:p>
    <w:p w14:paraId="54CE9EA7" w14:textId="217A2E93" w:rsidR="003C3033" w:rsidRDefault="003C3033" w:rsidP="00AF41A6">
      <w:pPr>
        <w:spacing w:line="0" w:lineRule="atLeast"/>
        <w:contextualSpacing/>
        <w:rPr>
          <w:rFonts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◇上交所送股安排A股T+3日，B股T+6日</w:t>
      </w:r>
    </w:p>
    <w:p w14:paraId="371B05ED" w14:textId="77777777" w:rsidR="00FF610F" w:rsidRDefault="00FF610F" w:rsidP="00FF610F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【证券业协会】</w:t>
      </w:r>
      <w:r>
        <w:rPr>
          <w:rFonts w:hint="eastAsia"/>
          <w:sz w:val="16"/>
          <w:szCs w:val="16"/>
        </w:rPr>
        <w:t>1991</w:t>
      </w:r>
      <w:r>
        <w:rPr>
          <w:rFonts w:hint="eastAsia"/>
          <w:sz w:val="16"/>
          <w:szCs w:val="16"/>
        </w:rPr>
        <w:t>年</w:t>
      </w:r>
      <w:r>
        <w:rPr>
          <w:rFonts w:hint="eastAsia"/>
          <w:sz w:val="16"/>
          <w:szCs w:val="16"/>
        </w:rPr>
        <w:t>8</w:t>
      </w:r>
      <w:r>
        <w:rPr>
          <w:rFonts w:hint="eastAsia"/>
          <w:sz w:val="16"/>
          <w:szCs w:val="16"/>
        </w:rPr>
        <w:t>月</w:t>
      </w:r>
      <w:r>
        <w:rPr>
          <w:rFonts w:hint="eastAsia"/>
          <w:sz w:val="16"/>
          <w:szCs w:val="16"/>
        </w:rPr>
        <w:t>28</w:t>
      </w:r>
      <w:r>
        <w:rPr>
          <w:rFonts w:hint="eastAsia"/>
          <w:sz w:val="16"/>
          <w:szCs w:val="16"/>
        </w:rPr>
        <w:t>日成立</w:t>
      </w:r>
    </w:p>
    <w:p w14:paraId="38B33782" w14:textId="58F48617" w:rsidR="001B2161" w:rsidRDefault="00E10792" w:rsidP="00FF610F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◇每4年召开一次会员大会，</w:t>
      </w:r>
      <w:r w:rsidR="00B34892">
        <w:rPr>
          <w:rFonts w:ascii="宋体" w:eastAsia="宋体" w:hAnsi="宋体" w:hint="eastAsia"/>
          <w:sz w:val="16"/>
          <w:szCs w:val="16"/>
        </w:rPr>
        <w:t>常务理事会每半年至少召开一次</w:t>
      </w:r>
    </w:p>
    <w:p w14:paraId="2787906C" w14:textId="310F45E5" w:rsidR="00E10792" w:rsidRDefault="001B2161" w:rsidP="00FF610F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◇理事任期4年，</w:t>
      </w:r>
      <w:r w:rsidR="0037541B">
        <w:rPr>
          <w:rFonts w:ascii="宋体" w:eastAsia="宋体" w:hAnsi="宋体" w:hint="eastAsia"/>
          <w:sz w:val="16"/>
          <w:szCs w:val="16"/>
        </w:rPr>
        <w:t>非理事会员不超过总数1</w:t>
      </w:r>
      <w:r w:rsidR="0037541B">
        <w:rPr>
          <w:rFonts w:ascii="宋体" w:eastAsia="宋体" w:hAnsi="宋体"/>
          <w:sz w:val="16"/>
          <w:szCs w:val="16"/>
        </w:rPr>
        <w:t>/5</w:t>
      </w:r>
    </w:p>
    <w:p w14:paraId="4EFE2EE2" w14:textId="149F16F2" w:rsidR="009115E6" w:rsidRDefault="009115E6" w:rsidP="00FF610F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◇监事、监事长任期4年，常务理事不超过总数</w:t>
      </w:r>
      <w:r>
        <w:rPr>
          <w:rFonts w:ascii="宋体" w:eastAsia="宋体" w:hAnsi="宋体"/>
          <w:sz w:val="16"/>
          <w:szCs w:val="16"/>
        </w:rPr>
        <w:t>1/3</w:t>
      </w:r>
    </w:p>
    <w:p w14:paraId="2BA01E69" w14:textId="78386878" w:rsidR="00133180" w:rsidRDefault="00133180" w:rsidP="00FF610F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◇会长、专职副会长证监会提名</w:t>
      </w:r>
      <w:r w:rsidR="00A50AAE">
        <w:rPr>
          <w:rFonts w:ascii="宋体" w:eastAsia="宋体" w:hAnsi="宋体" w:hint="eastAsia"/>
          <w:sz w:val="16"/>
          <w:szCs w:val="16"/>
        </w:rPr>
        <w:t>，</w:t>
      </w:r>
      <w:r>
        <w:rPr>
          <w:rFonts w:ascii="宋体" w:eastAsia="宋体" w:hAnsi="宋体" w:hint="eastAsia"/>
          <w:sz w:val="16"/>
          <w:szCs w:val="16"/>
        </w:rPr>
        <w:t>理事会选举产生，任期4年</w:t>
      </w:r>
    </w:p>
    <w:p w14:paraId="22BF3921" w14:textId="77777777" w:rsidR="00FF610F" w:rsidRDefault="00FF610F" w:rsidP="00FF610F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◇收到执业证书申请30日内向证监会备案并颁发证书</w:t>
      </w:r>
    </w:p>
    <w:p w14:paraId="1CFF6D46" w14:textId="77777777" w:rsidR="00FF610F" w:rsidRDefault="00FF610F" w:rsidP="00FF610F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◇连续3年不在证券经营机构从业注销其执业证书</w:t>
      </w:r>
    </w:p>
    <w:p w14:paraId="0E0FD872" w14:textId="77777777" w:rsidR="00FF610F" w:rsidRDefault="00FF610F" w:rsidP="00FF610F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证券执业证书的人员连续</w:t>
      </w:r>
      <w:r w:rsidRPr="00D97A2C">
        <w:rPr>
          <w:rFonts w:hint="eastAsia"/>
          <w:sz w:val="16"/>
          <w:szCs w:val="16"/>
          <w:u w:val="single"/>
        </w:rPr>
        <w:t>3</w:t>
      </w:r>
      <w:r w:rsidRPr="00D97A2C">
        <w:rPr>
          <w:rFonts w:hint="eastAsia"/>
          <w:sz w:val="16"/>
          <w:szCs w:val="16"/>
          <w:u w:val="single"/>
        </w:rPr>
        <w:t>年</w:t>
      </w:r>
      <w:r>
        <w:rPr>
          <w:rFonts w:hint="eastAsia"/>
          <w:sz w:val="16"/>
          <w:szCs w:val="16"/>
        </w:rPr>
        <w:t>不在证券机构从业注销执业证书</w:t>
      </w:r>
    </w:p>
    <w:p w14:paraId="10EF41DE" w14:textId="77777777" w:rsidR="00FF610F" w:rsidRDefault="00FF610F" w:rsidP="00FF610F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◇被证监会注销执业证书3年内不再受理执业证书申请</w:t>
      </w:r>
    </w:p>
    <w:p w14:paraId="45BE9AD2" w14:textId="77777777" w:rsidR="00FF610F" w:rsidRDefault="00FF610F" w:rsidP="00FF610F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◇奖励处罚自生效之日起</w:t>
      </w:r>
      <w:r w:rsidRPr="0014287E">
        <w:rPr>
          <w:rFonts w:ascii="宋体" w:eastAsia="宋体" w:hAnsi="宋体" w:hint="eastAsia"/>
          <w:sz w:val="16"/>
          <w:szCs w:val="16"/>
        </w:rPr>
        <w:t>10工作日</w:t>
      </w:r>
      <w:r>
        <w:rPr>
          <w:rFonts w:ascii="宋体" w:eastAsia="宋体" w:hAnsi="宋体" w:hint="eastAsia"/>
          <w:sz w:val="16"/>
          <w:szCs w:val="16"/>
        </w:rPr>
        <w:t>内向证券业协议诚信管理系统申报</w:t>
      </w:r>
    </w:p>
    <w:p w14:paraId="3C463478" w14:textId="77777777" w:rsidR="00FF610F" w:rsidRDefault="00FF610F" w:rsidP="00FF610F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◇奖励处罚信息效力3年，行政处罚、市场禁入信息效力5年</w:t>
      </w:r>
    </w:p>
    <w:p w14:paraId="63BF2832" w14:textId="7797887C" w:rsidR="003B23F7" w:rsidRDefault="003B23F7" w:rsidP="00FF610F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◇对执业人员自取得执业证书之日起</w:t>
      </w:r>
      <w:r w:rsidRPr="00541598">
        <w:rPr>
          <w:rFonts w:ascii="宋体" w:eastAsia="宋体" w:hAnsi="宋体" w:hint="eastAsia"/>
          <w:sz w:val="16"/>
          <w:szCs w:val="16"/>
          <w:u w:val="single"/>
        </w:rPr>
        <w:t>每2年</w:t>
      </w:r>
      <w:r>
        <w:rPr>
          <w:rFonts w:ascii="宋体" w:eastAsia="宋体" w:hAnsi="宋体" w:hint="eastAsia"/>
          <w:sz w:val="16"/>
          <w:szCs w:val="16"/>
        </w:rPr>
        <w:t>检查一次</w:t>
      </w:r>
    </w:p>
    <w:p w14:paraId="6C57B2B0" w14:textId="77777777" w:rsidR="00FF610F" w:rsidRDefault="00FF610F" w:rsidP="00FF610F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◇对证券经纪人自取得证书之日起</w:t>
      </w:r>
      <w:r w:rsidRPr="009C67C1">
        <w:rPr>
          <w:rFonts w:ascii="宋体" w:eastAsia="宋体" w:hAnsi="宋体" w:hint="eastAsia"/>
          <w:sz w:val="16"/>
          <w:szCs w:val="16"/>
          <w:u w:val="single"/>
        </w:rPr>
        <w:t>每1年</w:t>
      </w:r>
      <w:r>
        <w:rPr>
          <w:rFonts w:ascii="宋体" w:eastAsia="宋体" w:hAnsi="宋体" w:hint="eastAsia"/>
          <w:sz w:val="16"/>
          <w:szCs w:val="16"/>
        </w:rPr>
        <w:t>检查一次</w:t>
      </w:r>
    </w:p>
    <w:p w14:paraId="58C46606" w14:textId="1E6E0622" w:rsidR="002038E1" w:rsidRDefault="002038E1" w:rsidP="00FF610F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◇对投资主办人自执业注册完成之日起</w:t>
      </w:r>
      <w:r w:rsidRPr="00307FA3">
        <w:rPr>
          <w:rFonts w:ascii="宋体" w:eastAsia="宋体" w:hAnsi="宋体" w:hint="eastAsia"/>
          <w:sz w:val="16"/>
          <w:szCs w:val="16"/>
          <w:u w:val="single"/>
        </w:rPr>
        <w:t>每2年</w:t>
      </w:r>
      <w:r>
        <w:rPr>
          <w:rFonts w:ascii="宋体" w:eastAsia="宋体" w:hAnsi="宋体" w:hint="eastAsia"/>
          <w:sz w:val="16"/>
          <w:szCs w:val="16"/>
        </w:rPr>
        <w:t>检查一次</w:t>
      </w:r>
    </w:p>
    <w:p w14:paraId="73E833EE" w14:textId="555749B2" w:rsidR="00893BE5" w:rsidRPr="00893BE5" w:rsidRDefault="00893BE5" w:rsidP="00FF610F">
      <w:pPr>
        <w:spacing w:line="0" w:lineRule="atLeast"/>
        <w:contextualSpacing/>
        <w:rPr>
          <w:rFonts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◇投资主办人解除劳动合同在10日内向证券业协会</w:t>
      </w:r>
      <w:r w:rsidR="00CB7DD0">
        <w:rPr>
          <w:rFonts w:ascii="宋体" w:eastAsia="宋体" w:hAnsi="宋体" w:hint="eastAsia"/>
          <w:sz w:val="16"/>
          <w:szCs w:val="16"/>
        </w:rPr>
        <w:t>做</w:t>
      </w:r>
      <w:r>
        <w:rPr>
          <w:rFonts w:ascii="宋体" w:eastAsia="宋体" w:hAnsi="宋体" w:hint="eastAsia"/>
          <w:sz w:val="16"/>
          <w:szCs w:val="16"/>
        </w:rPr>
        <w:t>离职备案</w:t>
      </w:r>
    </w:p>
    <w:p w14:paraId="33FFA514" w14:textId="77777777" w:rsidR="007228C7" w:rsidRPr="00006989" w:rsidRDefault="007228C7" w:rsidP="007228C7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◇投资顾问或分析师变更岗位10日向证券业协会注销注册登记</w:t>
      </w:r>
    </w:p>
    <w:p w14:paraId="64A47128" w14:textId="77777777" w:rsidR="00BF3316" w:rsidRDefault="00BF3316" w:rsidP="00BF3316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 w:rsidRPr="00BF3316">
        <w:rPr>
          <w:rFonts w:ascii="宋体" w:eastAsia="宋体" w:hAnsi="宋体" w:hint="eastAsia"/>
          <w:sz w:val="16"/>
          <w:szCs w:val="16"/>
        </w:rPr>
        <w:t>【证券登记结算公司】自有资金不少于2亿元</w:t>
      </w:r>
    </w:p>
    <w:p w14:paraId="42DBEE07" w14:textId="09B87300" w:rsidR="00DA20A6" w:rsidRPr="00E870B9" w:rsidRDefault="006C3724" w:rsidP="006C3724">
      <w:pPr>
        <w:spacing w:line="0" w:lineRule="atLeast"/>
        <w:contextualSpacing/>
        <w:rPr>
          <w:sz w:val="16"/>
          <w:szCs w:val="16"/>
        </w:rPr>
      </w:pPr>
      <w:r w:rsidRPr="00F117BE">
        <w:rPr>
          <w:rFonts w:ascii="宋体" w:eastAsia="宋体" w:hAnsi="宋体" w:hint="eastAsia"/>
          <w:sz w:val="16"/>
          <w:szCs w:val="16"/>
        </w:rPr>
        <w:t>【</w:t>
      </w:r>
      <w:r>
        <w:rPr>
          <w:rFonts w:ascii="宋体" w:eastAsia="宋体" w:hAnsi="宋体" w:hint="eastAsia"/>
          <w:sz w:val="16"/>
          <w:szCs w:val="16"/>
        </w:rPr>
        <w:t>证监会</w:t>
      </w:r>
      <w:r w:rsidRPr="00F117BE">
        <w:rPr>
          <w:rFonts w:ascii="宋体" w:eastAsia="宋体" w:hAnsi="宋体" w:hint="eastAsia"/>
          <w:sz w:val="16"/>
          <w:szCs w:val="16"/>
        </w:rPr>
        <w:t>】</w:t>
      </w:r>
      <w:r>
        <w:rPr>
          <w:rFonts w:hint="eastAsia"/>
          <w:sz w:val="16"/>
          <w:szCs w:val="16"/>
        </w:rPr>
        <w:t>1992</w:t>
      </w:r>
      <w:r>
        <w:rPr>
          <w:rFonts w:hint="eastAsia"/>
          <w:sz w:val="16"/>
          <w:szCs w:val="16"/>
        </w:rPr>
        <w:t>年</w:t>
      </w:r>
      <w:r>
        <w:rPr>
          <w:rFonts w:hint="eastAsia"/>
          <w:sz w:val="16"/>
          <w:szCs w:val="16"/>
        </w:rPr>
        <w:t>10</w:t>
      </w:r>
      <w:r>
        <w:rPr>
          <w:rFonts w:hint="eastAsia"/>
          <w:sz w:val="16"/>
          <w:szCs w:val="16"/>
        </w:rPr>
        <w:t>月成立</w:t>
      </w:r>
      <w:r w:rsidR="00DF7C8C">
        <w:rPr>
          <w:rFonts w:hint="eastAsia"/>
          <w:sz w:val="16"/>
          <w:szCs w:val="16"/>
        </w:rPr>
        <w:t>，</w:t>
      </w:r>
      <w:r w:rsidR="00DA20A6" w:rsidRPr="00F117BE">
        <w:rPr>
          <w:rFonts w:ascii="宋体" w:eastAsia="宋体" w:hAnsi="宋体" w:hint="eastAsia"/>
          <w:sz w:val="16"/>
          <w:szCs w:val="16"/>
        </w:rPr>
        <w:t>审查</w:t>
      </w:r>
      <w:r w:rsidR="00DA20A6">
        <w:rPr>
          <w:rFonts w:ascii="宋体" w:eastAsia="宋体" w:hAnsi="宋体" w:hint="eastAsia"/>
          <w:sz w:val="16"/>
          <w:szCs w:val="16"/>
        </w:rPr>
        <w:t>证券公司申请期限</w:t>
      </w:r>
      <w:r w:rsidR="00DF7C8C">
        <w:rPr>
          <w:rFonts w:ascii="宋体" w:eastAsia="宋体" w:hAnsi="宋体" w:hint="eastAsia"/>
          <w:sz w:val="16"/>
          <w:szCs w:val="16"/>
        </w:rPr>
        <w:t>如下</w:t>
      </w:r>
      <w:r w:rsidR="00943606">
        <w:rPr>
          <w:rFonts w:ascii="宋体" w:eastAsia="宋体" w:hAnsi="宋体" w:hint="eastAsia"/>
          <w:sz w:val="16"/>
          <w:szCs w:val="16"/>
        </w:rPr>
        <w:t>：</w:t>
      </w:r>
    </w:p>
    <w:p w14:paraId="72670759" w14:textId="77777777" w:rsidR="006C3724" w:rsidRDefault="006C3724" w:rsidP="006C3724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◇设立证券公司、经营机构申请，受理之日起6个月</w:t>
      </w:r>
    </w:p>
    <w:p w14:paraId="7591D23F" w14:textId="77777777" w:rsidR="006C3724" w:rsidRDefault="006C3724" w:rsidP="006C3724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◇变更注册资本、合并、分立、审查股东等，受理之日起3个月</w:t>
      </w:r>
    </w:p>
    <w:p w14:paraId="763BB0E5" w14:textId="77777777" w:rsidR="006C3724" w:rsidRDefault="006C3724" w:rsidP="006C3724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◇变更业务范围、公司章程、高管任职资格，受理之日起45个工作日</w:t>
      </w:r>
    </w:p>
    <w:p w14:paraId="793FA134" w14:textId="5666FE3F" w:rsidR="00A566DF" w:rsidRDefault="00A566DF" w:rsidP="006C3724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◇保荐机构资格申请，受理之日起45个工作日</w:t>
      </w:r>
    </w:p>
    <w:p w14:paraId="6AFE44B0" w14:textId="77777777" w:rsidR="006C3724" w:rsidRDefault="006C3724" w:rsidP="006C3724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◇设立、收购、变更分支机构，破产停业，受理之日起30个工作日</w:t>
      </w:r>
    </w:p>
    <w:p w14:paraId="257A4809" w14:textId="7DDF90BE" w:rsidR="006C3724" w:rsidRDefault="006C3724" w:rsidP="00BF3316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◇审查董事、监事、分支机构负责人，受理之日起20个工作日</w:t>
      </w:r>
    </w:p>
    <w:p w14:paraId="53943EF2" w14:textId="325C70D1" w:rsidR="00A566DF" w:rsidRPr="00BF3316" w:rsidRDefault="00A566DF" w:rsidP="00BF3316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◇保荐代表人资格申请，受理之日起20个工作日</w:t>
      </w:r>
    </w:p>
    <w:p w14:paraId="6B1BCDDB" w14:textId="2D04D1C2" w:rsidR="00362557" w:rsidRDefault="00362557" w:rsidP="00362557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【基金管理公司资格】注册资本不低于</w:t>
      </w:r>
      <w:r w:rsidRPr="002352C5">
        <w:rPr>
          <w:rFonts w:hint="eastAsia"/>
          <w:sz w:val="16"/>
          <w:szCs w:val="16"/>
          <w:u w:val="double"/>
        </w:rPr>
        <w:t>1</w:t>
      </w:r>
      <w:r w:rsidR="00611224" w:rsidRPr="002352C5">
        <w:rPr>
          <w:rFonts w:hint="eastAsia"/>
          <w:sz w:val="16"/>
          <w:szCs w:val="16"/>
          <w:u w:val="double"/>
        </w:rPr>
        <w:t>亿</w:t>
      </w:r>
      <w:r w:rsidR="00611224">
        <w:rPr>
          <w:rFonts w:hint="eastAsia"/>
          <w:sz w:val="16"/>
          <w:szCs w:val="16"/>
        </w:rPr>
        <w:t>，且</w:t>
      </w:r>
      <w:r>
        <w:rPr>
          <w:rFonts w:hint="eastAsia"/>
          <w:sz w:val="16"/>
          <w:szCs w:val="16"/>
        </w:rPr>
        <w:t>为实缴货币资本</w:t>
      </w:r>
    </w:p>
    <w:p w14:paraId="7E67F058" w14:textId="731A2333" w:rsidR="00BF3316" w:rsidRDefault="00362557" w:rsidP="00BF3316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主要股东</w:t>
      </w:r>
      <w:r w:rsidR="004964A9">
        <w:rPr>
          <w:rFonts w:hint="eastAsia"/>
          <w:sz w:val="16"/>
          <w:szCs w:val="16"/>
        </w:rPr>
        <w:t>的</w:t>
      </w:r>
      <w:r>
        <w:rPr>
          <w:rFonts w:hint="eastAsia"/>
          <w:sz w:val="16"/>
          <w:szCs w:val="16"/>
        </w:rPr>
        <w:t>注册资本不低于</w:t>
      </w:r>
      <w:r w:rsidRPr="00914318">
        <w:rPr>
          <w:rFonts w:hint="eastAsia"/>
          <w:sz w:val="16"/>
          <w:szCs w:val="16"/>
          <w:u w:val="single"/>
        </w:rPr>
        <w:t>3</w:t>
      </w:r>
      <w:r w:rsidRPr="00914318">
        <w:rPr>
          <w:rFonts w:hint="eastAsia"/>
          <w:sz w:val="16"/>
          <w:szCs w:val="16"/>
          <w:u w:val="single"/>
        </w:rPr>
        <w:t>亿</w:t>
      </w:r>
    </w:p>
    <w:p w14:paraId="7D6F0CA0" w14:textId="21C8AA53" w:rsidR="00062C49" w:rsidRDefault="00062C49" w:rsidP="00BF3316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客户身份资料和销售有关其他资料至少保存</w:t>
      </w:r>
      <w:r>
        <w:rPr>
          <w:rFonts w:hint="eastAsia"/>
          <w:sz w:val="16"/>
          <w:szCs w:val="16"/>
        </w:rPr>
        <w:t>15</w:t>
      </w:r>
      <w:r>
        <w:rPr>
          <w:rFonts w:hint="eastAsia"/>
          <w:sz w:val="16"/>
          <w:szCs w:val="16"/>
        </w:rPr>
        <w:t>年以上</w:t>
      </w:r>
    </w:p>
    <w:p w14:paraId="04B6B744" w14:textId="77777777" w:rsidR="0045424D" w:rsidRDefault="004F1175" w:rsidP="00BF3316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◇为单一客户办理特定资管业务，委托初始资产不低于3000万</w:t>
      </w:r>
    </w:p>
    <w:p w14:paraId="5625EBB2" w14:textId="438D5AE0" w:rsidR="004F1175" w:rsidRDefault="0045424D" w:rsidP="00BF3316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◇为多个客户办理特定资管业务，初始资产不低于3000万，不</w:t>
      </w:r>
      <w:r w:rsidR="002352C5">
        <w:rPr>
          <w:rFonts w:ascii="宋体" w:eastAsia="宋体" w:hAnsi="宋体" w:hint="eastAsia"/>
          <w:sz w:val="16"/>
          <w:szCs w:val="16"/>
        </w:rPr>
        <w:t>超过50</w:t>
      </w:r>
      <w:r>
        <w:rPr>
          <w:rFonts w:ascii="宋体" w:eastAsia="宋体" w:hAnsi="宋体" w:hint="eastAsia"/>
          <w:sz w:val="16"/>
          <w:szCs w:val="16"/>
        </w:rPr>
        <w:t>亿；投资者数量</w:t>
      </w:r>
      <w:r w:rsidR="002352C5">
        <w:rPr>
          <w:rFonts w:ascii="宋体" w:eastAsia="宋体" w:hAnsi="宋体" w:hint="eastAsia"/>
          <w:sz w:val="16"/>
          <w:szCs w:val="16"/>
        </w:rPr>
        <w:t>不得超过200人，单笔300</w:t>
      </w:r>
      <w:r>
        <w:rPr>
          <w:rFonts w:ascii="宋体" w:eastAsia="宋体" w:hAnsi="宋体" w:hint="eastAsia"/>
          <w:sz w:val="16"/>
          <w:szCs w:val="16"/>
        </w:rPr>
        <w:t>万以上投资者</w:t>
      </w:r>
      <w:r w:rsidR="002352C5">
        <w:rPr>
          <w:rFonts w:ascii="宋体" w:eastAsia="宋体" w:hAnsi="宋体" w:hint="eastAsia"/>
          <w:sz w:val="16"/>
          <w:szCs w:val="16"/>
        </w:rPr>
        <w:t>不受限制</w:t>
      </w:r>
    </w:p>
    <w:p w14:paraId="6ED69AE0" w14:textId="7B61AAEB" w:rsidR="00D05722" w:rsidRDefault="00D05722" w:rsidP="00BF3316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【基金销售机构】</w:t>
      </w:r>
    </w:p>
    <w:p w14:paraId="6CE6EF61" w14:textId="179196C9" w:rsidR="00D05722" w:rsidRDefault="007D36E9" w:rsidP="00BF3316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D05722">
        <w:rPr>
          <w:rFonts w:ascii="宋体" w:eastAsia="宋体" w:hAnsi="宋体" w:hint="eastAsia"/>
          <w:sz w:val="16"/>
          <w:szCs w:val="16"/>
        </w:rPr>
        <w:t>客户身份材料自业务关系结束</w:t>
      </w:r>
      <w:r>
        <w:rPr>
          <w:rFonts w:ascii="宋体" w:eastAsia="宋体" w:hAnsi="宋体" w:hint="eastAsia"/>
          <w:sz w:val="16"/>
          <w:szCs w:val="16"/>
        </w:rPr>
        <w:t>起至少保存</w:t>
      </w:r>
      <w:r w:rsidR="00D05722">
        <w:rPr>
          <w:rFonts w:ascii="宋体" w:eastAsia="宋体" w:hAnsi="宋体" w:hint="eastAsia"/>
          <w:sz w:val="16"/>
          <w:szCs w:val="16"/>
        </w:rPr>
        <w:t>15年</w:t>
      </w:r>
    </w:p>
    <w:p w14:paraId="39EE7048" w14:textId="47526181" w:rsidR="007D36E9" w:rsidRDefault="007D36E9" w:rsidP="00BF3316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◇与销售业务有关资料自发生计起至少保存15年</w:t>
      </w:r>
    </w:p>
    <w:p w14:paraId="770E6E9E" w14:textId="7FC081DC" w:rsidR="00EB0406" w:rsidRDefault="00EB0406" w:rsidP="00BF3316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【期货公司】注册资本不低于</w:t>
      </w:r>
      <w:r w:rsidRPr="00FE6480">
        <w:rPr>
          <w:rFonts w:ascii="宋体" w:eastAsia="宋体" w:hAnsi="宋体" w:hint="eastAsia"/>
          <w:sz w:val="16"/>
          <w:szCs w:val="16"/>
          <w:u w:val="single"/>
        </w:rPr>
        <w:t>3000万</w:t>
      </w:r>
      <w:r>
        <w:rPr>
          <w:rFonts w:ascii="宋体" w:eastAsia="宋体" w:hAnsi="宋体" w:hint="eastAsia"/>
          <w:sz w:val="16"/>
          <w:szCs w:val="16"/>
        </w:rPr>
        <w:t>，应当是实缴资本</w:t>
      </w:r>
    </w:p>
    <w:p w14:paraId="0837BC76" w14:textId="6A5BF62C" w:rsidR="00EB0406" w:rsidRPr="000903B2" w:rsidRDefault="002E2493" w:rsidP="00BF3316">
      <w:pPr>
        <w:spacing w:line="0" w:lineRule="atLeast"/>
        <w:contextualSpacing/>
        <w:rPr>
          <w:rFonts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股东货币出资比例不得低于</w:t>
      </w:r>
      <w:r>
        <w:rPr>
          <w:rFonts w:hint="eastAsia"/>
          <w:sz w:val="16"/>
          <w:szCs w:val="16"/>
        </w:rPr>
        <w:t>85%</w:t>
      </w:r>
    </w:p>
    <w:p w14:paraId="369D8505" w14:textId="02B30AC0" w:rsidR="0093564C" w:rsidRDefault="0093564C" w:rsidP="0093564C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【主板</w:t>
      </w:r>
      <w:r w:rsidR="00CB3C2D">
        <w:rPr>
          <w:rFonts w:hint="eastAsia"/>
          <w:sz w:val="16"/>
          <w:szCs w:val="16"/>
        </w:rPr>
        <w:t>公开发行股票</w:t>
      </w:r>
      <w:r>
        <w:rPr>
          <w:rFonts w:hint="eastAsia"/>
          <w:sz w:val="16"/>
          <w:szCs w:val="16"/>
        </w:rPr>
        <w:t>】</w:t>
      </w:r>
      <w:r w:rsidRPr="00C10685">
        <w:rPr>
          <w:rFonts w:hint="eastAsia"/>
          <w:sz w:val="16"/>
          <w:szCs w:val="16"/>
          <w:u w:val="single"/>
        </w:rPr>
        <w:t>发行前</w:t>
      </w:r>
      <w:r>
        <w:rPr>
          <w:rFonts w:hint="eastAsia"/>
          <w:sz w:val="16"/>
          <w:szCs w:val="16"/>
        </w:rPr>
        <w:t>股本总额不少于</w:t>
      </w:r>
      <w:r w:rsidRPr="00852E26">
        <w:rPr>
          <w:rFonts w:hint="eastAsia"/>
          <w:sz w:val="16"/>
          <w:szCs w:val="16"/>
          <w:u w:val="single"/>
        </w:rPr>
        <w:t>3000</w:t>
      </w:r>
      <w:r w:rsidRPr="00852E26">
        <w:rPr>
          <w:rFonts w:hint="eastAsia"/>
          <w:sz w:val="16"/>
          <w:szCs w:val="16"/>
          <w:u w:val="single"/>
        </w:rPr>
        <w:t>万</w:t>
      </w:r>
    </w:p>
    <w:p w14:paraId="79883C86" w14:textId="2620839D" w:rsidR="00852E26" w:rsidRDefault="00852E26" w:rsidP="0093564C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93564C">
        <w:rPr>
          <w:rFonts w:hint="eastAsia"/>
          <w:sz w:val="16"/>
          <w:szCs w:val="16"/>
        </w:rPr>
        <w:t>持续经营</w:t>
      </w:r>
      <w:r w:rsidR="0093564C">
        <w:rPr>
          <w:rFonts w:hint="eastAsia"/>
          <w:sz w:val="16"/>
          <w:szCs w:val="16"/>
        </w:rPr>
        <w:t>3</w:t>
      </w:r>
      <w:r w:rsidR="0093564C">
        <w:rPr>
          <w:rFonts w:hint="eastAsia"/>
          <w:sz w:val="16"/>
          <w:szCs w:val="16"/>
        </w:rPr>
        <w:t>年以上</w:t>
      </w:r>
    </w:p>
    <w:p w14:paraId="5404D573" w14:textId="2AADDD9C" w:rsidR="0093564C" w:rsidRDefault="00852E26" w:rsidP="0093564C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93564C">
        <w:rPr>
          <w:rFonts w:hint="eastAsia"/>
          <w:sz w:val="16"/>
          <w:szCs w:val="16"/>
        </w:rPr>
        <w:t>近</w:t>
      </w:r>
      <w:r w:rsidR="0093564C">
        <w:rPr>
          <w:rFonts w:hint="eastAsia"/>
          <w:sz w:val="16"/>
          <w:szCs w:val="16"/>
        </w:rPr>
        <w:t>3</w:t>
      </w:r>
      <w:r>
        <w:rPr>
          <w:rFonts w:hint="eastAsia"/>
          <w:sz w:val="16"/>
          <w:szCs w:val="16"/>
        </w:rPr>
        <w:t>年</w:t>
      </w:r>
      <w:r w:rsidR="0093564C">
        <w:rPr>
          <w:rFonts w:hint="eastAsia"/>
          <w:sz w:val="16"/>
          <w:szCs w:val="16"/>
        </w:rPr>
        <w:t>主营业务、高管、实际控制人没有发生重大变化</w:t>
      </w:r>
    </w:p>
    <w:p w14:paraId="587D854D" w14:textId="597F3622" w:rsidR="0093564C" w:rsidRDefault="00490EE6" w:rsidP="0093564C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93564C">
        <w:rPr>
          <w:rFonts w:hint="eastAsia"/>
          <w:sz w:val="16"/>
          <w:szCs w:val="16"/>
        </w:rPr>
        <w:t>近</w:t>
      </w:r>
      <w:r w:rsidR="0093564C">
        <w:rPr>
          <w:sz w:val="16"/>
          <w:szCs w:val="16"/>
        </w:rPr>
        <w:t>3</w:t>
      </w:r>
      <w:r w:rsidR="0093564C">
        <w:rPr>
          <w:rFonts w:hint="eastAsia"/>
          <w:sz w:val="16"/>
          <w:szCs w:val="16"/>
        </w:rPr>
        <w:t>个会计年度利润为正数且累计超过</w:t>
      </w:r>
      <w:r w:rsidR="0093564C">
        <w:rPr>
          <w:rFonts w:hint="eastAsia"/>
          <w:sz w:val="16"/>
          <w:szCs w:val="16"/>
        </w:rPr>
        <w:t>3000</w:t>
      </w:r>
      <w:r w:rsidR="0093564C">
        <w:rPr>
          <w:rFonts w:hint="eastAsia"/>
          <w:sz w:val="16"/>
          <w:szCs w:val="16"/>
        </w:rPr>
        <w:t>万</w:t>
      </w:r>
    </w:p>
    <w:p w14:paraId="626FC3B8" w14:textId="64ED3EFE" w:rsidR="0093564C" w:rsidRDefault="00A61D48" w:rsidP="0093564C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93564C">
        <w:rPr>
          <w:rFonts w:hint="eastAsia"/>
          <w:sz w:val="16"/>
          <w:szCs w:val="16"/>
        </w:rPr>
        <w:t>近</w:t>
      </w:r>
      <w:r w:rsidR="0093564C">
        <w:rPr>
          <w:rFonts w:hint="eastAsia"/>
          <w:sz w:val="16"/>
          <w:szCs w:val="16"/>
        </w:rPr>
        <w:t>3</w:t>
      </w:r>
      <w:r w:rsidR="0093564C">
        <w:rPr>
          <w:rFonts w:hint="eastAsia"/>
          <w:sz w:val="16"/>
          <w:szCs w:val="16"/>
        </w:rPr>
        <w:t>个会计年度现金流量净额超</w:t>
      </w:r>
      <w:r w:rsidR="0093564C">
        <w:rPr>
          <w:rFonts w:hint="eastAsia"/>
          <w:sz w:val="16"/>
          <w:szCs w:val="16"/>
        </w:rPr>
        <w:t>5000</w:t>
      </w:r>
      <w:r w:rsidR="0093564C">
        <w:rPr>
          <w:rFonts w:hint="eastAsia"/>
          <w:sz w:val="16"/>
          <w:szCs w:val="16"/>
        </w:rPr>
        <w:t>万或营业收入超</w:t>
      </w:r>
      <w:r w:rsidR="0093564C">
        <w:rPr>
          <w:rFonts w:hint="eastAsia"/>
          <w:sz w:val="16"/>
          <w:szCs w:val="16"/>
        </w:rPr>
        <w:t>3</w:t>
      </w:r>
      <w:r w:rsidR="0093564C">
        <w:rPr>
          <w:rFonts w:hint="eastAsia"/>
          <w:sz w:val="16"/>
          <w:szCs w:val="16"/>
        </w:rPr>
        <w:t>亿</w:t>
      </w:r>
    </w:p>
    <w:p w14:paraId="74B4677F" w14:textId="33353040" w:rsidR="0093564C" w:rsidRDefault="00A61D48" w:rsidP="0093564C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93564C">
        <w:rPr>
          <w:rFonts w:hint="eastAsia"/>
          <w:sz w:val="16"/>
          <w:szCs w:val="16"/>
        </w:rPr>
        <w:t>近</w:t>
      </w:r>
      <w:r w:rsidR="0093564C">
        <w:rPr>
          <w:rFonts w:hint="eastAsia"/>
          <w:sz w:val="16"/>
          <w:szCs w:val="16"/>
        </w:rPr>
        <w:t>1</w:t>
      </w:r>
      <w:r w:rsidR="0093564C">
        <w:rPr>
          <w:rFonts w:hint="eastAsia"/>
          <w:sz w:val="16"/>
          <w:szCs w:val="16"/>
        </w:rPr>
        <w:t>期末无形资产占净资产比例不高于</w:t>
      </w:r>
      <w:r w:rsidR="0093564C">
        <w:rPr>
          <w:rFonts w:hint="eastAsia"/>
          <w:sz w:val="16"/>
          <w:szCs w:val="16"/>
        </w:rPr>
        <w:t>20%</w:t>
      </w:r>
      <w:r w:rsidR="0093564C">
        <w:rPr>
          <w:rFonts w:hint="eastAsia"/>
          <w:sz w:val="16"/>
          <w:szCs w:val="16"/>
        </w:rPr>
        <w:t>且不存在未弥补亏损</w:t>
      </w:r>
    </w:p>
    <w:p w14:paraId="47F3646E" w14:textId="0E9213A7" w:rsidR="0093564C" w:rsidRDefault="00A61D48" w:rsidP="0093564C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93564C">
        <w:rPr>
          <w:rFonts w:hint="eastAsia"/>
          <w:sz w:val="16"/>
          <w:szCs w:val="16"/>
        </w:rPr>
        <w:t>公开发行股份比例</w:t>
      </w:r>
      <w:r w:rsidR="0093564C">
        <w:rPr>
          <w:rFonts w:hint="eastAsia"/>
          <w:sz w:val="16"/>
          <w:szCs w:val="16"/>
        </w:rPr>
        <w:t>25%</w:t>
      </w:r>
      <w:r w:rsidR="0093564C">
        <w:rPr>
          <w:rFonts w:hint="eastAsia"/>
          <w:sz w:val="16"/>
          <w:szCs w:val="16"/>
        </w:rPr>
        <w:t>以上，股本总额超</w:t>
      </w:r>
      <w:r w:rsidR="0093564C">
        <w:rPr>
          <w:rFonts w:hint="eastAsia"/>
          <w:sz w:val="16"/>
          <w:szCs w:val="16"/>
        </w:rPr>
        <w:t>4</w:t>
      </w:r>
      <w:r w:rsidR="0093564C">
        <w:rPr>
          <w:rFonts w:hint="eastAsia"/>
          <w:sz w:val="16"/>
          <w:szCs w:val="16"/>
        </w:rPr>
        <w:t>亿的为</w:t>
      </w:r>
      <w:r w:rsidR="0093564C">
        <w:rPr>
          <w:rFonts w:hint="eastAsia"/>
          <w:sz w:val="16"/>
          <w:szCs w:val="16"/>
        </w:rPr>
        <w:t>10%</w:t>
      </w:r>
      <w:r w:rsidR="0093564C">
        <w:rPr>
          <w:rFonts w:hint="eastAsia"/>
          <w:sz w:val="16"/>
          <w:szCs w:val="16"/>
        </w:rPr>
        <w:t>以上</w:t>
      </w:r>
    </w:p>
    <w:p w14:paraId="5F609C03" w14:textId="27DEF429" w:rsidR="0093564C" w:rsidRDefault="0093564C" w:rsidP="0093564C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【创业板</w:t>
      </w:r>
      <w:r w:rsidR="00CB3C2D">
        <w:rPr>
          <w:rFonts w:hint="eastAsia"/>
          <w:sz w:val="16"/>
          <w:szCs w:val="16"/>
        </w:rPr>
        <w:t>公开发行股票</w:t>
      </w:r>
      <w:r>
        <w:rPr>
          <w:rFonts w:hint="eastAsia"/>
          <w:sz w:val="16"/>
          <w:szCs w:val="16"/>
        </w:rPr>
        <w:t>】</w:t>
      </w:r>
      <w:r w:rsidRPr="00C10685">
        <w:rPr>
          <w:rFonts w:hint="eastAsia"/>
          <w:sz w:val="16"/>
          <w:szCs w:val="16"/>
          <w:u w:val="single"/>
        </w:rPr>
        <w:t>发行后</w:t>
      </w:r>
      <w:r>
        <w:rPr>
          <w:rFonts w:hint="eastAsia"/>
          <w:sz w:val="16"/>
          <w:szCs w:val="16"/>
        </w:rPr>
        <w:t>股本总额不少于</w:t>
      </w:r>
      <w:r w:rsidRPr="008A0E7D">
        <w:rPr>
          <w:rFonts w:hint="eastAsia"/>
          <w:sz w:val="16"/>
          <w:szCs w:val="16"/>
          <w:u w:val="single"/>
        </w:rPr>
        <w:t>3000</w:t>
      </w:r>
      <w:r w:rsidRPr="008A0E7D">
        <w:rPr>
          <w:rFonts w:hint="eastAsia"/>
          <w:sz w:val="16"/>
          <w:szCs w:val="16"/>
          <w:u w:val="single"/>
        </w:rPr>
        <w:t>万</w:t>
      </w:r>
    </w:p>
    <w:p w14:paraId="4655381B" w14:textId="74934938" w:rsidR="008A0E7D" w:rsidRDefault="008A0E7D" w:rsidP="0093564C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93564C">
        <w:rPr>
          <w:rFonts w:hint="eastAsia"/>
          <w:sz w:val="16"/>
          <w:szCs w:val="16"/>
        </w:rPr>
        <w:t>持续经营</w:t>
      </w:r>
      <w:r w:rsidR="0093564C">
        <w:rPr>
          <w:rFonts w:hint="eastAsia"/>
          <w:sz w:val="16"/>
          <w:szCs w:val="16"/>
        </w:rPr>
        <w:t>3</w:t>
      </w:r>
      <w:r w:rsidR="0093564C">
        <w:rPr>
          <w:rFonts w:hint="eastAsia"/>
          <w:sz w:val="16"/>
          <w:szCs w:val="16"/>
        </w:rPr>
        <w:t>年以上</w:t>
      </w:r>
    </w:p>
    <w:p w14:paraId="51F66C87" w14:textId="77777777" w:rsidR="008A0E7D" w:rsidRDefault="008A0E7D" w:rsidP="0093564C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93564C">
        <w:rPr>
          <w:rFonts w:hint="eastAsia"/>
          <w:sz w:val="16"/>
          <w:szCs w:val="16"/>
        </w:rPr>
        <w:t>近</w:t>
      </w:r>
      <w:r w:rsidR="0093564C" w:rsidRPr="008A0E7D">
        <w:rPr>
          <w:rFonts w:hint="eastAsia"/>
          <w:sz w:val="16"/>
          <w:szCs w:val="16"/>
          <w:u w:val="single"/>
        </w:rPr>
        <w:t>2</w:t>
      </w:r>
      <w:r w:rsidR="0093564C" w:rsidRPr="008A0E7D">
        <w:rPr>
          <w:rFonts w:hint="eastAsia"/>
          <w:sz w:val="16"/>
          <w:szCs w:val="16"/>
          <w:u w:val="single"/>
        </w:rPr>
        <w:t>年</w:t>
      </w:r>
      <w:r w:rsidR="0093564C">
        <w:rPr>
          <w:rFonts w:hint="eastAsia"/>
          <w:sz w:val="16"/>
          <w:szCs w:val="16"/>
        </w:rPr>
        <w:t>内主营业务、董事、高管没有发生重大变化</w:t>
      </w:r>
    </w:p>
    <w:p w14:paraId="046D1BF4" w14:textId="5ECA1D62" w:rsidR="0093564C" w:rsidRDefault="008A0E7D" w:rsidP="0093564C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93564C">
        <w:rPr>
          <w:rFonts w:hint="eastAsia"/>
          <w:sz w:val="16"/>
          <w:szCs w:val="16"/>
        </w:rPr>
        <w:t>近</w:t>
      </w:r>
      <w:r w:rsidR="0093564C" w:rsidRPr="008A0E7D">
        <w:rPr>
          <w:rFonts w:hint="eastAsia"/>
          <w:sz w:val="16"/>
          <w:szCs w:val="16"/>
          <w:u w:val="single"/>
        </w:rPr>
        <w:t>2</w:t>
      </w:r>
      <w:r w:rsidR="0093564C" w:rsidRPr="008A0E7D">
        <w:rPr>
          <w:rFonts w:hint="eastAsia"/>
          <w:sz w:val="16"/>
          <w:szCs w:val="16"/>
          <w:u w:val="single"/>
        </w:rPr>
        <w:t>年</w:t>
      </w:r>
      <w:r>
        <w:rPr>
          <w:rFonts w:hint="eastAsia"/>
          <w:sz w:val="16"/>
          <w:szCs w:val="16"/>
        </w:rPr>
        <w:t>连续盈利</w:t>
      </w:r>
      <w:r w:rsidR="0093564C">
        <w:rPr>
          <w:rFonts w:hint="eastAsia"/>
          <w:sz w:val="16"/>
          <w:szCs w:val="16"/>
        </w:rPr>
        <w:t>不少于</w:t>
      </w:r>
      <w:r w:rsidR="0093564C">
        <w:rPr>
          <w:rFonts w:hint="eastAsia"/>
          <w:sz w:val="16"/>
          <w:szCs w:val="16"/>
        </w:rPr>
        <w:t>1000</w:t>
      </w:r>
      <w:r w:rsidR="0093564C">
        <w:rPr>
          <w:rFonts w:hint="eastAsia"/>
          <w:sz w:val="16"/>
          <w:szCs w:val="16"/>
        </w:rPr>
        <w:t>万或近</w:t>
      </w:r>
      <w:r w:rsidR="0093564C" w:rsidRPr="008A0E7D">
        <w:rPr>
          <w:rFonts w:hint="eastAsia"/>
          <w:sz w:val="16"/>
          <w:szCs w:val="16"/>
          <w:u w:val="single"/>
        </w:rPr>
        <w:t>1</w:t>
      </w:r>
      <w:r w:rsidR="0093564C" w:rsidRPr="008A0E7D">
        <w:rPr>
          <w:rFonts w:hint="eastAsia"/>
          <w:sz w:val="16"/>
          <w:szCs w:val="16"/>
          <w:u w:val="single"/>
        </w:rPr>
        <w:t>年</w:t>
      </w:r>
      <w:r>
        <w:rPr>
          <w:rFonts w:hint="eastAsia"/>
          <w:sz w:val="16"/>
          <w:szCs w:val="16"/>
        </w:rPr>
        <w:t>盈利且营收</w:t>
      </w:r>
      <w:r w:rsidR="0093564C">
        <w:rPr>
          <w:rFonts w:hint="eastAsia"/>
          <w:sz w:val="16"/>
          <w:szCs w:val="16"/>
        </w:rPr>
        <w:t>不少于</w:t>
      </w:r>
      <w:r w:rsidR="0093564C">
        <w:rPr>
          <w:rFonts w:hint="eastAsia"/>
          <w:sz w:val="16"/>
          <w:szCs w:val="16"/>
        </w:rPr>
        <w:t>5000</w:t>
      </w:r>
      <w:r w:rsidR="0093564C">
        <w:rPr>
          <w:rFonts w:hint="eastAsia"/>
          <w:sz w:val="16"/>
          <w:szCs w:val="16"/>
        </w:rPr>
        <w:t>万</w:t>
      </w:r>
    </w:p>
    <w:p w14:paraId="68D60F4B" w14:textId="55752AF5" w:rsidR="0093564C" w:rsidRDefault="00DA7123" w:rsidP="0093564C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93564C">
        <w:rPr>
          <w:rFonts w:hint="eastAsia"/>
          <w:sz w:val="16"/>
          <w:szCs w:val="16"/>
        </w:rPr>
        <w:t>近</w:t>
      </w:r>
      <w:r w:rsidR="0093564C">
        <w:rPr>
          <w:rFonts w:hint="eastAsia"/>
          <w:sz w:val="16"/>
          <w:szCs w:val="16"/>
        </w:rPr>
        <w:t>1</w:t>
      </w:r>
      <w:r w:rsidR="0093564C">
        <w:rPr>
          <w:rFonts w:hint="eastAsia"/>
          <w:sz w:val="16"/>
          <w:szCs w:val="16"/>
        </w:rPr>
        <w:t>期末净资产不少于</w:t>
      </w:r>
      <w:r w:rsidR="0093564C">
        <w:rPr>
          <w:rFonts w:hint="eastAsia"/>
          <w:sz w:val="16"/>
          <w:szCs w:val="16"/>
        </w:rPr>
        <w:t>2000</w:t>
      </w:r>
      <w:r w:rsidR="0093564C">
        <w:rPr>
          <w:rFonts w:hint="eastAsia"/>
          <w:sz w:val="16"/>
          <w:szCs w:val="16"/>
        </w:rPr>
        <w:t>万，且不存在未弥补亏损</w:t>
      </w:r>
    </w:p>
    <w:p w14:paraId="77159E2A" w14:textId="46D0972A" w:rsidR="0093564C" w:rsidRDefault="00DA7123" w:rsidP="0093564C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93564C">
        <w:rPr>
          <w:rFonts w:hint="eastAsia"/>
          <w:sz w:val="16"/>
          <w:szCs w:val="16"/>
        </w:rPr>
        <w:t>公开发行股份比例</w:t>
      </w:r>
      <w:r w:rsidR="0093564C">
        <w:rPr>
          <w:rFonts w:hint="eastAsia"/>
          <w:sz w:val="16"/>
          <w:szCs w:val="16"/>
        </w:rPr>
        <w:t>25%</w:t>
      </w:r>
      <w:r w:rsidR="0093564C">
        <w:rPr>
          <w:rFonts w:hint="eastAsia"/>
          <w:sz w:val="16"/>
          <w:szCs w:val="16"/>
        </w:rPr>
        <w:t>以上，股本总额超</w:t>
      </w:r>
      <w:r w:rsidR="0093564C">
        <w:rPr>
          <w:rFonts w:hint="eastAsia"/>
          <w:sz w:val="16"/>
          <w:szCs w:val="16"/>
        </w:rPr>
        <w:t>4</w:t>
      </w:r>
      <w:r w:rsidR="0093564C">
        <w:rPr>
          <w:rFonts w:hint="eastAsia"/>
          <w:sz w:val="16"/>
          <w:szCs w:val="16"/>
        </w:rPr>
        <w:t>亿的为</w:t>
      </w:r>
      <w:r w:rsidR="0093564C">
        <w:rPr>
          <w:rFonts w:hint="eastAsia"/>
          <w:sz w:val="16"/>
          <w:szCs w:val="16"/>
        </w:rPr>
        <w:t>10%</w:t>
      </w:r>
      <w:r w:rsidR="0093564C">
        <w:rPr>
          <w:rFonts w:hint="eastAsia"/>
          <w:sz w:val="16"/>
          <w:szCs w:val="16"/>
        </w:rPr>
        <w:t>以上</w:t>
      </w:r>
    </w:p>
    <w:p w14:paraId="508E8753" w14:textId="6BD7F971" w:rsidR="00CB3C2D" w:rsidRDefault="00CB3C2D" w:rsidP="0093564C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【</w:t>
      </w:r>
      <w:r w:rsidR="006F68FA">
        <w:rPr>
          <w:rFonts w:hint="eastAsia"/>
          <w:sz w:val="16"/>
          <w:szCs w:val="16"/>
        </w:rPr>
        <w:t>上市公司</w:t>
      </w:r>
      <w:r>
        <w:rPr>
          <w:rFonts w:hint="eastAsia"/>
          <w:sz w:val="16"/>
          <w:szCs w:val="16"/>
        </w:rPr>
        <w:t>非公开发行股票】</w:t>
      </w:r>
    </w:p>
    <w:p w14:paraId="1F75570C" w14:textId="52F00EA7" w:rsidR="00027707" w:rsidRDefault="00027707" w:rsidP="0093564C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852BCD">
        <w:rPr>
          <w:rFonts w:hint="eastAsia"/>
          <w:sz w:val="16"/>
          <w:szCs w:val="16"/>
        </w:rPr>
        <w:t>发行价格</w:t>
      </w:r>
      <w:r>
        <w:rPr>
          <w:rFonts w:hint="eastAsia"/>
          <w:sz w:val="16"/>
          <w:szCs w:val="16"/>
        </w:rPr>
        <w:t>不</w:t>
      </w:r>
      <w:r w:rsidR="00852BCD">
        <w:rPr>
          <w:rFonts w:hint="eastAsia"/>
          <w:sz w:val="16"/>
          <w:szCs w:val="16"/>
        </w:rPr>
        <w:t>低于定价基准日前</w:t>
      </w:r>
      <w:r w:rsidR="00852BCD">
        <w:rPr>
          <w:rFonts w:hint="eastAsia"/>
          <w:sz w:val="16"/>
          <w:szCs w:val="16"/>
        </w:rPr>
        <w:t>20</w:t>
      </w:r>
      <w:r w:rsidR="00852BCD">
        <w:rPr>
          <w:rFonts w:hint="eastAsia"/>
          <w:sz w:val="16"/>
          <w:szCs w:val="16"/>
        </w:rPr>
        <w:t>个交易日股票均价</w:t>
      </w:r>
      <w:r w:rsidR="00852BCD">
        <w:rPr>
          <w:rFonts w:hint="eastAsia"/>
          <w:sz w:val="16"/>
          <w:szCs w:val="16"/>
        </w:rPr>
        <w:t>90%</w:t>
      </w:r>
    </w:p>
    <w:p w14:paraId="2FFDF1D7" w14:textId="14A5D6F4" w:rsidR="001E29E0" w:rsidRDefault="001E29E0" w:rsidP="0093564C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◇自发行结束之日起12个月不能转让，控股股东36个月不能转让</w:t>
      </w:r>
    </w:p>
    <w:p w14:paraId="57C6FA99" w14:textId="02DC14FC" w:rsidR="00600D62" w:rsidRDefault="003210DD" w:rsidP="00600D62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【</w:t>
      </w:r>
      <w:r w:rsidR="00CC618D">
        <w:rPr>
          <w:rFonts w:hint="eastAsia"/>
          <w:sz w:val="16"/>
          <w:szCs w:val="16"/>
        </w:rPr>
        <w:t>公开</w:t>
      </w:r>
      <w:r>
        <w:rPr>
          <w:rFonts w:hint="eastAsia"/>
          <w:sz w:val="16"/>
          <w:szCs w:val="16"/>
        </w:rPr>
        <w:t>发行公司债券条件】</w:t>
      </w:r>
      <w:r w:rsidR="00600D62">
        <w:rPr>
          <w:rFonts w:hint="eastAsia"/>
          <w:sz w:val="16"/>
          <w:szCs w:val="16"/>
        </w:rPr>
        <w:t>发行额不少于</w:t>
      </w:r>
      <w:r w:rsidR="00600D62">
        <w:rPr>
          <w:rFonts w:hint="eastAsia"/>
          <w:sz w:val="16"/>
          <w:szCs w:val="16"/>
        </w:rPr>
        <w:t>5000</w:t>
      </w:r>
      <w:r w:rsidR="00600D62">
        <w:rPr>
          <w:rFonts w:hint="eastAsia"/>
          <w:sz w:val="16"/>
          <w:szCs w:val="16"/>
        </w:rPr>
        <w:t>万</w:t>
      </w:r>
    </w:p>
    <w:p w14:paraId="07889F0B" w14:textId="2FD5142D" w:rsidR="00600D62" w:rsidRDefault="007A5F76" w:rsidP="00600D62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600D62">
        <w:rPr>
          <w:rFonts w:hint="eastAsia"/>
          <w:sz w:val="16"/>
          <w:szCs w:val="16"/>
        </w:rPr>
        <w:t>股份公司净资产不少于</w:t>
      </w:r>
      <w:r w:rsidR="00600D62">
        <w:rPr>
          <w:rFonts w:hint="eastAsia"/>
          <w:sz w:val="16"/>
          <w:szCs w:val="16"/>
        </w:rPr>
        <w:t>3000</w:t>
      </w:r>
      <w:r w:rsidR="00600D62">
        <w:rPr>
          <w:rFonts w:hint="eastAsia"/>
          <w:sz w:val="16"/>
          <w:szCs w:val="16"/>
        </w:rPr>
        <w:t>万，有限公司净资产不少于</w:t>
      </w:r>
      <w:r w:rsidR="00600D62">
        <w:rPr>
          <w:rFonts w:hint="eastAsia"/>
          <w:sz w:val="16"/>
          <w:szCs w:val="16"/>
        </w:rPr>
        <w:t>6000</w:t>
      </w:r>
      <w:r w:rsidR="00600D62">
        <w:rPr>
          <w:rFonts w:hint="eastAsia"/>
          <w:sz w:val="16"/>
          <w:szCs w:val="16"/>
        </w:rPr>
        <w:t>万</w:t>
      </w:r>
    </w:p>
    <w:p w14:paraId="1F4A2C36" w14:textId="24236B7E" w:rsidR="00600D62" w:rsidRDefault="007A5F76" w:rsidP="00600D62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600D62">
        <w:rPr>
          <w:rFonts w:hint="eastAsia"/>
          <w:sz w:val="16"/>
          <w:szCs w:val="16"/>
        </w:rPr>
        <w:t>累计债券余额不超过净资产</w:t>
      </w:r>
      <w:r w:rsidR="00600D62" w:rsidRPr="00E468EB">
        <w:rPr>
          <w:rFonts w:hint="eastAsia"/>
          <w:sz w:val="16"/>
          <w:szCs w:val="16"/>
          <w:u w:val="single"/>
        </w:rPr>
        <w:t>40%</w:t>
      </w:r>
      <w:r w:rsidR="00600D62">
        <w:rPr>
          <w:rFonts w:hint="eastAsia"/>
          <w:sz w:val="16"/>
          <w:szCs w:val="16"/>
        </w:rPr>
        <w:t>，最近</w:t>
      </w:r>
      <w:r w:rsidR="00600D62">
        <w:rPr>
          <w:rFonts w:hint="eastAsia"/>
          <w:sz w:val="16"/>
          <w:szCs w:val="16"/>
        </w:rPr>
        <w:t>3</w:t>
      </w:r>
      <w:r w:rsidR="00600D62">
        <w:rPr>
          <w:rFonts w:hint="eastAsia"/>
          <w:sz w:val="16"/>
          <w:szCs w:val="16"/>
        </w:rPr>
        <w:t>年平均利润足以支付年息</w:t>
      </w:r>
    </w:p>
    <w:p w14:paraId="2E9FD4CB" w14:textId="41515F59" w:rsidR="001903CD" w:rsidRDefault="001903CD" w:rsidP="00600D62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◇应当在12个月内完成首期发行，剩下24个月内发行完毕</w:t>
      </w:r>
    </w:p>
    <w:p w14:paraId="297DACE3" w14:textId="5B8251F0" w:rsidR="00190E21" w:rsidRDefault="007C3C62" w:rsidP="00190E21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【</w:t>
      </w:r>
      <w:r w:rsidR="007615A0">
        <w:rPr>
          <w:rFonts w:hint="eastAsia"/>
          <w:sz w:val="16"/>
          <w:szCs w:val="16"/>
        </w:rPr>
        <w:t>资信满足公开、非公开发行</w:t>
      </w:r>
      <w:r w:rsidR="00A9012F">
        <w:rPr>
          <w:rFonts w:hint="eastAsia"/>
          <w:sz w:val="16"/>
          <w:szCs w:val="16"/>
        </w:rPr>
        <w:t>公司债券</w:t>
      </w:r>
      <w:r w:rsidR="00190E21">
        <w:rPr>
          <w:rFonts w:hint="eastAsia"/>
          <w:sz w:val="16"/>
          <w:szCs w:val="16"/>
        </w:rPr>
        <w:t>条件】债券评级</w:t>
      </w:r>
      <w:r w:rsidR="00190E21">
        <w:rPr>
          <w:rFonts w:hint="eastAsia"/>
          <w:sz w:val="16"/>
          <w:szCs w:val="16"/>
        </w:rPr>
        <w:t>AAA</w:t>
      </w:r>
      <w:r w:rsidR="00190E21">
        <w:rPr>
          <w:rFonts w:hint="eastAsia"/>
          <w:sz w:val="16"/>
          <w:szCs w:val="16"/>
        </w:rPr>
        <w:t>级别</w:t>
      </w:r>
    </w:p>
    <w:p w14:paraId="261B6D7B" w14:textId="77777777" w:rsidR="009C7403" w:rsidRDefault="009C7403" w:rsidP="00190E21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190E21">
        <w:rPr>
          <w:rFonts w:hint="eastAsia"/>
          <w:sz w:val="16"/>
          <w:szCs w:val="16"/>
        </w:rPr>
        <w:t>最近</w:t>
      </w:r>
      <w:r w:rsidR="00190E21">
        <w:rPr>
          <w:rFonts w:hint="eastAsia"/>
          <w:sz w:val="16"/>
          <w:szCs w:val="16"/>
        </w:rPr>
        <w:t>3</w:t>
      </w:r>
      <w:r w:rsidR="00190E21">
        <w:rPr>
          <w:rFonts w:hint="eastAsia"/>
          <w:sz w:val="16"/>
          <w:szCs w:val="16"/>
        </w:rPr>
        <w:t>年无债务违约或延迟付息的事实</w:t>
      </w:r>
    </w:p>
    <w:p w14:paraId="1B31E842" w14:textId="57D80553" w:rsidR="00190E21" w:rsidRDefault="009C7403" w:rsidP="00190E21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190E21">
        <w:rPr>
          <w:rFonts w:hint="eastAsia"/>
          <w:sz w:val="16"/>
          <w:szCs w:val="16"/>
        </w:rPr>
        <w:t>最近</w:t>
      </w:r>
      <w:r w:rsidR="00190E21">
        <w:rPr>
          <w:rFonts w:hint="eastAsia"/>
          <w:sz w:val="16"/>
          <w:szCs w:val="16"/>
        </w:rPr>
        <w:t>3</w:t>
      </w:r>
      <w:r w:rsidR="00190E21">
        <w:rPr>
          <w:rFonts w:hint="eastAsia"/>
          <w:sz w:val="16"/>
          <w:szCs w:val="16"/>
        </w:rPr>
        <w:t>年利润不少于利息的</w:t>
      </w:r>
      <w:r w:rsidR="00190E21">
        <w:rPr>
          <w:rFonts w:hint="eastAsia"/>
          <w:sz w:val="16"/>
          <w:szCs w:val="16"/>
        </w:rPr>
        <w:t>1.5</w:t>
      </w:r>
      <w:r w:rsidR="00190E21">
        <w:rPr>
          <w:rFonts w:hint="eastAsia"/>
          <w:sz w:val="16"/>
          <w:szCs w:val="16"/>
        </w:rPr>
        <w:t>倍</w:t>
      </w:r>
    </w:p>
    <w:p w14:paraId="64A7EE49" w14:textId="3F09B58D" w:rsidR="00190E21" w:rsidRDefault="009C7403" w:rsidP="00190E21">
      <w:pPr>
        <w:spacing w:line="0" w:lineRule="atLeast"/>
        <w:contextualSpacing/>
        <w:rPr>
          <w:rFonts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190E21">
        <w:rPr>
          <w:rFonts w:hint="eastAsia"/>
          <w:sz w:val="16"/>
          <w:szCs w:val="16"/>
        </w:rPr>
        <w:t>最近</w:t>
      </w:r>
      <w:r w:rsidR="00190E21">
        <w:rPr>
          <w:rFonts w:hint="eastAsia"/>
          <w:sz w:val="16"/>
          <w:szCs w:val="16"/>
        </w:rPr>
        <w:t>36</w:t>
      </w:r>
      <w:r w:rsidR="00190E21">
        <w:rPr>
          <w:rFonts w:hint="eastAsia"/>
          <w:sz w:val="16"/>
          <w:szCs w:val="16"/>
        </w:rPr>
        <w:t>个月内财务会计</w:t>
      </w:r>
      <w:r w:rsidR="00301C52">
        <w:rPr>
          <w:rFonts w:hint="eastAsia"/>
          <w:sz w:val="16"/>
          <w:szCs w:val="16"/>
        </w:rPr>
        <w:t>不</w:t>
      </w:r>
      <w:r w:rsidR="00190E21">
        <w:rPr>
          <w:rFonts w:hint="eastAsia"/>
          <w:sz w:val="16"/>
          <w:szCs w:val="16"/>
        </w:rPr>
        <w:t>存在虚假记载或者其他重大违法</w:t>
      </w:r>
    </w:p>
    <w:p w14:paraId="6D32BBDD" w14:textId="77777777" w:rsidR="0050335A" w:rsidRDefault="0050335A" w:rsidP="0050335A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【机构间私募产品报价、发行、转让条件】</w:t>
      </w:r>
    </w:p>
    <w:p w14:paraId="4E5DF450" w14:textId="16C995D6" w:rsidR="0050335A" w:rsidRPr="00F12057" w:rsidRDefault="00F12057" w:rsidP="00F12057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50335A" w:rsidRPr="00F12057">
        <w:rPr>
          <w:rFonts w:hint="eastAsia"/>
          <w:sz w:val="16"/>
          <w:szCs w:val="16"/>
        </w:rPr>
        <w:t>经审计净资产不少于人民币</w:t>
      </w:r>
      <w:r w:rsidR="0050335A" w:rsidRPr="00F12057">
        <w:rPr>
          <w:rFonts w:hint="eastAsia"/>
          <w:sz w:val="16"/>
          <w:szCs w:val="16"/>
        </w:rPr>
        <w:t>500</w:t>
      </w:r>
      <w:r w:rsidR="0050335A" w:rsidRPr="00F12057">
        <w:rPr>
          <w:rFonts w:hint="eastAsia"/>
          <w:sz w:val="16"/>
          <w:szCs w:val="16"/>
        </w:rPr>
        <w:t>万或管理资产不少于</w:t>
      </w:r>
      <w:r w:rsidR="0050335A" w:rsidRPr="00F12057">
        <w:rPr>
          <w:rFonts w:hint="eastAsia"/>
          <w:sz w:val="16"/>
          <w:szCs w:val="16"/>
        </w:rPr>
        <w:t>1</w:t>
      </w:r>
      <w:r w:rsidR="0050335A" w:rsidRPr="00F12057">
        <w:rPr>
          <w:rFonts w:hint="eastAsia"/>
          <w:sz w:val="16"/>
          <w:szCs w:val="16"/>
        </w:rPr>
        <w:t>亿</w:t>
      </w:r>
    </w:p>
    <w:p w14:paraId="273B512E" w14:textId="77777777" w:rsidR="00F12057" w:rsidRPr="00F12057" w:rsidRDefault="00F12057" w:rsidP="00F12057">
      <w:pPr>
        <w:spacing w:line="0" w:lineRule="atLeast"/>
        <w:contextualSpacing/>
        <w:rPr>
          <w:sz w:val="16"/>
          <w:szCs w:val="16"/>
        </w:rPr>
      </w:pPr>
      <w:r w:rsidRPr="00F12057">
        <w:rPr>
          <w:rFonts w:hint="eastAsia"/>
          <w:sz w:val="16"/>
          <w:szCs w:val="16"/>
        </w:rPr>
        <w:t>【</w:t>
      </w:r>
      <w:r w:rsidRPr="00F12057">
        <w:rPr>
          <w:rFonts w:hint="eastAsia"/>
          <w:sz w:val="16"/>
          <w:szCs w:val="16"/>
        </w:rPr>
        <w:t>QFII</w:t>
      </w:r>
      <w:r w:rsidRPr="00F12057">
        <w:rPr>
          <w:rFonts w:hint="eastAsia"/>
          <w:sz w:val="16"/>
          <w:szCs w:val="16"/>
        </w:rPr>
        <w:t>投资限制】</w:t>
      </w:r>
    </w:p>
    <w:p w14:paraId="29A623AF" w14:textId="77777777" w:rsidR="00F12057" w:rsidRPr="00F12057" w:rsidRDefault="00F12057" w:rsidP="00F12057">
      <w:pPr>
        <w:spacing w:line="0" w:lineRule="atLeast"/>
        <w:contextualSpacing/>
        <w:rPr>
          <w:sz w:val="16"/>
          <w:szCs w:val="16"/>
        </w:rPr>
      </w:pPr>
      <w:r w:rsidRPr="00F12057">
        <w:rPr>
          <w:rFonts w:ascii="宋体" w:eastAsia="宋体" w:hAnsi="宋体" w:hint="eastAsia"/>
          <w:sz w:val="16"/>
          <w:szCs w:val="16"/>
        </w:rPr>
        <w:t>◇</w:t>
      </w:r>
      <w:r w:rsidRPr="00F12057">
        <w:rPr>
          <w:rFonts w:hint="eastAsia"/>
          <w:sz w:val="16"/>
          <w:szCs w:val="16"/>
        </w:rPr>
        <w:t>单个持有上市公司股票比例不得超过股份总数</w:t>
      </w:r>
      <w:r w:rsidRPr="00F12057">
        <w:rPr>
          <w:rFonts w:hint="eastAsia"/>
          <w:sz w:val="16"/>
          <w:szCs w:val="16"/>
        </w:rPr>
        <w:t>10%</w:t>
      </w:r>
    </w:p>
    <w:p w14:paraId="0521D7F5" w14:textId="0CEE5782" w:rsidR="00A675F2" w:rsidRDefault="00F12057" w:rsidP="00A675F2">
      <w:pPr>
        <w:spacing w:line="0" w:lineRule="atLeast"/>
        <w:contextualSpacing/>
        <w:rPr>
          <w:sz w:val="16"/>
          <w:szCs w:val="16"/>
        </w:rPr>
      </w:pPr>
      <w:r w:rsidRPr="00F12057">
        <w:rPr>
          <w:rFonts w:ascii="宋体" w:eastAsia="宋体" w:hAnsi="宋体" w:hint="eastAsia"/>
          <w:sz w:val="16"/>
          <w:szCs w:val="16"/>
        </w:rPr>
        <w:t>◇所有对单个上市公司</w:t>
      </w:r>
      <w:r w:rsidRPr="00F12057">
        <w:rPr>
          <w:rFonts w:hint="eastAsia"/>
          <w:sz w:val="16"/>
          <w:szCs w:val="16"/>
        </w:rPr>
        <w:t>A</w:t>
      </w:r>
      <w:r w:rsidRPr="00F12057">
        <w:rPr>
          <w:rFonts w:hint="eastAsia"/>
          <w:sz w:val="16"/>
          <w:szCs w:val="16"/>
        </w:rPr>
        <w:t>股持股比例总和不超过</w:t>
      </w:r>
      <w:r w:rsidRPr="00F12057">
        <w:rPr>
          <w:rFonts w:hint="eastAsia"/>
          <w:sz w:val="16"/>
          <w:szCs w:val="16"/>
        </w:rPr>
        <w:t>30%</w:t>
      </w:r>
    </w:p>
    <w:p w14:paraId="71DD496B" w14:textId="77777777" w:rsidR="0067427E" w:rsidRDefault="0067427E" w:rsidP="0067427E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【货币市场基金可投资金融工具】</w:t>
      </w:r>
    </w:p>
    <w:p w14:paraId="4905A61E" w14:textId="77777777" w:rsidR="0067427E" w:rsidRDefault="0067427E" w:rsidP="0067427E">
      <w:pPr>
        <w:spacing w:line="0" w:lineRule="atLeast"/>
        <w:contextualSpacing/>
        <w:rPr>
          <w:sz w:val="16"/>
          <w:szCs w:val="16"/>
        </w:rPr>
      </w:pPr>
      <w:r w:rsidRPr="00F12057">
        <w:rPr>
          <w:rFonts w:ascii="宋体" w:eastAsia="宋体" w:hAnsi="宋体"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1</w:t>
      </w:r>
      <w:r>
        <w:rPr>
          <w:rFonts w:hint="eastAsia"/>
          <w:sz w:val="16"/>
          <w:szCs w:val="16"/>
        </w:rPr>
        <w:t>年内的大银行定存、大额存单、债券回购、央行票据</w:t>
      </w:r>
    </w:p>
    <w:p w14:paraId="2795B30E" w14:textId="524B34A2" w:rsidR="0067427E" w:rsidRDefault="0067427E" w:rsidP="00A675F2">
      <w:pPr>
        <w:spacing w:line="0" w:lineRule="atLeast"/>
        <w:contextualSpacing/>
        <w:rPr>
          <w:sz w:val="16"/>
          <w:szCs w:val="16"/>
        </w:rPr>
      </w:pPr>
      <w:r w:rsidRPr="00F12057">
        <w:rPr>
          <w:rFonts w:ascii="宋体" w:eastAsia="宋体" w:hAnsi="宋体"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剩余期限</w:t>
      </w:r>
      <w:r>
        <w:rPr>
          <w:rFonts w:hint="eastAsia"/>
          <w:sz w:val="16"/>
          <w:szCs w:val="16"/>
        </w:rPr>
        <w:t>397</w:t>
      </w:r>
      <w:r>
        <w:rPr>
          <w:rFonts w:hint="eastAsia"/>
          <w:sz w:val="16"/>
          <w:szCs w:val="16"/>
        </w:rPr>
        <w:t>天内的债券和资产支持证券</w:t>
      </w:r>
    </w:p>
    <w:p w14:paraId="41F9C9D6" w14:textId="3904603E" w:rsidR="007533B9" w:rsidRDefault="007533B9" w:rsidP="00A675F2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【次级债券】</w:t>
      </w:r>
    </w:p>
    <w:p w14:paraId="0820EA7E" w14:textId="032D410A" w:rsidR="003B618D" w:rsidRDefault="007533B9" w:rsidP="00A675F2">
      <w:pPr>
        <w:spacing w:line="0" w:lineRule="atLeast"/>
        <w:contextualSpacing/>
        <w:rPr>
          <w:rFonts w:hint="eastAsia"/>
          <w:sz w:val="16"/>
          <w:szCs w:val="16"/>
        </w:rPr>
      </w:pPr>
      <w:r w:rsidRPr="00F12057">
        <w:rPr>
          <w:rFonts w:ascii="宋体" w:eastAsia="宋体" w:hAnsi="宋体" w:hint="eastAsia"/>
          <w:sz w:val="16"/>
          <w:szCs w:val="16"/>
        </w:rPr>
        <w:t>◇</w:t>
      </w:r>
      <w:r w:rsidR="00034CB9">
        <w:rPr>
          <w:rFonts w:hint="eastAsia"/>
          <w:sz w:val="16"/>
          <w:szCs w:val="16"/>
        </w:rPr>
        <w:t>商业</w:t>
      </w:r>
      <w:r>
        <w:rPr>
          <w:rFonts w:hint="eastAsia"/>
          <w:sz w:val="16"/>
          <w:szCs w:val="16"/>
        </w:rPr>
        <w:t>银行发行的</w:t>
      </w:r>
      <w:r w:rsidR="00F043E7">
        <w:rPr>
          <w:rFonts w:hint="eastAsia"/>
          <w:sz w:val="16"/>
          <w:szCs w:val="16"/>
        </w:rPr>
        <w:t>混合资本债券</w:t>
      </w:r>
      <w:r>
        <w:rPr>
          <w:rFonts w:hint="eastAsia"/>
          <w:sz w:val="16"/>
          <w:szCs w:val="16"/>
        </w:rPr>
        <w:t>特征：</w:t>
      </w:r>
      <w:r w:rsidR="003B618D">
        <w:rPr>
          <w:rFonts w:hint="eastAsia"/>
          <w:sz w:val="16"/>
          <w:szCs w:val="16"/>
        </w:rPr>
        <w:t>期限在</w:t>
      </w:r>
      <w:r w:rsidR="003B618D">
        <w:rPr>
          <w:rFonts w:hint="eastAsia"/>
          <w:sz w:val="16"/>
          <w:szCs w:val="16"/>
        </w:rPr>
        <w:t>15</w:t>
      </w:r>
      <w:r w:rsidR="003B618D">
        <w:rPr>
          <w:rFonts w:hint="eastAsia"/>
          <w:sz w:val="16"/>
          <w:szCs w:val="16"/>
        </w:rPr>
        <w:t>年以上，发行之日起</w:t>
      </w:r>
      <w:r w:rsidR="003B618D">
        <w:rPr>
          <w:rFonts w:hint="eastAsia"/>
          <w:sz w:val="16"/>
          <w:szCs w:val="16"/>
        </w:rPr>
        <w:t>10</w:t>
      </w:r>
      <w:r w:rsidR="003B618D">
        <w:rPr>
          <w:rFonts w:hint="eastAsia"/>
          <w:sz w:val="16"/>
          <w:szCs w:val="16"/>
        </w:rPr>
        <w:t>年内不可赎回</w:t>
      </w:r>
      <w:r>
        <w:rPr>
          <w:rFonts w:hint="eastAsia"/>
          <w:sz w:val="16"/>
          <w:szCs w:val="16"/>
        </w:rPr>
        <w:t>；</w:t>
      </w:r>
      <w:r w:rsidR="003B618D">
        <w:rPr>
          <w:rFonts w:hint="eastAsia"/>
          <w:sz w:val="16"/>
          <w:szCs w:val="16"/>
        </w:rPr>
        <w:t>核心资本充足率低于</w:t>
      </w:r>
      <w:r w:rsidR="003B618D">
        <w:rPr>
          <w:rFonts w:hint="eastAsia"/>
          <w:sz w:val="16"/>
          <w:szCs w:val="16"/>
        </w:rPr>
        <w:t>4%</w:t>
      </w:r>
      <w:r w:rsidR="003B618D">
        <w:rPr>
          <w:rFonts w:hint="eastAsia"/>
          <w:sz w:val="16"/>
          <w:szCs w:val="16"/>
        </w:rPr>
        <w:t>可以延期支付利息</w:t>
      </w:r>
    </w:p>
    <w:p w14:paraId="49919751" w14:textId="5875D3B7" w:rsidR="009D1261" w:rsidRPr="009D1261" w:rsidRDefault="001348FD" w:rsidP="00A675F2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 w:rsidRPr="00F12057">
        <w:rPr>
          <w:rFonts w:ascii="宋体" w:eastAsia="宋体" w:hAnsi="宋体" w:hint="eastAsia"/>
          <w:sz w:val="16"/>
          <w:szCs w:val="16"/>
        </w:rPr>
        <w:t>◇</w:t>
      </w:r>
      <w:r w:rsidR="000A6008">
        <w:rPr>
          <w:rFonts w:ascii="宋体" w:eastAsia="宋体" w:hAnsi="宋体" w:hint="eastAsia"/>
          <w:sz w:val="16"/>
          <w:szCs w:val="16"/>
        </w:rPr>
        <w:t>由次级债务形成的附属资本不得超过商业银行核心资本的50%</w:t>
      </w:r>
    </w:p>
    <w:p w14:paraId="401AB455" w14:textId="4F1B72FB" w:rsidR="00E649FD" w:rsidRPr="00874C93" w:rsidRDefault="00874C93" w:rsidP="00A675F2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9B0EFE">
        <w:rPr>
          <w:rFonts w:hint="eastAsia"/>
          <w:sz w:val="16"/>
          <w:szCs w:val="16"/>
        </w:rPr>
        <w:t>证券公司</w:t>
      </w:r>
      <w:r>
        <w:rPr>
          <w:rFonts w:hint="eastAsia"/>
          <w:sz w:val="16"/>
          <w:szCs w:val="16"/>
        </w:rPr>
        <w:t>发行的</w:t>
      </w:r>
      <w:r>
        <w:rPr>
          <w:rFonts w:ascii="宋体" w:eastAsia="宋体" w:hAnsi="宋体" w:hint="eastAsia"/>
          <w:sz w:val="16"/>
          <w:szCs w:val="16"/>
        </w:rPr>
        <w:t>短期债</w:t>
      </w:r>
      <w:r w:rsidR="00674B74">
        <w:rPr>
          <w:rFonts w:ascii="宋体" w:eastAsia="宋体" w:hAnsi="宋体" w:hint="eastAsia"/>
          <w:sz w:val="16"/>
          <w:szCs w:val="16"/>
        </w:rPr>
        <w:t>3</w:t>
      </w:r>
      <w:r w:rsidR="00961519">
        <w:rPr>
          <w:rFonts w:ascii="宋体" w:eastAsia="宋体" w:hAnsi="宋体" w:hint="eastAsia"/>
          <w:sz w:val="16"/>
          <w:szCs w:val="16"/>
        </w:rPr>
        <w:t>个月以上、</w:t>
      </w:r>
      <w:r w:rsidR="00674B74">
        <w:rPr>
          <w:rFonts w:ascii="宋体" w:eastAsia="宋体" w:hAnsi="宋体" w:hint="eastAsia"/>
          <w:sz w:val="16"/>
          <w:szCs w:val="16"/>
        </w:rPr>
        <w:t>2</w:t>
      </w:r>
      <w:r>
        <w:rPr>
          <w:rFonts w:ascii="宋体" w:eastAsia="宋体" w:hAnsi="宋体" w:hint="eastAsia"/>
          <w:sz w:val="16"/>
          <w:szCs w:val="16"/>
        </w:rPr>
        <w:t>年以下，长期债</w:t>
      </w:r>
      <w:r w:rsidR="00674B74">
        <w:rPr>
          <w:rFonts w:ascii="宋体" w:eastAsia="宋体" w:hAnsi="宋体" w:hint="eastAsia"/>
          <w:sz w:val="16"/>
          <w:szCs w:val="16"/>
        </w:rPr>
        <w:t>2年以上</w:t>
      </w:r>
    </w:p>
    <w:p w14:paraId="564E7D7A" w14:textId="1C309521" w:rsidR="001348FD" w:rsidRDefault="00992BB2" w:rsidP="00A675F2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保险公司发行的</w:t>
      </w:r>
      <w:r w:rsidR="00E405B9">
        <w:rPr>
          <w:rFonts w:ascii="宋体" w:eastAsia="宋体" w:hAnsi="宋体" w:hint="eastAsia"/>
          <w:sz w:val="16"/>
          <w:szCs w:val="16"/>
        </w:rPr>
        <w:t>次级</w:t>
      </w:r>
      <w:r>
        <w:rPr>
          <w:rFonts w:ascii="宋体" w:eastAsia="宋体" w:hAnsi="宋体" w:hint="eastAsia"/>
          <w:sz w:val="16"/>
          <w:szCs w:val="16"/>
        </w:rPr>
        <w:t>债</w:t>
      </w:r>
      <w:r w:rsidR="00E405B9">
        <w:rPr>
          <w:rFonts w:ascii="宋体" w:eastAsia="宋体" w:hAnsi="宋体" w:hint="eastAsia"/>
          <w:sz w:val="16"/>
          <w:szCs w:val="16"/>
        </w:rPr>
        <w:t>5</w:t>
      </w:r>
      <w:r w:rsidR="000878FD">
        <w:rPr>
          <w:rFonts w:ascii="宋体" w:eastAsia="宋体" w:hAnsi="宋体" w:hint="eastAsia"/>
          <w:sz w:val="16"/>
          <w:szCs w:val="16"/>
        </w:rPr>
        <w:t>年以上</w:t>
      </w:r>
    </w:p>
    <w:p w14:paraId="0CE7D8F8" w14:textId="743F9CE0" w:rsidR="000B20E5" w:rsidRDefault="000B20E5" w:rsidP="00A675F2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【持有期货公司5%以上股权个人股东】个人金融资产不低于</w:t>
      </w:r>
      <w:r w:rsidRPr="000B20E5">
        <w:rPr>
          <w:rFonts w:ascii="宋体" w:eastAsia="宋体" w:hAnsi="宋体" w:hint="eastAsia"/>
          <w:sz w:val="16"/>
          <w:szCs w:val="16"/>
          <w:u w:val="single"/>
        </w:rPr>
        <w:t>3000万</w:t>
      </w:r>
    </w:p>
    <w:p w14:paraId="51E0A20D" w14:textId="69ECE2F4" w:rsidR="000B20E5" w:rsidRDefault="000B20E5" w:rsidP="00A675F2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◇近3年没有重大违法违规</w:t>
      </w:r>
      <w:r w:rsidR="008B27C1">
        <w:rPr>
          <w:rFonts w:ascii="宋体" w:eastAsia="宋体" w:hAnsi="宋体" w:hint="eastAsia"/>
          <w:sz w:val="16"/>
          <w:szCs w:val="16"/>
        </w:rPr>
        <w:t>，或作为公司股东有不诚信行为</w:t>
      </w:r>
    </w:p>
    <w:p w14:paraId="1C03D43B" w14:textId="124DC8DD" w:rsidR="00D639ED" w:rsidRDefault="00AC2F77" w:rsidP="00A675F2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【金融债券】</w:t>
      </w:r>
    </w:p>
    <w:p w14:paraId="7B115EF1" w14:textId="50A9810A" w:rsidR="00AC2F77" w:rsidRDefault="00D639ED" w:rsidP="00A675F2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 w:rsidRPr="00BF3316">
        <w:rPr>
          <w:rFonts w:ascii="宋体" w:eastAsia="宋体" w:hAnsi="宋体" w:hint="eastAsia"/>
          <w:sz w:val="16"/>
          <w:szCs w:val="16"/>
        </w:rPr>
        <w:t>◇</w:t>
      </w:r>
      <w:r>
        <w:rPr>
          <w:rFonts w:ascii="宋体" w:eastAsia="宋体" w:hAnsi="宋体" w:hint="eastAsia"/>
          <w:sz w:val="16"/>
          <w:szCs w:val="16"/>
        </w:rPr>
        <w:t>商业银行</w:t>
      </w:r>
      <w:r w:rsidR="000D16D2">
        <w:rPr>
          <w:rFonts w:ascii="宋体" w:eastAsia="宋体" w:hAnsi="宋体" w:hint="eastAsia"/>
          <w:sz w:val="16"/>
          <w:szCs w:val="16"/>
        </w:rPr>
        <w:t>发行</w:t>
      </w:r>
      <w:r>
        <w:rPr>
          <w:rFonts w:ascii="宋体" w:eastAsia="宋体" w:hAnsi="宋体" w:hint="eastAsia"/>
          <w:sz w:val="16"/>
          <w:szCs w:val="16"/>
        </w:rPr>
        <w:t>：</w:t>
      </w:r>
      <w:r w:rsidR="00AC2F77">
        <w:rPr>
          <w:rFonts w:ascii="宋体" w:eastAsia="宋体" w:hAnsi="宋体" w:hint="eastAsia"/>
          <w:sz w:val="16"/>
          <w:szCs w:val="16"/>
        </w:rPr>
        <w:t>核心资本充足率不低于</w:t>
      </w:r>
      <w:r w:rsidR="00AC2F77" w:rsidRPr="002F1090">
        <w:rPr>
          <w:rFonts w:ascii="宋体" w:eastAsia="宋体" w:hAnsi="宋体" w:hint="eastAsia"/>
          <w:sz w:val="16"/>
          <w:szCs w:val="16"/>
          <w:u w:val="double"/>
        </w:rPr>
        <w:t>4%</w:t>
      </w:r>
      <w:r>
        <w:rPr>
          <w:rFonts w:ascii="宋体" w:eastAsia="宋体" w:hAnsi="宋体" w:hint="eastAsia"/>
          <w:sz w:val="16"/>
          <w:szCs w:val="16"/>
        </w:rPr>
        <w:t>，</w:t>
      </w:r>
      <w:r w:rsidR="00225D92">
        <w:rPr>
          <w:rFonts w:ascii="宋体" w:eastAsia="宋体" w:hAnsi="宋体" w:hint="eastAsia"/>
          <w:sz w:val="16"/>
          <w:szCs w:val="16"/>
        </w:rPr>
        <w:t>连续3年盈利</w:t>
      </w:r>
    </w:p>
    <w:p w14:paraId="677AAC82" w14:textId="4D15BBE0" w:rsidR="00D639ED" w:rsidRDefault="00D639ED" w:rsidP="00A675F2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 w:rsidRPr="00BF3316">
        <w:rPr>
          <w:rFonts w:ascii="宋体" w:eastAsia="宋体" w:hAnsi="宋体" w:hint="eastAsia"/>
          <w:sz w:val="16"/>
          <w:szCs w:val="16"/>
        </w:rPr>
        <w:t>◇</w:t>
      </w:r>
      <w:r>
        <w:rPr>
          <w:rFonts w:ascii="宋体" w:eastAsia="宋体" w:hAnsi="宋体" w:hint="eastAsia"/>
          <w:sz w:val="16"/>
          <w:szCs w:val="16"/>
        </w:rPr>
        <w:t>企业集团财务公司</w:t>
      </w:r>
      <w:r w:rsidR="000D16D2">
        <w:rPr>
          <w:rFonts w:ascii="宋体" w:eastAsia="宋体" w:hAnsi="宋体" w:hint="eastAsia"/>
          <w:sz w:val="16"/>
          <w:szCs w:val="16"/>
        </w:rPr>
        <w:t>发行</w:t>
      </w:r>
      <w:r>
        <w:rPr>
          <w:rFonts w:ascii="宋体" w:eastAsia="宋体" w:hAnsi="宋体" w:hint="eastAsia"/>
          <w:sz w:val="16"/>
          <w:szCs w:val="16"/>
        </w:rPr>
        <w:t>：已发行未兑付金融债券总额不超净资产总额100%，发行后资本充足率不低于10%，设立</w:t>
      </w:r>
      <w:r w:rsidR="00F44070">
        <w:rPr>
          <w:rFonts w:ascii="宋体" w:eastAsia="宋体" w:hAnsi="宋体" w:hint="eastAsia"/>
          <w:sz w:val="16"/>
          <w:szCs w:val="16"/>
        </w:rPr>
        <w:t>1年以上，申请前1年利润率和不良资产率行业平均以上，注册资本金不低于3</w:t>
      </w:r>
      <w:r w:rsidR="00636302">
        <w:rPr>
          <w:rFonts w:ascii="宋体" w:eastAsia="宋体" w:hAnsi="宋体" w:hint="eastAsia"/>
          <w:sz w:val="16"/>
          <w:szCs w:val="16"/>
        </w:rPr>
        <w:t>亿</w:t>
      </w:r>
    </w:p>
    <w:p w14:paraId="3CAEC67A" w14:textId="76A00F68" w:rsidR="000D16D2" w:rsidRDefault="000D16D2" w:rsidP="00A675F2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 w:rsidRPr="00BF3316">
        <w:rPr>
          <w:rFonts w:ascii="宋体" w:eastAsia="宋体" w:hAnsi="宋体" w:hint="eastAsia"/>
          <w:sz w:val="16"/>
          <w:szCs w:val="16"/>
        </w:rPr>
        <w:t>◇</w:t>
      </w:r>
      <w:r>
        <w:rPr>
          <w:rFonts w:ascii="宋体" w:eastAsia="宋体" w:hAnsi="宋体" w:hint="eastAsia"/>
          <w:sz w:val="16"/>
          <w:szCs w:val="16"/>
        </w:rPr>
        <w:t>发行人在每期发行前</w:t>
      </w:r>
      <w:r w:rsidRPr="00373BBE">
        <w:rPr>
          <w:rFonts w:ascii="宋体" w:eastAsia="宋体" w:hAnsi="宋体" w:hint="eastAsia"/>
          <w:sz w:val="16"/>
          <w:szCs w:val="16"/>
          <w:u w:val="single"/>
        </w:rPr>
        <w:t>5个工作日</w:t>
      </w:r>
      <w:r>
        <w:rPr>
          <w:rFonts w:ascii="宋体" w:eastAsia="宋体" w:hAnsi="宋体" w:hint="eastAsia"/>
          <w:sz w:val="16"/>
          <w:szCs w:val="16"/>
        </w:rPr>
        <w:t>报人行备案</w:t>
      </w:r>
    </w:p>
    <w:p w14:paraId="6F80356A" w14:textId="72BAAE94" w:rsidR="009F3B62" w:rsidRDefault="009F3B62" w:rsidP="00A675F2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【金融债券信息披露】</w:t>
      </w:r>
    </w:p>
    <w:p w14:paraId="38A0750A" w14:textId="4BAF7286" w:rsidR="009F3B62" w:rsidRDefault="00AC2F77" w:rsidP="00A675F2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 w:rsidRPr="00BF3316">
        <w:rPr>
          <w:rFonts w:ascii="宋体" w:eastAsia="宋体" w:hAnsi="宋体" w:hint="eastAsia"/>
          <w:sz w:val="16"/>
          <w:szCs w:val="16"/>
        </w:rPr>
        <w:t>◇</w:t>
      </w:r>
      <w:r w:rsidR="009F3B62">
        <w:rPr>
          <w:rFonts w:ascii="宋体" w:eastAsia="宋体" w:hAnsi="宋体" w:hint="eastAsia"/>
          <w:sz w:val="16"/>
          <w:szCs w:val="16"/>
        </w:rPr>
        <w:t>每年4月30日披露年度报告，7月31日披露信用评级报告</w:t>
      </w:r>
    </w:p>
    <w:p w14:paraId="19BC29D7" w14:textId="77777777" w:rsidR="00E67023" w:rsidRDefault="00E67023" w:rsidP="00E67023">
      <w:pPr>
        <w:spacing w:line="0" w:lineRule="atLeast"/>
        <w:contextualSpacing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【中小非金融企业发行集合票据】在银行间市场交易商协会注册</w:t>
      </w:r>
    </w:p>
    <w:p w14:paraId="629DDC0B" w14:textId="77777777" w:rsidR="00E67023" w:rsidRDefault="00E67023" w:rsidP="00E67023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◇任一企业集合票据待偿还余额不得超过该企业净资产40%</w:t>
      </w:r>
    </w:p>
    <w:p w14:paraId="5D0F8203" w14:textId="77777777" w:rsidR="00E67023" w:rsidRDefault="00E67023" w:rsidP="00E67023">
      <w:pPr>
        <w:spacing w:line="0" w:lineRule="atLeast"/>
        <w:contextualSpacing/>
        <w:rPr>
          <w:rFonts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◇任一企业募集金额不超过2亿，单只集合票据注册金额不超过10亿</w:t>
      </w:r>
    </w:p>
    <w:p w14:paraId="170EC7EF" w14:textId="77777777" w:rsidR="006205A7" w:rsidRDefault="00576E06" w:rsidP="00A675F2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【证券公司发行债券】</w:t>
      </w:r>
    </w:p>
    <w:p w14:paraId="036FF455" w14:textId="6F13DEE6" w:rsidR="00576E06" w:rsidRDefault="006205A7" w:rsidP="00A675F2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714CC9">
        <w:rPr>
          <w:rFonts w:ascii="宋体" w:eastAsia="宋体" w:hAnsi="宋体" w:hint="eastAsia"/>
          <w:sz w:val="16"/>
          <w:szCs w:val="16"/>
        </w:rPr>
        <w:t>期末经审计净资产不低于</w:t>
      </w:r>
      <w:r w:rsidR="00714CC9" w:rsidRPr="00714CC9">
        <w:rPr>
          <w:rFonts w:ascii="宋体" w:eastAsia="宋体" w:hAnsi="宋体" w:hint="eastAsia"/>
          <w:sz w:val="16"/>
          <w:szCs w:val="16"/>
          <w:u w:val="double"/>
        </w:rPr>
        <w:t>10亿</w:t>
      </w:r>
      <w:r>
        <w:rPr>
          <w:rFonts w:ascii="宋体" w:eastAsia="宋体" w:hAnsi="宋体" w:hint="eastAsia"/>
          <w:sz w:val="16"/>
          <w:szCs w:val="16"/>
        </w:rPr>
        <w:t>，</w:t>
      </w:r>
      <w:r w:rsidR="00F160A9">
        <w:rPr>
          <w:rFonts w:ascii="宋体" w:eastAsia="宋体" w:hAnsi="宋体" w:hint="eastAsia"/>
          <w:sz w:val="16"/>
          <w:szCs w:val="16"/>
        </w:rPr>
        <w:t>近2年未发生重大违法违规</w:t>
      </w:r>
    </w:p>
    <w:p w14:paraId="310E21FA" w14:textId="030712F8" w:rsidR="00412435" w:rsidRDefault="00412435" w:rsidP="00A675F2">
      <w:pPr>
        <w:spacing w:line="0" w:lineRule="atLeast"/>
        <w:contextualSpacing/>
        <w:rPr>
          <w:rFonts w:ascii="宋体" w:eastAsia="宋体" w:hAnsi="宋体"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◇实际发行债券的面值总额不低于5000万</w:t>
      </w:r>
    </w:p>
    <w:p w14:paraId="7AFFA441" w14:textId="77777777" w:rsidR="00F736C2" w:rsidRDefault="00F736C2" w:rsidP="00F736C2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【公开发行可交换公司债券条件】最近期末净资产额不少于</w:t>
      </w:r>
      <w:r w:rsidRPr="001F3127">
        <w:rPr>
          <w:rFonts w:hint="eastAsia"/>
          <w:sz w:val="16"/>
          <w:szCs w:val="16"/>
          <w:u w:val="single"/>
        </w:rPr>
        <w:t>3</w:t>
      </w:r>
      <w:r w:rsidRPr="001F3127">
        <w:rPr>
          <w:rFonts w:hint="eastAsia"/>
          <w:sz w:val="16"/>
          <w:szCs w:val="16"/>
          <w:u w:val="single"/>
        </w:rPr>
        <w:t>亿元</w:t>
      </w:r>
    </w:p>
    <w:p w14:paraId="3C4D3C29" w14:textId="77777777" w:rsidR="00F736C2" w:rsidRDefault="00F736C2" w:rsidP="00F736C2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累计债券余额不超过净资产</w:t>
      </w:r>
      <w:r>
        <w:rPr>
          <w:rFonts w:hint="eastAsia"/>
          <w:sz w:val="16"/>
          <w:szCs w:val="16"/>
        </w:rPr>
        <w:t>40%</w:t>
      </w:r>
      <w:r>
        <w:rPr>
          <w:rFonts w:hint="eastAsia"/>
          <w:sz w:val="16"/>
          <w:szCs w:val="16"/>
        </w:rPr>
        <w:t>，近</w:t>
      </w:r>
      <w:r>
        <w:rPr>
          <w:rFonts w:hint="eastAsia"/>
          <w:sz w:val="16"/>
          <w:szCs w:val="16"/>
        </w:rPr>
        <w:t>3</w:t>
      </w:r>
      <w:r>
        <w:rPr>
          <w:rFonts w:hint="eastAsia"/>
          <w:sz w:val="16"/>
          <w:szCs w:val="16"/>
        </w:rPr>
        <w:t>年平均利润足以支付年息</w:t>
      </w:r>
    </w:p>
    <w:p w14:paraId="4796B08B" w14:textId="66684C4F" w:rsidR="00F736C2" w:rsidRDefault="00F736C2" w:rsidP="00A675F2">
      <w:pPr>
        <w:spacing w:line="0" w:lineRule="atLeast"/>
        <w:contextualSpacing/>
        <w:rPr>
          <w:rFonts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金额不超过公告前</w:t>
      </w:r>
      <w:r>
        <w:rPr>
          <w:rFonts w:hint="eastAsia"/>
          <w:sz w:val="16"/>
          <w:szCs w:val="16"/>
        </w:rPr>
        <w:t>20</w:t>
      </w:r>
      <w:r>
        <w:rPr>
          <w:rFonts w:hint="eastAsia"/>
          <w:sz w:val="16"/>
          <w:szCs w:val="16"/>
        </w:rPr>
        <w:t>日股票日均市值的</w:t>
      </w:r>
      <w:r>
        <w:rPr>
          <w:rFonts w:hint="eastAsia"/>
          <w:sz w:val="16"/>
          <w:szCs w:val="16"/>
        </w:rPr>
        <w:t>70%</w:t>
      </w:r>
    </w:p>
    <w:p w14:paraId="678A7F22" w14:textId="75B5D25F" w:rsidR="007767D3" w:rsidRDefault="007767D3" w:rsidP="00A675F2">
      <w:pPr>
        <w:spacing w:line="0" w:lineRule="atLeast"/>
        <w:contextualSpacing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【封闭式基金】</w:t>
      </w:r>
      <w:r w:rsidR="00C418E4">
        <w:rPr>
          <w:rFonts w:hint="eastAsia"/>
          <w:sz w:val="16"/>
          <w:szCs w:val="16"/>
        </w:rPr>
        <w:t>募集金额不少于</w:t>
      </w:r>
      <w:r w:rsidR="00C418E4" w:rsidRPr="00C418E4">
        <w:rPr>
          <w:rFonts w:hint="eastAsia"/>
          <w:sz w:val="16"/>
          <w:szCs w:val="16"/>
          <w:u w:val="single"/>
        </w:rPr>
        <w:t>2</w:t>
      </w:r>
      <w:r w:rsidR="00C418E4" w:rsidRPr="00C418E4">
        <w:rPr>
          <w:rFonts w:hint="eastAsia"/>
          <w:sz w:val="16"/>
          <w:szCs w:val="16"/>
          <w:u w:val="single"/>
        </w:rPr>
        <w:t>亿</w:t>
      </w:r>
    </w:p>
    <w:p w14:paraId="6B05041D" w14:textId="0F1184C3" w:rsidR="007767D3" w:rsidRDefault="00C418E4" w:rsidP="00A675F2">
      <w:pPr>
        <w:spacing w:line="0" w:lineRule="atLeast"/>
        <w:contextualSpacing/>
        <w:rPr>
          <w:rFonts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◇合同期限5年以上，</w:t>
      </w:r>
      <w:r w:rsidR="00712C39">
        <w:rPr>
          <w:rFonts w:ascii="宋体" w:eastAsia="宋体" w:hAnsi="宋体" w:hint="eastAsia"/>
          <w:sz w:val="16"/>
          <w:szCs w:val="16"/>
        </w:rPr>
        <w:t>基金份额</w:t>
      </w:r>
      <w:r w:rsidR="00F949A5">
        <w:rPr>
          <w:rFonts w:ascii="宋体" w:eastAsia="宋体" w:hAnsi="宋体" w:hint="eastAsia"/>
          <w:sz w:val="16"/>
          <w:szCs w:val="16"/>
        </w:rPr>
        <w:t>持有人不少于1000人</w:t>
      </w:r>
    </w:p>
    <w:p w14:paraId="6982DD25" w14:textId="40213F35" w:rsidR="007205D2" w:rsidRDefault="007205D2" w:rsidP="00A675F2">
      <w:pPr>
        <w:spacing w:line="0" w:lineRule="atLeast"/>
        <w:contextualSpacing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【有限公司设立】</w:t>
      </w:r>
    </w:p>
    <w:p w14:paraId="5682A6E6" w14:textId="28918707" w:rsidR="007205D2" w:rsidRPr="00F736C2" w:rsidRDefault="007205D2" w:rsidP="00A675F2">
      <w:pPr>
        <w:spacing w:line="0" w:lineRule="atLeast"/>
        <w:contextualSpacing/>
        <w:rPr>
          <w:rFonts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◇设立有限公司必须报经批准的</w:t>
      </w:r>
      <w:r w:rsidR="009301F5">
        <w:rPr>
          <w:rFonts w:ascii="宋体" w:eastAsia="宋体" w:hAnsi="宋体" w:hint="eastAsia"/>
          <w:sz w:val="16"/>
          <w:szCs w:val="16"/>
        </w:rPr>
        <w:t>，</w:t>
      </w:r>
      <w:r>
        <w:rPr>
          <w:rFonts w:ascii="宋体" w:eastAsia="宋体" w:hAnsi="宋体" w:hint="eastAsia"/>
          <w:sz w:val="16"/>
          <w:szCs w:val="16"/>
        </w:rPr>
        <w:t>自批准之日</w:t>
      </w:r>
      <w:r w:rsidR="00EE2533">
        <w:rPr>
          <w:rFonts w:ascii="宋体" w:eastAsia="宋体" w:hAnsi="宋体" w:hint="eastAsia"/>
          <w:sz w:val="16"/>
          <w:szCs w:val="16"/>
        </w:rPr>
        <w:t>起</w:t>
      </w:r>
      <w:r>
        <w:rPr>
          <w:rFonts w:ascii="宋体" w:eastAsia="宋体" w:hAnsi="宋体" w:hint="eastAsia"/>
          <w:sz w:val="16"/>
          <w:szCs w:val="16"/>
        </w:rPr>
        <w:t>90日内申请</w:t>
      </w:r>
      <w:r w:rsidR="00395E52">
        <w:rPr>
          <w:rFonts w:ascii="宋体" w:eastAsia="宋体" w:hAnsi="宋体" w:hint="eastAsia"/>
          <w:sz w:val="16"/>
          <w:szCs w:val="16"/>
        </w:rPr>
        <w:t>设立</w:t>
      </w:r>
      <w:r>
        <w:rPr>
          <w:rFonts w:ascii="宋体" w:eastAsia="宋体" w:hAnsi="宋体" w:hint="eastAsia"/>
          <w:sz w:val="16"/>
          <w:szCs w:val="16"/>
        </w:rPr>
        <w:t>登记</w:t>
      </w:r>
    </w:p>
    <w:p w14:paraId="116E0A8C" w14:textId="77777777" w:rsidR="003B7AA3" w:rsidRPr="00BF3316" w:rsidRDefault="003B7AA3" w:rsidP="003B7AA3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 w:rsidRPr="00BF3316">
        <w:rPr>
          <w:rFonts w:ascii="宋体" w:eastAsia="宋体" w:hAnsi="宋体" w:hint="eastAsia"/>
          <w:sz w:val="16"/>
          <w:szCs w:val="16"/>
        </w:rPr>
        <w:t>【有限公司组织机构】</w:t>
      </w:r>
    </w:p>
    <w:p w14:paraId="459759C7" w14:textId="77777777" w:rsidR="003B7AA3" w:rsidRPr="00BF3316" w:rsidRDefault="003B7AA3" w:rsidP="003B7AA3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 w:rsidRPr="00BF3316">
        <w:rPr>
          <w:rFonts w:ascii="宋体" w:eastAsia="宋体" w:hAnsi="宋体" w:hint="eastAsia"/>
          <w:sz w:val="16"/>
          <w:szCs w:val="16"/>
        </w:rPr>
        <w:t>◇普通有限公司股东数为2-50人，一人有限和国有独资股东均为1人</w:t>
      </w:r>
    </w:p>
    <w:p w14:paraId="5A5BF49E" w14:textId="77777777" w:rsidR="003B7AA3" w:rsidRPr="00BF3316" w:rsidRDefault="003B7AA3" w:rsidP="003B7AA3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 w:rsidRPr="00BF3316">
        <w:rPr>
          <w:rFonts w:ascii="宋体" w:eastAsia="宋体" w:hAnsi="宋体" w:hint="eastAsia"/>
          <w:sz w:val="16"/>
          <w:szCs w:val="16"/>
        </w:rPr>
        <w:t>◇有限公司董事会成员为3~13人，监事会成员不少于3人</w:t>
      </w:r>
    </w:p>
    <w:p w14:paraId="14C43CA0" w14:textId="77777777" w:rsidR="003B7AA3" w:rsidRPr="00BF3316" w:rsidRDefault="003B7AA3" w:rsidP="003B7AA3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 w:rsidRPr="00BF3316">
        <w:rPr>
          <w:rFonts w:ascii="宋体" w:eastAsia="宋体" w:hAnsi="宋体" w:hint="eastAsia"/>
          <w:sz w:val="16"/>
          <w:szCs w:val="16"/>
        </w:rPr>
        <w:t>◇董事会设董事长1名，监事会设主席1名，每届任期不得超过3年</w:t>
      </w:r>
    </w:p>
    <w:p w14:paraId="475676D4" w14:textId="77777777" w:rsidR="003B7AA3" w:rsidRPr="00BF3316" w:rsidRDefault="003B7AA3" w:rsidP="003B7AA3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 w:rsidRPr="00BF3316">
        <w:rPr>
          <w:rFonts w:ascii="宋体" w:eastAsia="宋体" w:hAnsi="宋体" w:hint="eastAsia"/>
          <w:sz w:val="16"/>
          <w:szCs w:val="16"/>
        </w:rPr>
        <w:t>◇国有独资公司监事会成员不得少于5人，职工代表比例不低于1</w:t>
      </w:r>
      <w:r w:rsidRPr="00BF3316">
        <w:rPr>
          <w:rFonts w:ascii="宋体" w:eastAsia="宋体" w:hAnsi="宋体"/>
          <w:sz w:val="16"/>
          <w:szCs w:val="16"/>
        </w:rPr>
        <w:t>/3</w:t>
      </w:r>
    </w:p>
    <w:p w14:paraId="5B197F67" w14:textId="77777777" w:rsidR="003B7AA3" w:rsidRPr="00BF3316" w:rsidRDefault="003B7AA3" w:rsidP="003B7AA3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 w:rsidRPr="00BF3316">
        <w:rPr>
          <w:rFonts w:ascii="宋体" w:eastAsia="宋体" w:hAnsi="宋体" w:hint="eastAsia"/>
          <w:sz w:val="16"/>
          <w:szCs w:val="16"/>
        </w:rPr>
        <w:t>◇召开股东会应当于15日前通知全体股东，</w:t>
      </w:r>
    </w:p>
    <w:p w14:paraId="7C396AD4" w14:textId="77777777" w:rsidR="003B7AA3" w:rsidRPr="00BF3316" w:rsidRDefault="003B7AA3" w:rsidP="003B7AA3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 w:rsidRPr="00BF3316">
        <w:rPr>
          <w:rFonts w:ascii="宋体" w:eastAsia="宋体" w:hAnsi="宋体" w:hint="eastAsia"/>
          <w:sz w:val="16"/>
          <w:szCs w:val="16"/>
        </w:rPr>
        <w:t>◇召开临时股东会：10%以上表决权股东，1</w:t>
      </w:r>
      <w:r w:rsidRPr="00BF3316">
        <w:rPr>
          <w:rFonts w:ascii="宋体" w:eastAsia="宋体" w:hAnsi="宋体"/>
          <w:sz w:val="16"/>
          <w:szCs w:val="16"/>
        </w:rPr>
        <w:t>/3</w:t>
      </w:r>
      <w:r w:rsidRPr="00BF3316">
        <w:rPr>
          <w:rFonts w:ascii="宋体" w:eastAsia="宋体" w:hAnsi="宋体" w:hint="eastAsia"/>
          <w:sz w:val="16"/>
          <w:szCs w:val="16"/>
        </w:rPr>
        <w:t>以上董事，监事会提议</w:t>
      </w:r>
    </w:p>
    <w:p w14:paraId="41C4541B" w14:textId="77777777" w:rsidR="003B7AA3" w:rsidRPr="00BF3316" w:rsidRDefault="003B7AA3" w:rsidP="003B7AA3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 w:rsidRPr="00BF3316">
        <w:rPr>
          <w:rFonts w:ascii="宋体" w:eastAsia="宋体" w:hAnsi="宋体" w:hint="eastAsia"/>
          <w:sz w:val="16"/>
          <w:szCs w:val="16"/>
        </w:rPr>
        <w:t>【股份公司设立】</w:t>
      </w:r>
    </w:p>
    <w:p w14:paraId="23DB6AD9" w14:textId="77777777" w:rsidR="003B7AA3" w:rsidRDefault="003B7AA3" w:rsidP="003B7AA3">
      <w:pPr>
        <w:spacing w:line="0" w:lineRule="atLeast"/>
        <w:contextualSpacing/>
        <w:rPr>
          <w:sz w:val="16"/>
          <w:szCs w:val="16"/>
        </w:rPr>
      </w:pPr>
      <w:r w:rsidRPr="00E9750F">
        <w:rPr>
          <w:rFonts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设立股份公司应当有</w:t>
      </w:r>
      <w:r>
        <w:rPr>
          <w:rFonts w:hint="eastAsia"/>
          <w:sz w:val="16"/>
          <w:szCs w:val="16"/>
        </w:rPr>
        <w:t>2~200</w:t>
      </w:r>
      <w:r>
        <w:rPr>
          <w:rFonts w:hint="eastAsia"/>
          <w:sz w:val="16"/>
          <w:szCs w:val="16"/>
        </w:rPr>
        <w:t>人为发起人，半数以上中国有住所</w:t>
      </w:r>
    </w:p>
    <w:p w14:paraId="339ED4E9" w14:textId="77777777" w:rsidR="003B7AA3" w:rsidRDefault="003B7AA3" w:rsidP="003B7AA3">
      <w:pPr>
        <w:spacing w:line="0" w:lineRule="atLeast"/>
        <w:contextualSpacing/>
        <w:rPr>
          <w:sz w:val="16"/>
          <w:szCs w:val="16"/>
        </w:rPr>
      </w:pPr>
      <w:r w:rsidRPr="00E9750F">
        <w:rPr>
          <w:rFonts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发起人应当自股款缴足之日起</w:t>
      </w:r>
      <w:r>
        <w:rPr>
          <w:rFonts w:hint="eastAsia"/>
          <w:sz w:val="16"/>
          <w:szCs w:val="16"/>
        </w:rPr>
        <w:t>30</w:t>
      </w:r>
      <w:r>
        <w:rPr>
          <w:rFonts w:hint="eastAsia"/>
          <w:sz w:val="16"/>
          <w:szCs w:val="16"/>
        </w:rPr>
        <w:t>日内主持召开公司创立大会，召开</w:t>
      </w:r>
      <w:r>
        <w:rPr>
          <w:rFonts w:hint="eastAsia"/>
          <w:sz w:val="16"/>
          <w:szCs w:val="16"/>
        </w:rPr>
        <w:t>15</w:t>
      </w:r>
      <w:r>
        <w:rPr>
          <w:rFonts w:hint="eastAsia"/>
          <w:sz w:val="16"/>
          <w:szCs w:val="16"/>
        </w:rPr>
        <w:t>日前通知认股人或公告，过半数出席方可举行，董事会在创立大会结束后</w:t>
      </w:r>
      <w:r>
        <w:rPr>
          <w:rFonts w:hint="eastAsia"/>
          <w:sz w:val="16"/>
          <w:szCs w:val="16"/>
        </w:rPr>
        <w:t>30</w:t>
      </w:r>
      <w:r>
        <w:rPr>
          <w:rFonts w:hint="eastAsia"/>
          <w:sz w:val="16"/>
          <w:szCs w:val="16"/>
        </w:rPr>
        <w:t>日内向公司登记机关申请设立登记</w:t>
      </w:r>
    </w:p>
    <w:p w14:paraId="6F5AAC75" w14:textId="77777777" w:rsidR="003B7AA3" w:rsidRDefault="003B7AA3" w:rsidP="003B7AA3">
      <w:pPr>
        <w:spacing w:line="0" w:lineRule="atLeast"/>
        <w:contextualSpacing/>
        <w:rPr>
          <w:sz w:val="16"/>
          <w:szCs w:val="16"/>
        </w:rPr>
      </w:pPr>
      <w:r w:rsidRPr="00E9750F">
        <w:rPr>
          <w:rFonts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股份公司召开股东大会提前</w:t>
      </w:r>
      <w:r>
        <w:rPr>
          <w:rFonts w:hint="eastAsia"/>
          <w:sz w:val="16"/>
          <w:szCs w:val="16"/>
        </w:rPr>
        <w:t>20</w:t>
      </w:r>
      <w:r>
        <w:rPr>
          <w:rFonts w:hint="eastAsia"/>
          <w:sz w:val="16"/>
          <w:szCs w:val="16"/>
        </w:rPr>
        <w:t>日通知各股东，临时股东大会提前</w:t>
      </w:r>
      <w:r>
        <w:rPr>
          <w:rFonts w:hint="eastAsia"/>
          <w:sz w:val="16"/>
          <w:szCs w:val="16"/>
        </w:rPr>
        <w:t>15</w:t>
      </w:r>
      <w:r>
        <w:rPr>
          <w:rFonts w:hint="eastAsia"/>
          <w:sz w:val="16"/>
          <w:szCs w:val="16"/>
        </w:rPr>
        <w:t>日通知，发行无记名股票提前</w:t>
      </w:r>
      <w:r>
        <w:rPr>
          <w:rFonts w:hint="eastAsia"/>
          <w:sz w:val="16"/>
          <w:szCs w:val="16"/>
        </w:rPr>
        <w:t>30</w:t>
      </w:r>
      <w:r>
        <w:rPr>
          <w:rFonts w:hint="eastAsia"/>
          <w:sz w:val="16"/>
          <w:szCs w:val="16"/>
        </w:rPr>
        <w:t>日公告</w:t>
      </w:r>
    </w:p>
    <w:p w14:paraId="0496FF17" w14:textId="77777777" w:rsidR="003B7AA3" w:rsidRDefault="003B7AA3" w:rsidP="003B7AA3">
      <w:pPr>
        <w:spacing w:line="0" w:lineRule="atLeast"/>
        <w:contextualSpacing/>
        <w:rPr>
          <w:sz w:val="16"/>
          <w:szCs w:val="16"/>
        </w:rPr>
      </w:pPr>
      <w:r w:rsidRPr="00E9750F">
        <w:rPr>
          <w:rFonts w:hint="eastAsia"/>
          <w:sz w:val="16"/>
          <w:szCs w:val="16"/>
        </w:rPr>
        <w:t>◇</w:t>
      </w:r>
      <w:r w:rsidRPr="00FB311C">
        <w:rPr>
          <w:rFonts w:hint="eastAsia"/>
          <w:sz w:val="16"/>
          <w:szCs w:val="16"/>
        </w:rPr>
        <w:t>以募集方式设立股份公司的，发起人认购股数不得少于</w:t>
      </w:r>
      <w:r w:rsidRPr="00FB311C">
        <w:rPr>
          <w:rFonts w:hint="eastAsia"/>
          <w:sz w:val="16"/>
          <w:szCs w:val="16"/>
        </w:rPr>
        <w:t>35%</w:t>
      </w:r>
      <w:r>
        <w:rPr>
          <w:rFonts w:hint="eastAsia"/>
          <w:sz w:val="16"/>
          <w:szCs w:val="16"/>
        </w:rPr>
        <w:t xml:space="preserve"> </w:t>
      </w:r>
    </w:p>
    <w:p w14:paraId="2FC4CF20" w14:textId="77777777" w:rsidR="003B7AA3" w:rsidRDefault="003B7AA3" w:rsidP="003B7AA3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【股份公司组织机构】</w:t>
      </w:r>
    </w:p>
    <w:p w14:paraId="2C4ADA30" w14:textId="77777777" w:rsidR="003B7AA3" w:rsidRPr="00FB311C" w:rsidRDefault="003B7AA3" w:rsidP="003B7AA3">
      <w:pPr>
        <w:spacing w:line="0" w:lineRule="atLeast"/>
        <w:contextualSpacing/>
        <w:rPr>
          <w:sz w:val="16"/>
          <w:szCs w:val="16"/>
        </w:rPr>
      </w:pPr>
      <w:r w:rsidRPr="00E9750F">
        <w:rPr>
          <w:rFonts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股份公司董事会成员为</w:t>
      </w:r>
      <w:r>
        <w:rPr>
          <w:rFonts w:hint="eastAsia"/>
          <w:sz w:val="16"/>
          <w:szCs w:val="16"/>
        </w:rPr>
        <w:t>5~19</w:t>
      </w:r>
      <w:r>
        <w:rPr>
          <w:rFonts w:hint="eastAsia"/>
          <w:sz w:val="16"/>
          <w:szCs w:val="16"/>
        </w:rPr>
        <w:t>人，监事会成员不少于</w:t>
      </w:r>
      <w:r>
        <w:rPr>
          <w:rFonts w:hint="eastAsia"/>
          <w:sz w:val="16"/>
          <w:szCs w:val="16"/>
        </w:rPr>
        <w:t>3</w:t>
      </w:r>
      <w:r>
        <w:rPr>
          <w:rFonts w:hint="eastAsia"/>
          <w:sz w:val="16"/>
          <w:szCs w:val="16"/>
        </w:rPr>
        <w:t>人</w:t>
      </w:r>
    </w:p>
    <w:p w14:paraId="4EA13BED" w14:textId="77777777" w:rsidR="003B7AA3" w:rsidRDefault="003B7AA3" w:rsidP="003B7AA3">
      <w:pPr>
        <w:spacing w:line="0" w:lineRule="atLeast"/>
        <w:contextualSpacing/>
        <w:rPr>
          <w:sz w:val="16"/>
          <w:szCs w:val="16"/>
        </w:rPr>
      </w:pPr>
      <w:r w:rsidRPr="00E9750F">
        <w:rPr>
          <w:rFonts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董事会设董事长</w:t>
      </w:r>
      <w:r>
        <w:rPr>
          <w:rFonts w:hint="eastAsia"/>
          <w:sz w:val="16"/>
          <w:szCs w:val="16"/>
        </w:rPr>
        <w:t>1</w:t>
      </w:r>
      <w:r>
        <w:rPr>
          <w:rFonts w:hint="eastAsia"/>
          <w:sz w:val="16"/>
          <w:szCs w:val="16"/>
        </w:rPr>
        <w:t>名，监事会设主席</w:t>
      </w:r>
      <w:r>
        <w:rPr>
          <w:rFonts w:hint="eastAsia"/>
          <w:sz w:val="16"/>
          <w:szCs w:val="16"/>
        </w:rPr>
        <w:t>1</w:t>
      </w:r>
      <w:r>
        <w:rPr>
          <w:rFonts w:hint="eastAsia"/>
          <w:sz w:val="16"/>
          <w:szCs w:val="16"/>
        </w:rPr>
        <w:t>名，每届任期不得超过</w:t>
      </w:r>
      <w:r>
        <w:rPr>
          <w:rFonts w:hint="eastAsia"/>
          <w:sz w:val="16"/>
          <w:szCs w:val="16"/>
        </w:rPr>
        <w:t>3</w:t>
      </w:r>
      <w:r>
        <w:rPr>
          <w:rFonts w:hint="eastAsia"/>
          <w:sz w:val="16"/>
          <w:szCs w:val="16"/>
        </w:rPr>
        <w:t>年</w:t>
      </w:r>
    </w:p>
    <w:p w14:paraId="1A84E0CC" w14:textId="77777777" w:rsidR="003B7AA3" w:rsidRDefault="003B7AA3" w:rsidP="003B7AA3">
      <w:pPr>
        <w:spacing w:line="0" w:lineRule="atLeast"/>
        <w:contextualSpacing/>
        <w:rPr>
          <w:sz w:val="16"/>
          <w:szCs w:val="16"/>
        </w:rPr>
      </w:pPr>
      <w:r w:rsidRPr="00E9750F">
        <w:rPr>
          <w:rFonts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董事会每年至少召开</w:t>
      </w:r>
      <w:r>
        <w:rPr>
          <w:rFonts w:hint="eastAsia"/>
          <w:sz w:val="16"/>
          <w:szCs w:val="16"/>
        </w:rPr>
        <w:t>2</w:t>
      </w:r>
      <w:r>
        <w:rPr>
          <w:rFonts w:hint="eastAsia"/>
          <w:sz w:val="16"/>
          <w:szCs w:val="16"/>
        </w:rPr>
        <w:t>次，召开</w:t>
      </w:r>
      <w:r>
        <w:rPr>
          <w:rFonts w:hint="eastAsia"/>
          <w:sz w:val="16"/>
          <w:szCs w:val="16"/>
        </w:rPr>
        <w:t>10</w:t>
      </w:r>
      <w:r>
        <w:rPr>
          <w:rFonts w:hint="eastAsia"/>
          <w:sz w:val="16"/>
          <w:szCs w:val="16"/>
        </w:rPr>
        <w:t>日前通知全体董事和监事</w:t>
      </w:r>
    </w:p>
    <w:p w14:paraId="76B0A296" w14:textId="77777777" w:rsidR="003B7AA3" w:rsidRDefault="003B7AA3" w:rsidP="003B7AA3">
      <w:pPr>
        <w:spacing w:line="0" w:lineRule="atLeast"/>
        <w:contextualSpacing/>
        <w:rPr>
          <w:sz w:val="16"/>
          <w:szCs w:val="16"/>
        </w:rPr>
      </w:pPr>
      <w:r w:rsidRPr="00E9750F">
        <w:rPr>
          <w:rFonts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召开临时股东会：</w:t>
      </w:r>
      <w:r>
        <w:rPr>
          <w:rFonts w:hint="eastAsia"/>
          <w:sz w:val="16"/>
          <w:szCs w:val="16"/>
        </w:rPr>
        <w:t>10%</w:t>
      </w:r>
      <w:r>
        <w:rPr>
          <w:rFonts w:hint="eastAsia"/>
          <w:sz w:val="16"/>
          <w:szCs w:val="16"/>
        </w:rPr>
        <w:t>以上表决权股东，</w:t>
      </w: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>/3</w:t>
      </w:r>
      <w:r>
        <w:rPr>
          <w:rFonts w:hint="eastAsia"/>
          <w:sz w:val="16"/>
          <w:szCs w:val="16"/>
        </w:rPr>
        <w:t>以上董事，监事会提议，</w:t>
      </w:r>
    </w:p>
    <w:p w14:paraId="715A4256" w14:textId="77777777" w:rsidR="003B7AA3" w:rsidRDefault="003B7AA3" w:rsidP="003B7AA3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公司未弥补亏损达实收股本总额</w:t>
      </w: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>/3</w:t>
      </w:r>
      <w:r>
        <w:rPr>
          <w:rFonts w:hint="eastAsia"/>
          <w:sz w:val="16"/>
          <w:szCs w:val="16"/>
        </w:rPr>
        <w:t>，董事长应当在接到提议</w:t>
      </w:r>
      <w:r>
        <w:rPr>
          <w:rFonts w:hint="eastAsia"/>
          <w:sz w:val="16"/>
          <w:szCs w:val="16"/>
        </w:rPr>
        <w:t>10</w:t>
      </w:r>
      <w:r>
        <w:rPr>
          <w:rFonts w:hint="eastAsia"/>
          <w:sz w:val="16"/>
          <w:szCs w:val="16"/>
        </w:rPr>
        <w:t>日内召开董事会</w:t>
      </w:r>
    </w:p>
    <w:p w14:paraId="2EAFC22C" w14:textId="77777777" w:rsidR="003B7AA3" w:rsidRPr="00384BC9" w:rsidRDefault="003B7AA3" w:rsidP="003B7AA3">
      <w:pPr>
        <w:spacing w:line="0" w:lineRule="atLeast"/>
        <w:contextualSpacing/>
        <w:rPr>
          <w:sz w:val="16"/>
          <w:szCs w:val="16"/>
        </w:rPr>
      </w:pPr>
      <w:r w:rsidRPr="00E9750F">
        <w:rPr>
          <w:rFonts w:hint="eastAsia"/>
          <w:sz w:val="16"/>
          <w:szCs w:val="16"/>
        </w:rPr>
        <w:lastRenderedPageBreak/>
        <w:t>◇</w:t>
      </w:r>
      <w:r>
        <w:rPr>
          <w:rFonts w:hint="eastAsia"/>
          <w:sz w:val="16"/>
          <w:szCs w:val="16"/>
        </w:rPr>
        <w:t>每</w:t>
      </w:r>
      <w:r>
        <w:rPr>
          <w:rFonts w:hint="eastAsia"/>
          <w:sz w:val="16"/>
          <w:szCs w:val="16"/>
        </w:rPr>
        <w:t>6</w:t>
      </w:r>
      <w:r>
        <w:rPr>
          <w:rFonts w:hint="eastAsia"/>
          <w:sz w:val="16"/>
          <w:szCs w:val="16"/>
        </w:rPr>
        <w:t>个月至少召开一次监事会会议</w:t>
      </w:r>
    </w:p>
    <w:p w14:paraId="27B8DF3D" w14:textId="77777777" w:rsidR="003B7AA3" w:rsidRDefault="003B7AA3" w:rsidP="003B7AA3">
      <w:pPr>
        <w:spacing w:line="0" w:lineRule="atLeast"/>
        <w:contextualSpacing/>
        <w:rPr>
          <w:sz w:val="16"/>
          <w:szCs w:val="16"/>
        </w:rPr>
      </w:pPr>
      <w:r w:rsidRPr="00E9750F">
        <w:rPr>
          <w:rFonts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股东会决议通过</w:t>
      </w:r>
      <w:r>
        <w:rPr>
          <w:rFonts w:hint="eastAsia"/>
          <w:sz w:val="16"/>
          <w:szCs w:val="16"/>
        </w:rPr>
        <w:t>60</w:t>
      </w:r>
      <w:r>
        <w:rPr>
          <w:rFonts w:hint="eastAsia"/>
          <w:sz w:val="16"/>
          <w:szCs w:val="16"/>
        </w:rPr>
        <w:t>日后异议股东可在通过</w:t>
      </w:r>
      <w:r>
        <w:rPr>
          <w:rFonts w:hint="eastAsia"/>
          <w:sz w:val="16"/>
          <w:szCs w:val="16"/>
        </w:rPr>
        <w:t>90</w:t>
      </w:r>
      <w:r>
        <w:rPr>
          <w:rFonts w:hint="eastAsia"/>
          <w:sz w:val="16"/>
          <w:szCs w:val="16"/>
        </w:rPr>
        <w:t>日内向法院提起诉讼</w:t>
      </w:r>
    </w:p>
    <w:p w14:paraId="7A58E50C" w14:textId="77777777" w:rsidR="003B7AA3" w:rsidRDefault="003B7AA3" w:rsidP="003B7AA3">
      <w:pPr>
        <w:spacing w:line="0" w:lineRule="atLeast"/>
        <w:contextualSpacing/>
        <w:rPr>
          <w:sz w:val="16"/>
          <w:szCs w:val="16"/>
        </w:rPr>
      </w:pPr>
      <w:r w:rsidRPr="00E9750F">
        <w:rPr>
          <w:rFonts w:hint="eastAsia"/>
          <w:sz w:val="16"/>
          <w:szCs w:val="16"/>
        </w:rPr>
        <w:t>◇</w:t>
      </w:r>
      <w:r w:rsidRPr="00384BC9">
        <w:rPr>
          <w:rFonts w:hint="eastAsia"/>
          <w:sz w:val="16"/>
          <w:szCs w:val="16"/>
        </w:rPr>
        <w:t>股东向股东以外人转让，其他股东满</w:t>
      </w:r>
      <w:r w:rsidRPr="00786776">
        <w:rPr>
          <w:rFonts w:hint="eastAsia"/>
          <w:sz w:val="16"/>
          <w:szCs w:val="16"/>
          <w:u w:val="single"/>
        </w:rPr>
        <w:t>30</w:t>
      </w:r>
      <w:r w:rsidRPr="00786776">
        <w:rPr>
          <w:rFonts w:hint="eastAsia"/>
          <w:sz w:val="16"/>
          <w:szCs w:val="16"/>
          <w:u w:val="single"/>
        </w:rPr>
        <w:t>日</w:t>
      </w:r>
      <w:r w:rsidRPr="00384BC9">
        <w:rPr>
          <w:rFonts w:hint="eastAsia"/>
          <w:sz w:val="16"/>
          <w:szCs w:val="16"/>
        </w:rPr>
        <w:t>未答复视为同意</w:t>
      </w:r>
      <w:r>
        <w:rPr>
          <w:rFonts w:hint="eastAsia"/>
          <w:sz w:val="16"/>
          <w:szCs w:val="16"/>
        </w:rPr>
        <w:t>，法院强制转让股权时，其他股东满</w:t>
      </w:r>
      <w:r w:rsidRPr="00E3405F">
        <w:rPr>
          <w:rFonts w:hint="eastAsia"/>
          <w:sz w:val="16"/>
          <w:szCs w:val="16"/>
          <w:u w:val="single"/>
        </w:rPr>
        <w:t>20</w:t>
      </w:r>
      <w:r w:rsidRPr="00E3405F">
        <w:rPr>
          <w:rFonts w:hint="eastAsia"/>
          <w:sz w:val="16"/>
          <w:szCs w:val="16"/>
          <w:u w:val="single"/>
        </w:rPr>
        <w:t>日</w:t>
      </w:r>
      <w:r>
        <w:rPr>
          <w:rFonts w:hint="eastAsia"/>
          <w:sz w:val="16"/>
          <w:szCs w:val="16"/>
        </w:rPr>
        <w:t>不行使优先购买权视为放弃</w:t>
      </w:r>
    </w:p>
    <w:p w14:paraId="3F57FEE9" w14:textId="77777777" w:rsidR="003B7AA3" w:rsidRDefault="003B7AA3" w:rsidP="003B7AA3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持有</w:t>
      </w:r>
      <w:r>
        <w:rPr>
          <w:rFonts w:hint="eastAsia"/>
          <w:sz w:val="16"/>
          <w:szCs w:val="16"/>
        </w:rPr>
        <w:t>3%</w:t>
      </w:r>
      <w:r>
        <w:rPr>
          <w:rFonts w:hint="eastAsia"/>
          <w:sz w:val="16"/>
          <w:szCs w:val="16"/>
        </w:rPr>
        <w:t>以上股份股东可以在股东大会召开</w:t>
      </w:r>
      <w:r>
        <w:rPr>
          <w:rFonts w:hint="eastAsia"/>
          <w:sz w:val="16"/>
          <w:szCs w:val="16"/>
        </w:rPr>
        <w:t>10</w:t>
      </w:r>
      <w:r>
        <w:rPr>
          <w:rFonts w:hint="eastAsia"/>
          <w:sz w:val="16"/>
          <w:szCs w:val="16"/>
        </w:rPr>
        <w:t>日前提出临时提案，董事会在收提案</w:t>
      </w:r>
      <w:r>
        <w:rPr>
          <w:rFonts w:hint="eastAsia"/>
          <w:sz w:val="16"/>
          <w:szCs w:val="16"/>
        </w:rPr>
        <w:t>2</w:t>
      </w:r>
      <w:r>
        <w:rPr>
          <w:rFonts w:hint="eastAsia"/>
          <w:sz w:val="16"/>
          <w:szCs w:val="16"/>
        </w:rPr>
        <w:t>日内通知其他股东并提交股东大会审议</w:t>
      </w:r>
    </w:p>
    <w:p w14:paraId="06162DB7" w14:textId="67316062" w:rsidR="00AF64F0" w:rsidRPr="00384BC9" w:rsidRDefault="003B7AA3" w:rsidP="003B7AA3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上市公司</w:t>
      </w:r>
      <w:r>
        <w:rPr>
          <w:rFonts w:hint="eastAsia"/>
          <w:sz w:val="16"/>
          <w:szCs w:val="16"/>
        </w:rPr>
        <w:t>1</w:t>
      </w:r>
      <w:r>
        <w:rPr>
          <w:rFonts w:hint="eastAsia"/>
          <w:sz w:val="16"/>
          <w:szCs w:val="16"/>
        </w:rPr>
        <w:t>年内购买、担保资产超过总额</w:t>
      </w:r>
      <w:r>
        <w:rPr>
          <w:rFonts w:hint="eastAsia"/>
          <w:sz w:val="16"/>
          <w:szCs w:val="16"/>
        </w:rPr>
        <w:t>30%</w:t>
      </w:r>
      <w:r>
        <w:rPr>
          <w:rFonts w:hint="eastAsia"/>
          <w:sz w:val="16"/>
          <w:szCs w:val="16"/>
        </w:rPr>
        <w:t>应当由股东大会作出决议，并经列席会议的股东</w:t>
      </w: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>/</w:t>
      </w:r>
      <w:r>
        <w:rPr>
          <w:rFonts w:hint="eastAsia"/>
          <w:sz w:val="16"/>
          <w:szCs w:val="16"/>
        </w:rPr>
        <w:t>3</w:t>
      </w:r>
      <w:r>
        <w:rPr>
          <w:rFonts w:hint="eastAsia"/>
          <w:sz w:val="16"/>
          <w:szCs w:val="16"/>
        </w:rPr>
        <w:t>表决权以上通过</w:t>
      </w:r>
    </w:p>
    <w:p w14:paraId="1F062742" w14:textId="288BB2B8" w:rsidR="00CA25B8" w:rsidRPr="00384BC9" w:rsidRDefault="00CA25B8" w:rsidP="00CA25B8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【</w:t>
      </w:r>
      <w:r w:rsidR="004426D4">
        <w:rPr>
          <w:rFonts w:hint="eastAsia"/>
          <w:sz w:val="16"/>
          <w:szCs w:val="16"/>
        </w:rPr>
        <w:t>股份公司</w:t>
      </w:r>
      <w:r>
        <w:rPr>
          <w:rFonts w:hint="eastAsia"/>
          <w:sz w:val="16"/>
          <w:szCs w:val="16"/>
        </w:rPr>
        <w:t>股份转让</w:t>
      </w:r>
      <w:r w:rsidR="004426D4">
        <w:rPr>
          <w:rFonts w:hint="eastAsia"/>
          <w:sz w:val="16"/>
          <w:szCs w:val="16"/>
        </w:rPr>
        <w:t>制度</w:t>
      </w:r>
      <w:r>
        <w:rPr>
          <w:rFonts w:hint="eastAsia"/>
          <w:sz w:val="16"/>
          <w:szCs w:val="16"/>
        </w:rPr>
        <w:t>】</w:t>
      </w:r>
    </w:p>
    <w:p w14:paraId="4A1CCD8B" w14:textId="77777777" w:rsidR="00CA25B8" w:rsidRDefault="00CA25B8" w:rsidP="00CA25B8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--</w:t>
      </w:r>
      <w:r>
        <w:rPr>
          <w:rFonts w:hint="eastAsia"/>
          <w:sz w:val="16"/>
          <w:szCs w:val="16"/>
        </w:rPr>
        <w:t>股东大会召开前</w:t>
      </w:r>
      <w:r>
        <w:rPr>
          <w:rFonts w:hint="eastAsia"/>
          <w:sz w:val="16"/>
          <w:szCs w:val="16"/>
        </w:rPr>
        <w:t>20</w:t>
      </w:r>
      <w:r>
        <w:rPr>
          <w:rFonts w:hint="eastAsia"/>
          <w:sz w:val="16"/>
          <w:szCs w:val="16"/>
        </w:rPr>
        <w:t>日内或者决定分配股利基准日前</w:t>
      </w:r>
      <w:r w:rsidRPr="00373BBE">
        <w:rPr>
          <w:rFonts w:hint="eastAsia"/>
          <w:sz w:val="16"/>
          <w:szCs w:val="16"/>
          <w:u w:val="single"/>
        </w:rPr>
        <w:t>5</w:t>
      </w:r>
      <w:r w:rsidRPr="00373BBE">
        <w:rPr>
          <w:rFonts w:hint="eastAsia"/>
          <w:sz w:val="16"/>
          <w:szCs w:val="16"/>
          <w:u w:val="single"/>
        </w:rPr>
        <w:t>日</w:t>
      </w:r>
      <w:r>
        <w:rPr>
          <w:rFonts w:hint="eastAsia"/>
          <w:sz w:val="16"/>
          <w:szCs w:val="16"/>
        </w:rPr>
        <w:t>内，不得进行股东名册的变更</w:t>
      </w:r>
    </w:p>
    <w:p w14:paraId="4E061AAC" w14:textId="77777777" w:rsidR="00CA25B8" w:rsidRDefault="00CA25B8" w:rsidP="00CA25B8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--</w:t>
      </w:r>
      <w:r>
        <w:rPr>
          <w:rFonts w:hint="eastAsia"/>
          <w:sz w:val="16"/>
          <w:szCs w:val="16"/>
        </w:rPr>
        <w:t>发起人持有本公司的股份自公司成立起</w:t>
      </w:r>
      <w:r>
        <w:rPr>
          <w:rFonts w:hint="eastAsia"/>
          <w:sz w:val="16"/>
          <w:szCs w:val="16"/>
        </w:rPr>
        <w:t>1</w:t>
      </w:r>
      <w:r>
        <w:rPr>
          <w:rFonts w:hint="eastAsia"/>
          <w:sz w:val="16"/>
          <w:szCs w:val="16"/>
        </w:rPr>
        <w:t>年内不得转让</w:t>
      </w:r>
    </w:p>
    <w:p w14:paraId="5B3A15C5" w14:textId="77777777" w:rsidR="00CA25B8" w:rsidRDefault="00CA25B8" w:rsidP="00CA25B8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--</w:t>
      </w:r>
      <w:r>
        <w:rPr>
          <w:rFonts w:hint="eastAsia"/>
          <w:sz w:val="16"/>
          <w:szCs w:val="16"/>
        </w:rPr>
        <w:t>董事、监事、高管在任职期间每年转让股份不得超过持有总数</w:t>
      </w:r>
      <w:r>
        <w:rPr>
          <w:rFonts w:hint="eastAsia"/>
          <w:sz w:val="16"/>
          <w:szCs w:val="16"/>
        </w:rPr>
        <w:t>25%</w:t>
      </w:r>
      <w:r>
        <w:rPr>
          <w:rFonts w:hint="eastAsia"/>
          <w:sz w:val="16"/>
          <w:szCs w:val="16"/>
        </w:rPr>
        <w:t>，自上市之日起</w:t>
      </w:r>
      <w:r>
        <w:rPr>
          <w:rFonts w:hint="eastAsia"/>
          <w:sz w:val="16"/>
          <w:szCs w:val="16"/>
        </w:rPr>
        <w:t>1</w:t>
      </w:r>
      <w:r>
        <w:rPr>
          <w:rFonts w:hint="eastAsia"/>
          <w:sz w:val="16"/>
          <w:szCs w:val="16"/>
        </w:rPr>
        <w:t>年内不可转让，离职半年内不可转让</w:t>
      </w:r>
    </w:p>
    <w:p w14:paraId="50D557ED" w14:textId="0696BCC0" w:rsidR="006141B0" w:rsidRPr="00384BC9" w:rsidRDefault="00CA25B8" w:rsidP="00CA25B8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--</w:t>
      </w:r>
      <w:r>
        <w:rPr>
          <w:rFonts w:hint="eastAsia"/>
          <w:sz w:val="16"/>
          <w:szCs w:val="16"/>
        </w:rPr>
        <w:t>公司为激励员工回购本公司股票不得超过已发行总额的</w:t>
      </w:r>
      <w:r>
        <w:rPr>
          <w:rFonts w:hint="eastAsia"/>
          <w:sz w:val="16"/>
          <w:szCs w:val="16"/>
        </w:rPr>
        <w:t>5%</w:t>
      </w:r>
      <w:r>
        <w:rPr>
          <w:rFonts w:hint="eastAsia"/>
          <w:sz w:val="16"/>
          <w:szCs w:val="16"/>
        </w:rPr>
        <w:t>，所收购的股份要在</w:t>
      </w:r>
      <w:r>
        <w:rPr>
          <w:rFonts w:hint="eastAsia"/>
          <w:sz w:val="16"/>
          <w:szCs w:val="16"/>
        </w:rPr>
        <w:t>1</w:t>
      </w:r>
      <w:r>
        <w:rPr>
          <w:rFonts w:hint="eastAsia"/>
          <w:sz w:val="16"/>
          <w:szCs w:val="16"/>
        </w:rPr>
        <w:t>年内转让给员工</w:t>
      </w:r>
    </w:p>
    <w:p w14:paraId="71883E02" w14:textId="77777777" w:rsidR="00CA25B8" w:rsidRPr="00384BC9" w:rsidRDefault="00CA25B8" w:rsidP="00CA25B8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【公司财务会计制度】</w:t>
      </w:r>
    </w:p>
    <w:p w14:paraId="12BFD88D" w14:textId="77777777" w:rsidR="00CA25B8" w:rsidRPr="00384BC9" w:rsidRDefault="00CA25B8" w:rsidP="00CA25B8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--</w:t>
      </w:r>
      <w:r>
        <w:rPr>
          <w:rFonts w:hint="eastAsia"/>
          <w:sz w:val="16"/>
          <w:szCs w:val="16"/>
        </w:rPr>
        <w:t>提取利润的</w:t>
      </w:r>
      <w:r>
        <w:rPr>
          <w:rFonts w:hint="eastAsia"/>
          <w:sz w:val="16"/>
          <w:szCs w:val="16"/>
        </w:rPr>
        <w:t>10%</w:t>
      </w:r>
      <w:r>
        <w:rPr>
          <w:rFonts w:hint="eastAsia"/>
          <w:sz w:val="16"/>
          <w:szCs w:val="16"/>
        </w:rPr>
        <w:t>列入公司法定公积金，累计到注册资本</w:t>
      </w:r>
      <w:r>
        <w:rPr>
          <w:rFonts w:hint="eastAsia"/>
          <w:sz w:val="16"/>
          <w:szCs w:val="16"/>
        </w:rPr>
        <w:t>50%</w:t>
      </w:r>
      <w:r>
        <w:rPr>
          <w:rFonts w:hint="eastAsia"/>
          <w:sz w:val="16"/>
          <w:szCs w:val="16"/>
        </w:rPr>
        <w:t>为止</w:t>
      </w:r>
    </w:p>
    <w:p w14:paraId="64E35C95" w14:textId="77777777" w:rsidR="00CA25B8" w:rsidRPr="00384BC9" w:rsidRDefault="00CA25B8" w:rsidP="00CA25B8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--</w:t>
      </w:r>
      <w:r>
        <w:rPr>
          <w:rFonts w:hint="eastAsia"/>
          <w:sz w:val="16"/>
          <w:szCs w:val="16"/>
        </w:rPr>
        <w:t>法定公积金转为资本时，所留存公积金不少于转增前注册资本</w:t>
      </w:r>
      <w:r>
        <w:rPr>
          <w:rFonts w:hint="eastAsia"/>
          <w:sz w:val="16"/>
          <w:szCs w:val="16"/>
        </w:rPr>
        <w:t>25%</w:t>
      </w:r>
    </w:p>
    <w:p w14:paraId="23C32BA4" w14:textId="70B18891" w:rsidR="003B7AA3" w:rsidRDefault="00626C2C" w:rsidP="00E9750F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【股权分置改革】</w:t>
      </w:r>
    </w:p>
    <w:p w14:paraId="65D1237A" w14:textId="30C136D1" w:rsidR="00626C2C" w:rsidRDefault="00626C2C" w:rsidP="00E9750F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◇自方案实施之日起，</w:t>
      </w:r>
      <w:r w:rsidRPr="00814222">
        <w:rPr>
          <w:rFonts w:ascii="宋体" w:eastAsia="宋体" w:hAnsi="宋体" w:hint="eastAsia"/>
          <w:sz w:val="16"/>
          <w:szCs w:val="16"/>
          <w:u w:val="single"/>
        </w:rPr>
        <w:t>12个月</w:t>
      </w:r>
      <w:r>
        <w:rPr>
          <w:rFonts w:ascii="宋体" w:eastAsia="宋体" w:hAnsi="宋体" w:hint="eastAsia"/>
          <w:sz w:val="16"/>
          <w:szCs w:val="16"/>
        </w:rPr>
        <w:t>内不能上市交易或转让</w:t>
      </w:r>
    </w:p>
    <w:p w14:paraId="7F60AC17" w14:textId="56F0BDE8" w:rsidR="00626C2C" w:rsidRDefault="00626C2C" w:rsidP="00E9750F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◇持有股份5%非流动股股东出售比例12月内不超5%，24月</w:t>
      </w:r>
      <w:r w:rsidR="00D56D96">
        <w:rPr>
          <w:rFonts w:ascii="宋体" w:eastAsia="宋体" w:hAnsi="宋体" w:hint="eastAsia"/>
          <w:sz w:val="16"/>
          <w:szCs w:val="16"/>
        </w:rPr>
        <w:t>内</w:t>
      </w:r>
      <w:r>
        <w:rPr>
          <w:rFonts w:ascii="宋体" w:eastAsia="宋体" w:hAnsi="宋体" w:hint="eastAsia"/>
          <w:sz w:val="16"/>
          <w:szCs w:val="16"/>
        </w:rPr>
        <w:t>不超10%</w:t>
      </w:r>
    </w:p>
    <w:p w14:paraId="3407C551" w14:textId="4F1891B2" w:rsidR="00626C2C" w:rsidRDefault="006141B0" w:rsidP="00E9750F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【收购上市公司】</w:t>
      </w:r>
    </w:p>
    <w:p w14:paraId="69C623B5" w14:textId="77777777" w:rsidR="00897C8A" w:rsidRDefault="00897C8A" w:rsidP="00897C8A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◇要约收购在报送之日起15日内公告，期限在30日到60日之间</w:t>
      </w:r>
    </w:p>
    <w:p w14:paraId="6B243BFE" w14:textId="2F90D3F2" w:rsidR="00145130" w:rsidRDefault="00594230" w:rsidP="00E9750F">
      <w:pPr>
        <w:spacing w:line="0" w:lineRule="atLeast"/>
        <w:contextualSpacing/>
        <w:rPr>
          <w:rFonts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9325FE">
        <w:rPr>
          <w:rFonts w:ascii="宋体" w:eastAsia="宋体" w:hAnsi="宋体" w:hint="eastAsia"/>
          <w:sz w:val="16"/>
          <w:szCs w:val="16"/>
        </w:rPr>
        <w:t>协议</w:t>
      </w:r>
      <w:r w:rsidR="0070198F">
        <w:rPr>
          <w:rFonts w:ascii="宋体" w:eastAsia="宋体" w:hAnsi="宋体" w:hint="eastAsia"/>
          <w:sz w:val="16"/>
          <w:szCs w:val="16"/>
        </w:rPr>
        <w:t>收购</w:t>
      </w:r>
      <w:r>
        <w:rPr>
          <w:rFonts w:ascii="宋体" w:eastAsia="宋体" w:hAnsi="宋体" w:hint="eastAsia"/>
          <w:sz w:val="16"/>
          <w:szCs w:val="16"/>
        </w:rPr>
        <w:t>达成后</w:t>
      </w:r>
      <w:r w:rsidR="0070198F">
        <w:rPr>
          <w:rFonts w:ascii="宋体" w:eastAsia="宋体" w:hAnsi="宋体" w:hint="eastAsia"/>
          <w:sz w:val="16"/>
          <w:szCs w:val="16"/>
        </w:rPr>
        <w:t>，</w:t>
      </w:r>
      <w:r>
        <w:rPr>
          <w:rFonts w:ascii="宋体" w:eastAsia="宋体" w:hAnsi="宋体" w:hint="eastAsia"/>
          <w:sz w:val="16"/>
          <w:szCs w:val="16"/>
        </w:rPr>
        <w:t>收购人</w:t>
      </w:r>
      <w:r w:rsidR="00936BEF" w:rsidRPr="00936BEF">
        <w:rPr>
          <w:rFonts w:ascii="宋体" w:eastAsia="宋体" w:hAnsi="宋体" w:hint="eastAsia"/>
          <w:sz w:val="16"/>
          <w:szCs w:val="16"/>
          <w:u w:val="single"/>
        </w:rPr>
        <w:t>3</w:t>
      </w:r>
      <w:r w:rsidR="00145130" w:rsidRPr="00936BEF">
        <w:rPr>
          <w:rFonts w:ascii="宋体" w:eastAsia="宋体" w:hAnsi="宋体" w:hint="eastAsia"/>
          <w:sz w:val="16"/>
          <w:szCs w:val="16"/>
          <w:u w:val="single"/>
        </w:rPr>
        <w:t>日</w:t>
      </w:r>
      <w:r w:rsidR="00145130">
        <w:rPr>
          <w:rFonts w:ascii="宋体" w:eastAsia="宋体" w:hAnsi="宋体" w:hint="eastAsia"/>
          <w:sz w:val="16"/>
          <w:szCs w:val="16"/>
        </w:rPr>
        <w:t>内</w:t>
      </w:r>
      <w:r w:rsidR="0070198F">
        <w:rPr>
          <w:rFonts w:hint="eastAsia"/>
          <w:sz w:val="16"/>
          <w:szCs w:val="16"/>
        </w:rPr>
        <w:t>报告证监会和交易所，并予以公告</w:t>
      </w:r>
    </w:p>
    <w:p w14:paraId="7C9A3F57" w14:textId="556023CC" w:rsidR="006141B0" w:rsidRDefault="006141B0" w:rsidP="00E9750F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收购人应当在收购完成后</w:t>
      </w:r>
      <w:r>
        <w:rPr>
          <w:rFonts w:hint="eastAsia"/>
          <w:sz w:val="16"/>
          <w:szCs w:val="16"/>
        </w:rPr>
        <w:t>15</w:t>
      </w:r>
      <w:r>
        <w:rPr>
          <w:rFonts w:hint="eastAsia"/>
          <w:sz w:val="16"/>
          <w:szCs w:val="16"/>
        </w:rPr>
        <w:t>日内报告证监会和交易所，并予以公告</w:t>
      </w:r>
    </w:p>
    <w:p w14:paraId="6C4B6DC9" w14:textId="191C387C" w:rsidR="00AF64F0" w:rsidRDefault="00F50C2A" w:rsidP="00F50C2A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【公司法】</w:t>
      </w:r>
    </w:p>
    <w:p w14:paraId="6062A65A" w14:textId="7898C2DC" w:rsidR="00AF64F0" w:rsidRDefault="00AF64F0" w:rsidP="00F50C2A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公司合并应当自决议之日起</w:t>
      </w:r>
      <w:r>
        <w:rPr>
          <w:rFonts w:hint="eastAsia"/>
          <w:sz w:val="16"/>
          <w:szCs w:val="16"/>
        </w:rPr>
        <w:t>10</w:t>
      </w:r>
      <w:r>
        <w:rPr>
          <w:rFonts w:hint="eastAsia"/>
          <w:sz w:val="16"/>
          <w:szCs w:val="16"/>
        </w:rPr>
        <w:t>日内通知债权人，</w:t>
      </w:r>
      <w:r>
        <w:rPr>
          <w:rFonts w:hint="eastAsia"/>
          <w:sz w:val="16"/>
          <w:szCs w:val="16"/>
        </w:rPr>
        <w:t>30</w:t>
      </w:r>
      <w:r>
        <w:rPr>
          <w:rFonts w:hint="eastAsia"/>
          <w:sz w:val="16"/>
          <w:szCs w:val="16"/>
        </w:rPr>
        <w:t>日内报纸上公告，</w:t>
      </w:r>
    </w:p>
    <w:p w14:paraId="0F3D0A2A" w14:textId="3C777DF9" w:rsidR="00CF359C" w:rsidRDefault="00CF359C" w:rsidP="00CF359C">
      <w:pPr>
        <w:spacing w:line="0" w:lineRule="atLeast"/>
        <w:contextualSpacing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不按规定通知</w:t>
      </w:r>
      <w:r w:rsidR="00AF64F0">
        <w:rPr>
          <w:rFonts w:hint="eastAsia"/>
          <w:sz w:val="16"/>
          <w:szCs w:val="16"/>
        </w:rPr>
        <w:t>债权人或公告</w:t>
      </w:r>
      <w:r>
        <w:rPr>
          <w:rFonts w:hint="eastAsia"/>
          <w:sz w:val="16"/>
          <w:szCs w:val="16"/>
        </w:rPr>
        <w:t>，处以</w:t>
      </w:r>
      <w:r>
        <w:rPr>
          <w:rFonts w:hint="eastAsia"/>
          <w:sz w:val="16"/>
          <w:szCs w:val="16"/>
        </w:rPr>
        <w:t>1-10</w:t>
      </w:r>
      <w:r>
        <w:rPr>
          <w:rFonts w:hint="eastAsia"/>
          <w:sz w:val="16"/>
          <w:szCs w:val="16"/>
        </w:rPr>
        <w:t>万罚款</w:t>
      </w:r>
    </w:p>
    <w:p w14:paraId="2DA93061" w14:textId="184B9327" w:rsidR="00647D1A" w:rsidRDefault="00647D1A" w:rsidP="00CF359C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>
        <w:rPr>
          <w:rFonts w:ascii="宋体" w:eastAsia="宋体" w:hAnsi="宋体" w:hint="eastAsia"/>
          <w:sz w:val="16"/>
          <w:szCs w:val="16"/>
        </w:rPr>
        <w:t>不得担任公司董事、监事、高管情形：判处刑罚或剥夺政治权利未满5年，</w:t>
      </w:r>
      <w:r w:rsidR="00275455">
        <w:rPr>
          <w:rFonts w:ascii="宋体" w:eastAsia="宋体" w:hAnsi="宋体" w:hint="eastAsia"/>
          <w:sz w:val="16"/>
          <w:szCs w:val="16"/>
        </w:rPr>
        <w:t>为企业破产负有个人责任自完结之日起未慢3年，</w:t>
      </w:r>
      <w:r w:rsidR="00B57F98">
        <w:rPr>
          <w:rFonts w:ascii="宋体" w:eastAsia="宋体" w:hAnsi="宋体" w:hint="eastAsia"/>
          <w:sz w:val="16"/>
          <w:szCs w:val="16"/>
        </w:rPr>
        <w:t>担当吊销执照公司法定代表人并负有个人职责未满3年</w:t>
      </w:r>
      <w:bookmarkStart w:id="0" w:name="_GoBack"/>
      <w:bookmarkEnd w:id="0"/>
    </w:p>
    <w:p w14:paraId="68040639" w14:textId="77777777" w:rsidR="002B273C" w:rsidRDefault="00B17111" w:rsidP="00B17111">
      <w:pPr>
        <w:spacing w:line="0" w:lineRule="atLeast"/>
        <w:contextualSpacing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【刑法</w:t>
      </w:r>
      <w:r>
        <w:rPr>
          <w:rFonts w:hint="eastAsia"/>
          <w:sz w:val="16"/>
          <w:szCs w:val="16"/>
        </w:rPr>
        <w:t>-</w:t>
      </w:r>
      <w:r>
        <w:rPr>
          <w:rFonts w:hint="eastAsia"/>
          <w:sz w:val="16"/>
          <w:szCs w:val="16"/>
        </w:rPr>
        <w:t>法律责任】</w:t>
      </w:r>
    </w:p>
    <w:p w14:paraId="07B5E0E4" w14:textId="7D6FB48F" w:rsidR="00B17111" w:rsidRDefault="00B17111" w:rsidP="00B17111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未公开信息交易罪追述条件</w:t>
      </w:r>
    </w:p>
    <w:p w14:paraId="678148DE" w14:textId="2491D5E8" w:rsidR="00B17111" w:rsidRDefault="00205661" w:rsidP="00B17111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B17111">
        <w:rPr>
          <w:rFonts w:hint="eastAsia"/>
          <w:sz w:val="16"/>
          <w:szCs w:val="16"/>
        </w:rPr>
        <w:t>证券交易金额</w:t>
      </w:r>
      <w:r w:rsidR="00B17111">
        <w:rPr>
          <w:rFonts w:hint="eastAsia"/>
          <w:sz w:val="16"/>
          <w:szCs w:val="16"/>
        </w:rPr>
        <w:t>50</w:t>
      </w:r>
      <w:r w:rsidR="00B17111">
        <w:rPr>
          <w:rFonts w:hint="eastAsia"/>
          <w:sz w:val="16"/>
          <w:szCs w:val="16"/>
        </w:rPr>
        <w:t>万以上，期货金额</w:t>
      </w:r>
      <w:r w:rsidR="00B17111">
        <w:rPr>
          <w:rFonts w:hint="eastAsia"/>
          <w:sz w:val="16"/>
          <w:szCs w:val="16"/>
        </w:rPr>
        <w:t>30</w:t>
      </w:r>
      <w:r w:rsidR="00B17111">
        <w:rPr>
          <w:rFonts w:hint="eastAsia"/>
          <w:sz w:val="16"/>
          <w:szCs w:val="16"/>
        </w:rPr>
        <w:t>万，获利或者避免损失</w:t>
      </w:r>
      <w:r w:rsidR="00B17111">
        <w:rPr>
          <w:rFonts w:hint="eastAsia"/>
          <w:sz w:val="16"/>
          <w:szCs w:val="16"/>
        </w:rPr>
        <w:t>15</w:t>
      </w:r>
      <w:r w:rsidR="00B17111">
        <w:rPr>
          <w:rFonts w:hint="eastAsia"/>
          <w:sz w:val="16"/>
          <w:szCs w:val="16"/>
        </w:rPr>
        <w:t>万</w:t>
      </w:r>
    </w:p>
    <w:p w14:paraId="555A63DC" w14:textId="58177F7E" w:rsidR="00B17111" w:rsidRDefault="00205661" w:rsidP="00CF359C">
      <w:pPr>
        <w:spacing w:line="0" w:lineRule="atLeast"/>
        <w:contextualSpacing/>
        <w:rPr>
          <w:rFonts w:hint="eastAsia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B17111">
        <w:rPr>
          <w:rFonts w:hint="eastAsia"/>
          <w:sz w:val="16"/>
          <w:szCs w:val="16"/>
        </w:rPr>
        <w:t>处以</w:t>
      </w:r>
      <w:r w:rsidR="00B17111">
        <w:rPr>
          <w:rFonts w:hint="eastAsia"/>
          <w:sz w:val="16"/>
          <w:szCs w:val="16"/>
        </w:rPr>
        <w:t>5</w:t>
      </w:r>
      <w:r w:rsidR="00B17111">
        <w:rPr>
          <w:rFonts w:hint="eastAsia"/>
          <w:sz w:val="16"/>
          <w:szCs w:val="16"/>
        </w:rPr>
        <w:t>年或</w:t>
      </w:r>
      <w:r w:rsidR="00B17111">
        <w:rPr>
          <w:rFonts w:hint="eastAsia"/>
          <w:sz w:val="16"/>
          <w:szCs w:val="16"/>
        </w:rPr>
        <w:t>5-10</w:t>
      </w:r>
      <w:r w:rsidR="00B17111">
        <w:rPr>
          <w:rFonts w:hint="eastAsia"/>
          <w:sz w:val="16"/>
          <w:szCs w:val="16"/>
        </w:rPr>
        <w:t>（特别严重）年有期徒刑，并处</w:t>
      </w:r>
      <w:r w:rsidR="00B17111">
        <w:rPr>
          <w:rFonts w:hint="eastAsia"/>
          <w:sz w:val="16"/>
          <w:szCs w:val="16"/>
        </w:rPr>
        <w:t>1-5</w:t>
      </w:r>
      <w:r w:rsidR="00B17111">
        <w:rPr>
          <w:rFonts w:hint="eastAsia"/>
          <w:sz w:val="16"/>
          <w:szCs w:val="16"/>
        </w:rPr>
        <w:t>倍罚金</w:t>
      </w:r>
    </w:p>
    <w:p w14:paraId="3231715E" w14:textId="340FD933" w:rsidR="00B256FC" w:rsidRPr="00117759" w:rsidRDefault="002B273C" w:rsidP="00CF359C">
      <w:pPr>
        <w:spacing w:line="0" w:lineRule="atLeast"/>
        <w:contextualSpacing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抽逃出资罪：</w:t>
      </w:r>
      <w:r w:rsidR="00117759">
        <w:rPr>
          <w:rFonts w:ascii="宋体" w:eastAsia="宋体" w:hAnsi="宋体" w:hint="eastAsia"/>
          <w:sz w:val="16"/>
          <w:szCs w:val="16"/>
        </w:rPr>
        <w:t>处以抽逃资金额2%-10%罚款，</w:t>
      </w:r>
      <w:r w:rsidR="00B256FC">
        <w:rPr>
          <w:rFonts w:hint="eastAsia"/>
          <w:sz w:val="16"/>
          <w:szCs w:val="16"/>
        </w:rPr>
        <w:t>5</w:t>
      </w:r>
      <w:r w:rsidR="00117759">
        <w:rPr>
          <w:rFonts w:hint="eastAsia"/>
          <w:sz w:val="16"/>
          <w:szCs w:val="16"/>
        </w:rPr>
        <w:t>年以下</w:t>
      </w:r>
      <w:r w:rsidR="00B256FC">
        <w:rPr>
          <w:rFonts w:hint="eastAsia"/>
          <w:sz w:val="16"/>
          <w:szCs w:val="16"/>
        </w:rPr>
        <w:t>有期徒刑</w:t>
      </w:r>
    </w:p>
    <w:p w14:paraId="2FF635C6" w14:textId="78899F96" w:rsidR="00F50C2A" w:rsidRDefault="00F50C2A" w:rsidP="00F50C2A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【证券法】</w:t>
      </w:r>
    </w:p>
    <w:p w14:paraId="712A2A78" w14:textId="77777777" w:rsidR="00441E9B" w:rsidRDefault="00441E9B" w:rsidP="00441E9B">
      <w:pPr>
        <w:spacing w:line="0" w:lineRule="atLeast"/>
        <w:contextualSpacing/>
        <w:rPr>
          <w:sz w:val="16"/>
          <w:szCs w:val="16"/>
        </w:rPr>
      </w:pPr>
      <w:r w:rsidRPr="00F12057">
        <w:rPr>
          <w:rFonts w:ascii="宋体" w:eastAsia="宋体" w:hAnsi="宋体"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欺诈发行，处以非法所得</w:t>
      </w:r>
      <w:r>
        <w:rPr>
          <w:rFonts w:hint="eastAsia"/>
          <w:sz w:val="16"/>
          <w:szCs w:val="16"/>
        </w:rPr>
        <w:t>1-5%</w:t>
      </w:r>
      <w:r>
        <w:rPr>
          <w:rFonts w:hint="eastAsia"/>
          <w:sz w:val="16"/>
          <w:szCs w:val="16"/>
        </w:rPr>
        <w:t>或</w:t>
      </w:r>
      <w:r>
        <w:rPr>
          <w:rFonts w:hint="eastAsia"/>
          <w:sz w:val="16"/>
          <w:szCs w:val="16"/>
        </w:rPr>
        <w:t>30-60</w:t>
      </w:r>
      <w:r>
        <w:rPr>
          <w:rFonts w:hint="eastAsia"/>
          <w:sz w:val="16"/>
          <w:szCs w:val="16"/>
        </w:rPr>
        <w:t>万罚款，主管</w:t>
      </w:r>
      <w:r>
        <w:rPr>
          <w:rFonts w:hint="eastAsia"/>
          <w:sz w:val="16"/>
          <w:szCs w:val="16"/>
        </w:rPr>
        <w:t>3-30</w:t>
      </w:r>
      <w:r>
        <w:rPr>
          <w:rFonts w:hint="eastAsia"/>
          <w:sz w:val="16"/>
          <w:szCs w:val="16"/>
        </w:rPr>
        <w:t>万</w:t>
      </w:r>
    </w:p>
    <w:p w14:paraId="677CE8C5" w14:textId="0B342F41" w:rsidR="00FE2DD1" w:rsidRDefault="007237D1" w:rsidP="00FE2DD1">
      <w:pPr>
        <w:spacing w:line="0" w:lineRule="atLeast"/>
        <w:contextualSpacing/>
        <w:rPr>
          <w:sz w:val="16"/>
          <w:szCs w:val="16"/>
          <w:u w:val="single"/>
        </w:rPr>
      </w:pPr>
      <w:r w:rsidRPr="00F12057">
        <w:rPr>
          <w:rFonts w:ascii="宋体" w:eastAsia="宋体" w:hAnsi="宋体" w:hint="eastAsia"/>
          <w:sz w:val="16"/>
          <w:szCs w:val="16"/>
        </w:rPr>
        <w:t>◇</w:t>
      </w:r>
      <w:r w:rsidR="00FE2DD1">
        <w:rPr>
          <w:rFonts w:hint="eastAsia"/>
          <w:sz w:val="16"/>
          <w:szCs w:val="16"/>
        </w:rPr>
        <w:t>混合操作业务，</w:t>
      </w:r>
      <w:r w:rsidR="00FE2DD1" w:rsidRPr="007237D1">
        <w:rPr>
          <w:rFonts w:hint="eastAsia"/>
          <w:sz w:val="16"/>
          <w:szCs w:val="16"/>
          <w:u w:val="single"/>
        </w:rPr>
        <w:t>没收非法所得</w:t>
      </w:r>
      <w:r w:rsidR="00FE2DD1">
        <w:rPr>
          <w:rFonts w:hint="eastAsia"/>
          <w:sz w:val="16"/>
          <w:szCs w:val="16"/>
        </w:rPr>
        <w:t>并处以</w:t>
      </w:r>
      <w:r w:rsidR="00FE2DD1">
        <w:rPr>
          <w:rFonts w:hint="eastAsia"/>
          <w:sz w:val="16"/>
          <w:szCs w:val="16"/>
        </w:rPr>
        <w:t>30-60</w:t>
      </w:r>
      <w:r w:rsidR="00FE2DD1">
        <w:rPr>
          <w:rFonts w:hint="eastAsia"/>
          <w:sz w:val="16"/>
          <w:szCs w:val="16"/>
        </w:rPr>
        <w:t>万罚款，</w:t>
      </w:r>
      <w:r w:rsidR="00FE2DD1" w:rsidRPr="00D97547">
        <w:rPr>
          <w:rFonts w:hint="eastAsia"/>
          <w:sz w:val="16"/>
          <w:szCs w:val="16"/>
          <w:u w:val="single"/>
        </w:rPr>
        <w:t>主管</w:t>
      </w:r>
      <w:r w:rsidR="00FE2DD1" w:rsidRPr="00D97547">
        <w:rPr>
          <w:rFonts w:hint="eastAsia"/>
          <w:sz w:val="16"/>
          <w:szCs w:val="16"/>
          <w:u w:val="single"/>
        </w:rPr>
        <w:t>3-10</w:t>
      </w:r>
      <w:r w:rsidR="00FE2DD1" w:rsidRPr="00D97547">
        <w:rPr>
          <w:rFonts w:hint="eastAsia"/>
          <w:sz w:val="16"/>
          <w:szCs w:val="16"/>
          <w:u w:val="single"/>
        </w:rPr>
        <w:t>万</w:t>
      </w:r>
    </w:p>
    <w:p w14:paraId="4AD025C2" w14:textId="7A7EC75F" w:rsidR="003F7F20" w:rsidRDefault="003F7F20" w:rsidP="00FE2DD1">
      <w:pPr>
        <w:spacing w:line="0" w:lineRule="atLeast"/>
        <w:contextualSpacing/>
        <w:rPr>
          <w:rFonts w:ascii="宋体" w:eastAsia="宋体" w:hAnsi="宋体"/>
          <w:sz w:val="16"/>
          <w:szCs w:val="16"/>
        </w:rPr>
      </w:pPr>
      <w:r w:rsidRPr="00F12057">
        <w:rPr>
          <w:rFonts w:ascii="宋体" w:eastAsia="宋体" w:hAnsi="宋体" w:hint="eastAsia"/>
          <w:sz w:val="16"/>
          <w:szCs w:val="16"/>
        </w:rPr>
        <w:t>◇</w:t>
      </w:r>
      <w:r>
        <w:rPr>
          <w:rFonts w:ascii="宋体" w:eastAsia="宋体" w:hAnsi="宋体" w:hint="eastAsia"/>
          <w:sz w:val="16"/>
          <w:szCs w:val="16"/>
        </w:rPr>
        <w:t>从业机构虚假陈述或信息误导，处3-20万罚款</w:t>
      </w:r>
    </w:p>
    <w:p w14:paraId="6685A9E4" w14:textId="45A39CA7" w:rsidR="007362B0" w:rsidRDefault="003B467C" w:rsidP="00FE2DD1">
      <w:pPr>
        <w:spacing w:line="0" w:lineRule="atLeast"/>
        <w:contextualSpacing/>
        <w:rPr>
          <w:sz w:val="16"/>
          <w:szCs w:val="16"/>
        </w:rPr>
      </w:pPr>
      <w:r w:rsidRPr="00F12057">
        <w:rPr>
          <w:rFonts w:ascii="宋体" w:eastAsia="宋体" w:hAnsi="宋体" w:hint="eastAsia"/>
          <w:sz w:val="16"/>
          <w:szCs w:val="16"/>
        </w:rPr>
        <w:t>◇</w:t>
      </w:r>
      <w:r w:rsidR="007362B0">
        <w:rPr>
          <w:rFonts w:hint="eastAsia"/>
          <w:sz w:val="16"/>
          <w:szCs w:val="16"/>
        </w:rPr>
        <w:t>承销</w:t>
      </w:r>
      <w:r w:rsidR="00AD3E6F">
        <w:rPr>
          <w:rFonts w:hint="eastAsia"/>
          <w:sz w:val="16"/>
          <w:szCs w:val="16"/>
        </w:rPr>
        <w:t>或买卖</w:t>
      </w:r>
      <w:r w:rsidR="00311EAF">
        <w:rPr>
          <w:rFonts w:hint="eastAsia"/>
          <w:sz w:val="16"/>
          <w:szCs w:val="16"/>
        </w:rPr>
        <w:t>未</w:t>
      </w:r>
      <w:r w:rsidR="004108F1">
        <w:rPr>
          <w:rFonts w:hint="eastAsia"/>
          <w:sz w:val="16"/>
          <w:szCs w:val="16"/>
        </w:rPr>
        <w:t>发行</w:t>
      </w:r>
      <w:r w:rsidR="007362B0">
        <w:rPr>
          <w:rFonts w:hint="eastAsia"/>
          <w:sz w:val="16"/>
          <w:szCs w:val="16"/>
        </w:rPr>
        <w:t>证券，处以</w:t>
      </w:r>
      <w:r w:rsidR="007362B0">
        <w:rPr>
          <w:rFonts w:hint="eastAsia"/>
          <w:sz w:val="16"/>
          <w:szCs w:val="16"/>
        </w:rPr>
        <w:t>1-5</w:t>
      </w:r>
      <w:r w:rsidR="007362B0">
        <w:rPr>
          <w:rFonts w:hint="eastAsia"/>
          <w:sz w:val="16"/>
          <w:szCs w:val="16"/>
        </w:rPr>
        <w:t>倍或</w:t>
      </w:r>
      <w:r w:rsidR="007362B0" w:rsidRPr="00023140">
        <w:rPr>
          <w:rFonts w:hint="eastAsia"/>
          <w:sz w:val="16"/>
          <w:szCs w:val="16"/>
        </w:rPr>
        <w:t>30-60</w:t>
      </w:r>
      <w:r w:rsidR="007362B0" w:rsidRPr="00023140">
        <w:rPr>
          <w:rFonts w:hint="eastAsia"/>
          <w:sz w:val="16"/>
          <w:szCs w:val="16"/>
        </w:rPr>
        <w:t>万</w:t>
      </w:r>
      <w:r w:rsidR="007362B0">
        <w:rPr>
          <w:rFonts w:hint="eastAsia"/>
          <w:sz w:val="16"/>
          <w:szCs w:val="16"/>
        </w:rPr>
        <w:t>罚款，主管</w:t>
      </w:r>
      <w:r w:rsidR="007362B0">
        <w:rPr>
          <w:rFonts w:hint="eastAsia"/>
          <w:sz w:val="16"/>
          <w:szCs w:val="16"/>
        </w:rPr>
        <w:t>3-30</w:t>
      </w:r>
      <w:r w:rsidR="007362B0">
        <w:rPr>
          <w:rFonts w:hint="eastAsia"/>
          <w:sz w:val="16"/>
          <w:szCs w:val="16"/>
        </w:rPr>
        <w:t>万</w:t>
      </w:r>
    </w:p>
    <w:p w14:paraId="5A7BC758" w14:textId="5B4C9C1A" w:rsidR="009F677C" w:rsidRDefault="009F677C" w:rsidP="00FE2DD1">
      <w:pPr>
        <w:spacing w:line="0" w:lineRule="atLeast"/>
        <w:contextualSpacing/>
        <w:rPr>
          <w:sz w:val="16"/>
          <w:szCs w:val="16"/>
        </w:rPr>
      </w:pPr>
      <w:r w:rsidRPr="00F12057">
        <w:rPr>
          <w:rFonts w:ascii="宋体" w:eastAsia="宋体" w:hAnsi="宋体" w:hint="eastAsia"/>
          <w:sz w:val="16"/>
          <w:szCs w:val="16"/>
        </w:rPr>
        <w:t>◇</w:t>
      </w:r>
      <w:r>
        <w:rPr>
          <w:rFonts w:ascii="宋体" w:eastAsia="宋体" w:hAnsi="宋体" w:hint="eastAsia"/>
          <w:sz w:val="16"/>
          <w:szCs w:val="16"/>
        </w:rPr>
        <w:t>调查操纵市场、</w:t>
      </w:r>
      <w:r w:rsidR="00D5260A">
        <w:rPr>
          <w:rFonts w:ascii="宋体" w:eastAsia="宋体" w:hAnsi="宋体" w:hint="eastAsia"/>
          <w:sz w:val="16"/>
          <w:szCs w:val="16"/>
        </w:rPr>
        <w:t>内幕交易可限制</w:t>
      </w:r>
      <w:r>
        <w:rPr>
          <w:rFonts w:ascii="宋体" w:eastAsia="宋体" w:hAnsi="宋体" w:hint="eastAsia"/>
          <w:sz w:val="16"/>
          <w:szCs w:val="16"/>
        </w:rPr>
        <w:t>15个交易日，案情复杂可延长15个交易日</w:t>
      </w:r>
      <w:r w:rsidR="003875F2">
        <w:rPr>
          <w:rFonts w:ascii="宋体" w:eastAsia="宋体" w:hAnsi="宋体" w:hint="eastAsia"/>
          <w:sz w:val="16"/>
          <w:szCs w:val="16"/>
        </w:rPr>
        <w:t>；</w:t>
      </w:r>
      <w:r w:rsidR="00144291">
        <w:rPr>
          <w:rFonts w:hint="eastAsia"/>
          <w:sz w:val="16"/>
          <w:szCs w:val="16"/>
        </w:rPr>
        <w:t>内幕交易</w:t>
      </w:r>
      <w:r>
        <w:rPr>
          <w:rFonts w:hint="eastAsia"/>
          <w:sz w:val="16"/>
          <w:szCs w:val="16"/>
        </w:rPr>
        <w:t>处以非法所得</w:t>
      </w:r>
      <w:r>
        <w:rPr>
          <w:rFonts w:hint="eastAsia"/>
          <w:sz w:val="16"/>
          <w:szCs w:val="16"/>
        </w:rPr>
        <w:t>1-5</w:t>
      </w:r>
      <w:r>
        <w:rPr>
          <w:rFonts w:hint="eastAsia"/>
          <w:sz w:val="16"/>
          <w:szCs w:val="16"/>
        </w:rPr>
        <w:t>倍或</w:t>
      </w:r>
      <w:r>
        <w:rPr>
          <w:rFonts w:hint="eastAsia"/>
          <w:sz w:val="16"/>
          <w:szCs w:val="16"/>
        </w:rPr>
        <w:t>3-60</w:t>
      </w:r>
      <w:r>
        <w:rPr>
          <w:rFonts w:hint="eastAsia"/>
          <w:sz w:val="16"/>
          <w:szCs w:val="16"/>
        </w:rPr>
        <w:t>万罚款，主管</w:t>
      </w:r>
      <w:r>
        <w:rPr>
          <w:rFonts w:hint="eastAsia"/>
          <w:sz w:val="16"/>
          <w:szCs w:val="16"/>
        </w:rPr>
        <w:t>3-30</w:t>
      </w:r>
      <w:r>
        <w:rPr>
          <w:rFonts w:hint="eastAsia"/>
          <w:sz w:val="16"/>
          <w:szCs w:val="16"/>
        </w:rPr>
        <w:t>万</w:t>
      </w:r>
      <w:r w:rsidR="00144291">
        <w:rPr>
          <w:rFonts w:hint="eastAsia"/>
          <w:sz w:val="16"/>
          <w:szCs w:val="16"/>
        </w:rPr>
        <w:t>；</w:t>
      </w:r>
      <w:r>
        <w:rPr>
          <w:rFonts w:hint="eastAsia"/>
          <w:sz w:val="16"/>
          <w:szCs w:val="16"/>
        </w:rPr>
        <w:t>操纵市场，处以非法所得</w:t>
      </w:r>
      <w:r>
        <w:rPr>
          <w:rFonts w:hint="eastAsia"/>
          <w:sz w:val="16"/>
          <w:szCs w:val="16"/>
        </w:rPr>
        <w:t>1-5</w:t>
      </w:r>
      <w:r>
        <w:rPr>
          <w:rFonts w:hint="eastAsia"/>
          <w:sz w:val="16"/>
          <w:szCs w:val="16"/>
        </w:rPr>
        <w:t>倍或</w:t>
      </w:r>
      <w:r>
        <w:rPr>
          <w:rFonts w:hint="eastAsia"/>
          <w:sz w:val="16"/>
          <w:szCs w:val="16"/>
        </w:rPr>
        <w:t>30-300</w:t>
      </w:r>
      <w:r>
        <w:rPr>
          <w:rFonts w:hint="eastAsia"/>
          <w:sz w:val="16"/>
          <w:szCs w:val="16"/>
        </w:rPr>
        <w:t>万罚款，</w:t>
      </w:r>
      <w:r w:rsidRPr="00465128">
        <w:rPr>
          <w:rFonts w:hint="eastAsia"/>
          <w:sz w:val="16"/>
          <w:szCs w:val="16"/>
        </w:rPr>
        <w:t>主管</w:t>
      </w:r>
      <w:r w:rsidRPr="00465128">
        <w:rPr>
          <w:rFonts w:hint="eastAsia"/>
          <w:sz w:val="16"/>
          <w:szCs w:val="16"/>
        </w:rPr>
        <w:t>10-60</w:t>
      </w:r>
      <w:r w:rsidRPr="00465128">
        <w:rPr>
          <w:rFonts w:hint="eastAsia"/>
          <w:sz w:val="16"/>
          <w:szCs w:val="16"/>
        </w:rPr>
        <w:t>万</w:t>
      </w:r>
    </w:p>
    <w:p w14:paraId="3B49B777" w14:textId="340736E7" w:rsidR="005F3FF9" w:rsidRDefault="005F3FF9" w:rsidP="00FE2DD1">
      <w:pPr>
        <w:spacing w:line="0" w:lineRule="atLeast"/>
        <w:contextualSpacing/>
        <w:rPr>
          <w:sz w:val="16"/>
          <w:szCs w:val="16"/>
          <w:u w:val="single"/>
        </w:rPr>
      </w:pPr>
      <w:r w:rsidRPr="00F12057">
        <w:rPr>
          <w:rFonts w:ascii="宋体" w:eastAsia="宋体" w:hAnsi="宋体" w:hint="eastAsia"/>
          <w:sz w:val="16"/>
          <w:szCs w:val="16"/>
        </w:rPr>
        <w:t>◇</w:t>
      </w:r>
      <w:r w:rsidRPr="00D97547">
        <w:rPr>
          <w:rFonts w:hint="eastAsia"/>
          <w:sz w:val="16"/>
          <w:szCs w:val="16"/>
        </w:rPr>
        <w:t>超</w:t>
      </w:r>
      <w:r>
        <w:rPr>
          <w:rFonts w:hint="eastAsia"/>
          <w:sz w:val="16"/>
          <w:szCs w:val="16"/>
        </w:rPr>
        <w:t>范围经营，处以非法所得</w:t>
      </w:r>
      <w:r>
        <w:rPr>
          <w:rFonts w:hint="eastAsia"/>
          <w:sz w:val="16"/>
          <w:szCs w:val="16"/>
        </w:rPr>
        <w:t>1-5</w:t>
      </w:r>
      <w:r>
        <w:rPr>
          <w:rFonts w:hint="eastAsia"/>
          <w:sz w:val="16"/>
          <w:szCs w:val="16"/>
        </w:rPr>
        <w:t>倍或</w:t>
      </w:r>
      <w:r>
        <w:rPr>
          <w:rFonts w:hint="eastAsia"/>
          <w:sz w:val="16"/>
          <w:szCs w:val="16"/>
        </w:rPr>
        <w:t>30-60</w:t>
      </w:r>
      <w:r>
        <w:rPr>
          <w:rFonts w:hint="eastAsia"/>
          <w:sz w:val="16"/>
          <w:szCs w:val="16"/>
        </w:rPr>
        <w:t>万罚款，</w:t>
      </w:r>
      <w:r w:rsidRPr="00963D8E">
        <w:rPr>
          <w:rFonts w:hint="eastAsia"/>
          <w:sz w:val="16"/>
          <w:szCs w:val="16"/>
        </w:rPr>
        <w:t>主管</w:t>
      </w:r>
      <w:r w:rsidRPr="00963D8E">
        <w:rPr>
          <w:rFonts w:hint="eastAsia"/>
          <w:sz w:val="16"/>
          <w:szCs w:val="16"/>
        </w:rPr>
        <w:t>3-10</w:t>
      </w:r>
      <w:r w:rsidRPr="00963D8E">
        <w:rPr>
          <w:rFonts w:hint="eastAsia"/>
          <w:sz w:val="16"/>
          <w:szCs w:val="16"/>
        </w:rPr>
        <w:t>万</w:t>
      </w:r>
    </w:p>
    <w:p w14:paraId="53E92E57" w14:textId="5184D839" w:rsidR="00F96496" w:rsidRPr="00F96496" w:rsidRDefault="00F96496" w:rsidP="00FE2DD1">
      <w:pPr>
        <w:spacing w:line="0" w:lineRule="atLeast"/>
        <w:contextualSpacing/>
        <w:rPr>
          <w:sz w:val="16"/>
          <w:szCs w:val="16"/>
          <w:u w:val="single"/>
        </w:rPr>
      </w:pPr>
      <w:r w:rsidRPr="00F12057">
        <w:rPr>
          <w:rFonts w:ascii="宋体" w:eastAsia="宋体" w:hAnsi="宋体"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擅立分支机构，处以非法所得</w:t>
      </w:r>
      <w:r>
        <w:rPr>
          <w:rFonts w:hint="eastAsia"/>
          <w:sz w:val="16"/>
          <w:szCs w:val="16"/>
        </w:rPr>
        <w:t>1-5</w:t>
      </w:r>
      <w:r>
        <w:rPr>
          <w:rFonts w:hint="eastAsia"/>
          <w:sz w:val="16"/>
          <w:szCs w:val="16"/>
        </w:rPr>
        <w:t>倍或</w:t>
      </w:r>
      <w:r>
        <w:rPr>
          <w:rFonts w:hint="eastAsia"/>
          <w:sz w:val="16"/>
          <w:szCs w:val="16"/>
        </w:rPr>
        <w:t>10-60</w:t>
      </w:r>
      <w:r>
        <w:rPr>
          <w:rFonts w:hint="eastAsia"/>
          <w:sz w:val="16"/>
          <w:szCs w:val="16"/>
        </w:rPr>
        <w:t>万罚款，</w:t>
      </w:r>
      <w:r w:rsidRPr="00963D8E">
        <w:rPr>
          <w:rFonts w:hint="eastAsia"/>
          <w:sz w:val="16"/>
          <w:szCs w:val="16"/>
        </w:rPr>
        <w:t>主管</w:t>
      </w:r>
      <w:r w:rsidRPr="00963D8E">
        <w:rPr>
          <w:rFonts w:hint="eastAsia"/>
          <w:sz w:val="16"/>
          <w:szCs w:val="16"/>
        </w:rPr>
        <w:t>3-10</w:t>
      </w:r>
      <w:r w:rsidRPr="00963D8E">
        <w:rPr>
          <w:rFonts w:hint="eastAsia"/>
          <w:sz w:val="16"/>
          <w:szCs w:val="16"/>
        </w:rPr>
        <w:t>万</w:t>
      </w:r>
    </w:p>
    <w:p w14:paraId="72BC20A8" w14:textId="6B4C2903" w:rsidR="00F50C2A" w:rsidRDefault="00F50C2A" w:rsidP="00F50C2A">
      <w:pPr>
        <w:spacing w:line="0" w:lineRule="atLeast"/>
        <w:contextualSpacing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【基金法】</w:t>
      </w:r>
    </w:p>
    <w:p w14:paraId="63CE4E1A" w14:textId="1849B8AD" w:rsidR="00D11085" w:rsidRDefault="00D11085" w:rsidP="00F50C2A">
      <w:pPr>
        <w:spacing w:line="0" w:lineRule="atLeast"/>
        <w:contextualSpacing/>
        <w:rPr>
          <w:sz w:val="16"/>
          <w:szCs w:val="16"/>
        </w:rPr>
      </w:pPr>
      <w:r w:rsidRPr="00F12057">
        <w:rPr>
          <w:rFonts w:ascii="宋体" w:eastAsia="宋体" w:hAnsi="宋体" w:hint="eastAsia"/>
          <w:sz w:val="16"/>
          <w:szCs w:val="16"/>
        </w:rPr>
        <w:t>◇</w:t>
      </w:r>
      <w:r>
        <w:rPr>
          <w:rFonts w:hint="eastAsia"/>
          <w:sz w:val="16"/>
          <w:szCs w:val="16"/>
        </w:rPr>
        <w:t>代表</w:t>
      </w:r>
      <w:r>
        <w:rPr>
          <w:rFonts w:hint="eastAsia"/>
          <w:sz w:val="16"/>
          <w:szCs w:val="16"/>
        </w:rPr>
        <w:t>10%</w:t>
      </w:r>
      <w:r>
        <w:rPr>
          <w:rFonts w:hint="eastAsia"/>
          <w:sz w:val="16"/>
          <w:szCs w:val="16"/>
        </w:rPr>
        <w:t>以上的基金份额持有人可要求召开基金份额持有人大会</w:t>
      </w:r>
    </w:p>
    <w:p w14:paraId="68F1E083" w14:textId="77777777" w:rsidR="00F50C2A" w:rsidRDefault="00F50C2A" w:rsidP="00F50C2A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【期货交易管理条例】</w:t>
      </w:r>
    </w:p>
    <w:p w14:paraId="51E730C9" w14:textId="2A46324C" w:rsidR="00924253" w:rsidRDefault="00924253" w:rsidP="00F50C2A">
      <w:pPr>
        <w:spacing w:line="0" w:lineRule="atLeast"/>
        <w:contextualSpacing/>
        <w:rPr>
          <w:sz w:val="16"/>
          <w:szCs w:val="16"/>
        </w:rPr>
      </w:pPr>
      <w:r w:rsidRPr="00F12057">
        <w:rPr>
          <w:rFonts w:ascii="宋体" w:eastAsia="宋体" w:hAnsi="宋体" w:hint="eastAsia"/>
          <w:sz w:val="16"/>
          <w:szCs w:val="16"/>
        </w:rPr>
        <w:t>◇</w:t>
      </w:r>
      <w:r>
        <w:rPr>
          <w:rFonts w:ascii="宋体" w:eastAsia="宋体" w:hAnsi="宋体" w:hint="eastAsia"/>
          <w:sz w:val="16"/>
          <w:szCs w:val="16"/>
        </w:rPr>
        <w:t>期货交易所违规收保证金，</w:t>
      </w:r>
      <w:r>
        <w:rPr>
          <w:rFonts w:hint="eastAsia"/>
          <w:sz w:val="16"/>
          <w:szCs w:val="16"/>
        </w:rPr>
        <w:t>处</w:t>
      </w:r>
      <w:r>
        <w:rPr>
          <w:rFonts w:hint="eastAsia"/>
          <w:sz w:val="16"/>
          <w:szCs w:val="16"/>
        </w:rPr>
        <w:t>1-5</w:t>
      </w:r>
      <w:r>
        <w:rPr>
          <w:rFonts w:hint="eastAsia"/>
          <w:sz w:val="16"/>
          <w:szCs w:val="16"/>
        </w:rPr>
        <w:t>倍或</w:t>
      </w:r>
      <w:r>
        <w:rPr>
          <w:rFonts w:hint="eastAsia"/>
          <w:sz w:val="16"/>
          <w:szCs w:val="16"/>
        </w:rPr>
        <w:t>10-50</w:t>
      </w:r>
      <w:r>
        <w:rPr>
          <w:rFonts w:hint="eastAsia"/>
          <w:sz w:val="16"/>
          <w:szCs w:val="16"/>
        </w:rPr>
        <w:t>万罚款，主管</w:t>
      </w:r>
      <w:r>
        <w:rPr>
          <w:rFonts w:hint="eastAsia"/>
          <w:sz w:val="16"/>
          <w:szCs w:val="16"/>
        </w:rPr>
        <w:t>1-30</w:t>
      </w:r>
      <w:r>
        <w:rPr>
          <w:rFonts w:hint="eastAsia"/>
          <w:sz w:val="16"/>
          <w:szCs w:val="16"/>
        </w:rPr>
        <w:t>万</w:t>
      </w:r>
    </w:p>
    <w:p w14:paraId="223EDF1A" w14:textId="09852566" w:rsidR="00F50C2A" w:rsidRDefault="0034720B" w:rsidP="00F50C2A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</w:t>
      </w:r>
      <w:r w:rsidR="00F50C2A">
        <w:rPr>
          <w:rFonts w:hint="eastAsia"/>
          <w:sz w:val="16"/>
          <w:szCs w:val="16"/>
        </w:rPr>
        <w:t>经整改符合要求的期货公司，自验收完</w:t>
      </w:r>
      <w:r w:rsidR="00F50C2A" w:rsidRPr="00280C80">
        <w:rPr>
          <w:rFonts w:hint="eastAsia"/>
          <w:sz w:val="16"/>
          <w:szCs w:val="16"/>
          <w:u w:val="single"/>
        </w:rPr>
        <w:t>3</w:t>
      </w:r>
      <w:r w:rsidR="00F50C2A" w:rsidRPr="00280C80">
        <w:rPr>
          <w:rFonts w:hint="eastAsia"/>
          <w:sz w:val="16"/>
          <w:szCs w:val="16"/>
          <w:u w:val="single"/>
        </w:rPr>
        <w:t>日</w:t>
      </w:r>
      <w:r w:rsidR="00F50C2A">
        <w:rPr>
          <w:rFonts w:hint="eastAsia"/>
          <w:sz w:val="16"/>
          <w:szCs w:val="16"/>
        </w:rPr>
        <w:t>内解除采取相关措施</w:t>
      </w:r>
    </w:p>
    <w:p w14:paraId="189E0C25" w14:textId="4FC89812" w:rsidR="00924253" w:rsidRDefault="005C4BAC" w:rsidP="00F50C2A">
      <w:pPr>
        <w:spacing w:line="0" w:lineRule="atLeast"/>
        <w:contextualSpacing/>
        <w:rPr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◇接受不符合规定委托，处</w:t>
      </w:r>
      <w:r w:rsidRPr="00D85843">
        <w:rPr>
          <w:rFonts w:ascii="宋体" w:eastAsia="宋体" w:hAnsi="宋体" w:hint="eastAsia"/>
          <w:sz w:val="16"/>
          <w:szCs w:val="16"/>
          <w:u w:val="single"/>
        </w:rPr>
        <w:t>1-3倍</w:t>
      </w:r>
      <w:r>
        <w:rPr>
          <w:rFonts w:ascii="宋体" w:eastAsia="宋体" w:hAnsi="宋体" w:hint="eastAsia"/>
          <w:sz w:val="16"/>
          <w:szCs w:val="16"/>
        </w:rPr>
        <w:t>或10-30万罚款</w:t>
      </w:r>
    </w:p>
    <w:p w14:paraId="4B8FB88E" w14:textId="61BC7241" w:rsidR="00F50C2A" w:rsidRDefault="006113A5" w:rsidP="00E9750F">
      <w:pPr>
        <w:spacing w:line="0" w:lineRule="atLeast"/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>【证券市场禁入规定】</w:t>
      </w:r>
    </w:p>
    <w:p w14:paraId="15781F20" w14:textId="153EB309" w:rsidR="006113A5" w:rsidRDefault="00000B85" w:rsidP="00E9750F">
      <w:pPr>
        <w:spacing w:line="0" w:lineRule="atLeast"/>
        <w:contextualSpacing/>
        <w:rPr>
          <w:sz w:val="16"/>
          <w:szCs w:val="16"/>
        </w:rPr>
      </w:pPr>
      <w:r w:rsidRPr="00F12057">
        <w:rPr>
          <w:rFonts w:ascii="宋体" w:eastAsia="宋体" w:hAnsi="宋体" w:hint="eastAsia"/>
          <w:sz w:val="16"/>
          <w:szCs w:val="16"/>
        </w:rPr>
        <w:t>◇</w:t>
      </w:r>
      <w:r w:rsidR="006113A5">
        <w:rPr>
          <w:rFonts w:hint="eastAsia"/>
          <w:sz w:val="16"/>
          <w:szCs w:val="16"/>
        </w:rPr>
        <w:t>情节严重采取</w:t>
      </w:r>
      <w:r w:rsidR="006113A5">
        <w:rPr>
          <w:rFonts w:hint="eastAsia"/>
          <w:sz w:val="16"/>
          <w:szCs w:val="16"/>
        </w:rPr>
        <w:t>3-5</w:t>
      </w:r>
      <w:r w:rsidR="006113A5">
        <w:rPr>
          <w:rFonts w:hint="eastAsia"/>
          <w:sz w:val="16"/>
          <w:szCs w:val="16"/>
        </w:rPr>
        <w:t>年，较为严重</w:t>
      </w:r>
      <w:r w:rsidR="006113A5">
        <w:rPr>
          <w:rFonts w:hint="eastAsia"/>
          <w:sz w:val="16"/>
          <w:szCs w:val="16"/>
        </w:rPr>
        <w:t>5-10</w:t>
      </w:r>
      <w:r w:rsidR="006113A5">
        <w:rPr>
          <w:rFonts w:hint="eastAsia"/>
          <w:sz w:val="16"/>
          <w:szCs w:val="16"/>
        </w:rPr>
        <w:t>年，特别严重终生禁入</w:t>
      </w:r>
    </w:p>
    <w:p w14:paraId="628C10ED" w14:textId="6C3291CF" w:rsidR="004359DE" w:rsidRDefault="004359DE" w:rsidP="001F6610">
      <w:pPr>
        <w:spacing w:line="0" w:lineRule="atLeast"/>
        <w:contextualSpacing/>
        <w:rPr>
          <w:sz w:val="16"/>
          <w:szCs w:val="16"/>
        </w:rPr>
      </w:pPr>
    </w:p>
    <w:sectPr w:rsidR="004359DE" w:rsidSect="00912DAE">
      <w:pgSz w:w="23820" w:h="16840" w:orient="landscape"/>
      <w:pgMar w:top="1800" w:right="1440" w:bottom="1800" w:left="1440" w:header="851" w:footer="992" w:gutter="0"/>
      <w:cols w:num="4" w:sep="1" w:space="48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67CF5"/>
    <w:multiLevelType w:val="hybridMultilevel"/>
    <w:tmpl w:val="39420154"/>
    <w:lvl w:ilvl="0" w:tplc="7EC4C3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Theme="minorHAnsi" w:eastAsia="宋体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ED4BF3"/>
    <w:multiLevelType w:val="hybridMultilevel"/>
    <w:tmpl w:val="DEB44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3107AA6"/>
    <w:multiLevelType w:val="hybridMultilevel"/>
    <w:tmpl w:val="082AA886"/>
    <w:lvl w:ilvl="0" w:tplc="069E18E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76B7600"/>
    <w:multiLevelType w:val="multilevel"/>
    <w:tmpl w:val="4EEABF3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3729FD"/>
    <w:multiLevelType w:val="hybridMultilevel"/>
    <w:tmpl w:val="0B2AC7A4"/>
    <w:lvl w:ilvl="0" w:tplc="069E18E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2EC0FCC"/>
    <w:multiLevelType w:val="hybridMultilevel"/>
    <w:tmpl w:val="A4EEB8FA"/>
    <w:lvl w:ilvl="0" w:tplc="67A24A30">
      <w:numFmt w:val="bullet"/>
      <w:lvlText w:val="◇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28D2DAC"/>
    <w:multiLevelType w:val="hybridMultilevel"/>
    <w:tmpl w:val="B980F47A"/>
    <w:lvl w:ilvl="0" w:tplc="069E18E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6257ECE"/>
    <w:multiLevelType w:val="multilevel"/>
    <w:tmpl w:val="5B7612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1C455EB"/>
    <w:multiLevelType w:val="hybridMultilevel"/>
    <w:tmpl w:val="547C8B4C"/>
    <w:lvl w:ilvl="0" w:tplc="42F2966C">
      <w:numFmt w:val="bullet"/>
      <w:lvlText w:val="◇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539"/>
    <w:rsid w:val="00000B85"/>
    <w:rsid w:val="000019CF"/>
    <w:rsid w:val="00002409"/>
    <w:rsid w:val="00004548"/>
    <w:rsid w:val="00005453"/>
    <w:rsid w:val="00005923"/>
    <w:rsid w:val="00006989"/>
    <w:rsid w:val="0001178E"/>
    <w:rsid w:val="00013536"/>
    <w:rsid w:val="000142AA"/>
    <w:rsid w:val="000201F0"/>
    <w:rsid w:val="00020610"/>
    <w:rsid w:val="00020E6D"/>
    <w:rsid w:val="00023140"/>
    <w:rsid w:val="000236A6"/>
    <w:rsid w:val="00023C7C"/>
    <w:rsid w:val="00025ADB"/>
    <w:rsid w:val="00025E9F"/>
    <w:rsid w:val="00027707"/>
    <w:rsid w:val="00030A55"/>
    <w:rsid w:val="000310E9"/>
    <w:rsid w:val="00031A6B"/>
    <w:rsid w:val="00031B63"/>
    <w:rsid w:val="0003277D"/>
    <w:rsid w:val="00034CB9"/>
    <w:rsid w:val="000376A6"/>
    <w:rsid w:val="00040309"/>
    <w:rsid w:val="00040590"/>
    <w:rsid w:val="00040613"/>
    <w:rsid w:val="0004188B"/>
    <w:rsid w:val="000420B6"/>
    <w:rsid w:val="00042B92"/>
    <w:rsid w:val="00042FC8"/>
    <w:rsid w:val="00043074"/>
    <w:rsid w:val="0004400D"/>
    <w:rsid w:val="00046DCB"/>
    <w:rsid w:val="00046E49"/>
    <w:rsid w:val="00047790"/>
    <w:rsid w:val="00052598"/>
    <w:rsid w:val="000529BF"/>
    <w:rsid w:val="00053551"/>
    <w:rsid w:val="00054231"/>
    <w:rsid w:val="00054342"/>
    <w:rsid w:val="00055B4F"/>
    <w:rsid w:val="00055B88"/>
    <w:rsid w:val="00056CD9"/>
    <w:rsid w:val="00061236"/>
    <w:rsid w:val="00062C49"/>
    <w:rsid w:val="000635CC"/>
    <w:rsid w:val="0006506B"/>
    <w:rsid w:val="00066685"/>
    <w:rsid w:val="00070B0E"/>
    <w:rsid w:val="000719C7"/>
    <w:rsid w:val="00071B87"/>
    <w:rsid w:val="00074BA1"/>
    <w:rsid w:val="00075112"/>
    <w:rsid w:val="00075D54"/>
    <w:rsid w:val="000817C8"/>
    <w:rsid w:val="00082DE9"/>
    <w:rsid w:val="000878FD"/>
    <w:rsid w:val="000903B2"/>
    <w:rsid w:val="000937DE"/>
    <w:rsid w:val="00094C8C"/>
    <w:rsid w:val="00096518"/>
    <w:rsid w:val="000A1CB8"/>
    <w:rsid w:val="000A2B7D"/>
    <w:rsid w:val="000A4440"/>
    <w:rsid w:val="000A49DE"/>
    <w:rsid w:val="000A6008"/>
    <w:rsid w:val="000A79BB"/>
    <w:rsid w:val="000B1086"/>
    <w:rsid w:val="000B20E5"/>
    <w:rsid w:val="000B6B76"/>
    <w:rsid w:val="000C3C44"/>
    <w:rsid w:val="000D1090"/>
    <w:rsid w:val="000D16D2"/>
    <w:rsid w:val="000D21EF"/>
    <w:rsid w:val="000D41E8"/>
    <w:rsid w:val="000E02EB"/>
    <w:rsid w:val="000E14AB"/>
    <w:rsid w:val="000E79E3"/>
    <w:rsid w:val="000F4AE4"/>
    <w:rsid w:val="000F655A"/>
    <w:rsid w:val="000F7720"/>
    <w:rsid w:val="001035B8"/>
    <w:rsid w:val="0010431E"/>
    <w:rsid w:val="00110AB8"/>
    <w:rsid w:val="00112D7C"/>
    <w:rsid w:val="00113B52"/>
    <w:rsid w:val="00113B7D"/>
    <w:rsid w:val="00117759"/>
    <w:rsid w:val="001209F6"/>
    <w:rsid w:val="00121CA0"/>
    <w:rsid w:val="00123580"/>
    <w:rsid w:val="00126469"/>
    <w:rsid w:val="00126AD7"/>
    <w:rsid w:val="00133180"/>
    <w:rsid w:val="00133CBC"/>
    <w:rsid w:val="00133FC3"/>
    <w:rsid w:val="001348FD"/>
    <w:rsid w:val="00136489"/>
    <w:rsid w:val="00140D94"/>
    <w:rsid w:val="0014287E"/>
    <w:rsid w:val="00142A07"/>
    <w:rsid w:val="00144291"/>
    <w:rsid w:val="00145130"/>
    <w:rsid w:val="00145BCC"/>
    <w:rsid w:val="00146780"/>
    <w:rsid w:val="00153061"/>
    <w:rsid w:val="00153170"/>
    <w:rsid w:val="0016248D"/>
    <w:rsid w:val="0016611F"/>
    <w:rsid w:val="00167D64"/>
    <w:rsid w:val="00171B56"/>
    <w:rsid w:val="001738B3"/>
    <w:rsid w:val="00174E80"/>
    <w:rsid w:val="00177302"/>
    <w:rsid w:val="00177B95"/>
    <w:rsid w:val="00181C6B"/>
    <w:rsid w:val="0018353D"/>
    <w:rsid w:val="001846EA"/>
    <w:rsid w:val="00184FF9"/>
    <w:rsid w:val="001903CD"/>
    <w:rsid w:val="00190566"/>
    <w:rsid w:val="00190E21"/>
    <w:rsid w:val="00191A46"/>
    <w:rsid w:val="0019309E"/>
    <w:rsid w:val="001972B3"/>
    <w:rsid w:val="001A41FC"/>
    <w:rsid w:val="001A4203"/>
    <w:rsid w:val="001A463F"/>
    <w:rsid w:val="001A524D"/>
    <w:rsid w:val="001A529A"/>
    <w:rsid w:val="001A5C52"/>
    <w:rsid w:val="001B0AB6"/>
    <w:rsid w:val="001B0CC3"/>
    <w:rsid w:val="001B2161"/>
    <w:rsid w:val="001B2D2F"/>
    <w:rsid w:val="001B5449"/>
    <w:rsid w:val="001B7A29"/>
    <w:rsid w:val="001C1C8F"/>
    <w:rsid w:val="001C1F70"/>
    <w:rsid w:val="001C23F8"/>
    <w:rsid w:val="001C3711"/>
    <w:rsid w:val="001D1EAF"/>
    <w:rsid w:val="001E07BE"/>
    <w:rsid w:val="001E29E0"/>
    <w:rsid w:val="001E4198"/>
    <w:rsid w:val="001E5762"/>
    <w:rsid w:val="001E626B"/>
    <w:rsid w:val="001F0331"/>
    <w:rsid w:val="001F062D"/>
    <w:rsid w:val="001F3127"/>
    <w:rsid w:val="001F65C4"/>
    <w:rsid w:val="001F6610"/>
    <w:rsid w:val="001F7197"/>
    <w:rsid w:val="00200002"/>
    <w:rsid w:val="0020084F"/>
    <w:rsid w:val="0020110E"/>
    <w:rsid w:val="002038E1"/>
    <w:rsid w:val="00205661"/>
    <w:rsid w:val="00207BCF"/>
    <w:rsid w:val="002220BF"/>
    <w:rsid w:val="0022311E"/>
    <w:rsid w:val="00223F57"/>
    <w:rsid w:val="002250AF"/>
    <w:rsid w:val="00225D92"/>
    <w:rsid w:val="0022626D"/>
    <w:rsid w:val="00230DAF"/>
    <w:rsid w:val="00233DD8"/>
    <w:rsid w:val="002352C5"/>
    <w:rsid w:val="002358BB"/>
    <w:rsid w:val="00237E3C"/>
    <w:rsid w:val="00241C5C"/>
    <w:rsid w:val="00245439"/>
    <w:rsid w:val="00246746"/>
    <w:rsid w:val="002478F6"/>
    <w:rsid w:val="002516D3"/>
    <w:rsid w:val="002539A9"/>
    <w:rsid w:val="00256D08"/>
    <w:rsid w:val="0026169D"/>
    <w:rsid w:val="00265385"/>
    <w:rsid w:val="00272BA5"/>
    <w:rsid w:val="00275455"/>
    <w:rsid w:val="00280336"/>
    <w:rsid w:val="00280C80"/>
    <w:rsid w:val="00281DE6"/>
    <w:rsid w:val="00282613"/>
    <w:rsid w:val="00283E87"/>
    <w:rsid w:val="00285014"/>
    <w:rsid w:val="0028547C"/>
    <w:rsid w:val="002855AC"/>
    <w:rsid w:val="002928E9"/>
    <w:rsid w:val="00294ED9"/>
    <w:rsid w:val="00295A4D"/>
    <w:rsid w:val="002A1124"/>
    <w:rsid w:val="002A12FC"/>
    <w:rsid w:val="002A3BE9"/>
    <w:rsid w:val="002A6D74"/>
    <w:rsid w:val="002A6D7E"/>
    <w:rsid w:val="002B0D0A"/>
    <w:rsid w:val="002B1168"/>
    <w:rsid w:val="002B273C"/>
    <w:rsid w:val="002B282C"/>
    <w:rsid w:val="002B3642"/>
    <w:rsid w:val="002B3BD1"/>
    <w:rsid w:val="002B45AB"/>
    <w:rsid w:val="002B4B61"/>
    <w:rsid w:val="002B5BB0"/>
    <w:rsid w:val="002C1635"/>
    <w:rsid w:val="002C16CE"/>
    <w:rsid w:val="002C395B"/>
    <w:rsid w:val="002D0537"/>
    <w:rsid w:val="002D0992"/>
    <w:rsid w:val="002D202A"/>
    <w:rsid w:val="002D2A50"/>
    <w:rsid w:val="002D7BD3"/>
    <w:rsid w:val="002E14D6"/>
    <w:rsid w:val="002E1D66"/>
    <w:rsid w:val="002E216B"/>
    <w:rsid w:val="002E2493"/>
    <w:rsid w:val="002E3DEC"/>
    <w:rsid w:val="002E42FF"/>
    <w:rsid w:val="002E5FA5"/>
    <w:rsid w:val="002E6779"/>
    <w:rsid w:val="002E6ABA"/>
    <w:rsid w:val="002F0A66"/>
    <w:rsid w:val="002F1090"/>
    <w:rsid w:val="002F14FA"/>
    <w:rsid w:val="002F1A5E"/>
    <w:rsid w:val="002F40E9"/>
    <w:rsid w:val="002F5072"/>
    <w:rsid w:val="002F7104"/>
    <w:rsid w:val="003007E4"/>
    <w:rsid w:val="00301C52"/>
    <w:rsid w:val="00301C66"/>
    <w:rsid w:val="00307FA3"/>
    <w:rsid w:val="00311EAF"/>
    <w:rsid w:val="00313CBB"/>
    <w:rsid w:val="00313E6D"/>
    <w:rsid w:val="00314B5F"/>
    <w:rsid w:val="003155BA"/>
    <w:rsid w:val="003210DD"/>
    <w:rsid w:val="00321D0D"/>
    <w:rsid w:val="0033148C"/>
    <w:rsid w:val="0033174F"/>
    <w:rsid w:val="00332DA9"/>
    <w:rsid w:val="0033346C"/>
    <w:rsid w:val="00334C85"/>
    <w:rsid w:val="00346EBA"/>
    <w:rsid w:val="0034720B"/>
    <w:rsid w:val="0034787F"/>
    <w:rsid w:val="00350F43"/>
    <w:rsid w:val="003516CE"/>
    <w:rsid w:val="00354331"/>
    <w:rsid w:val="00355E3E"/>
    <w:rsid w:val="0035680F"/>
    <w:rsid w:val="003573CC"/>
    <w:rsid w:val="00362557"/>
    <w:rsid w:val="00364D0F"/>
    <w:rsid w:val="00373BBE"/>
    <w:rsid w:val="0037541B"/>
    <w:rsid w:val="00375A53"/>
    <w:rsid w:val="00376F8E"/>
    <w:rsid w:val="00377586"/>
    <w:rsid w:val="00382FE5"/>
    <w:rsid w:val="00383544"/>
    <w:rsid w:val="00384BC9"/>
    <w:rsid w:val="00384D55"/>
    <w:rsid w:val="00384DDA"/>
    <w:rsid w:val="003858D9"/>
    <w:rsid w:val="003875F2"/>
    <w:rsid w:val="00391F01"/>
    <w:rsid w:val="00392DA4"/>
    <w:rsid w:val="00394328"/>
    <w:rsid w:val="003943F1"/>
    <w:rsid w:val="00394E64"/>
    <w:rsid w:val="00395E52"/>
    <w:rsid w:val="003970E5"/>
    <w:rsid w:val="003A1843"/>
    <w:rsid w:val="003A196B"/>
    <w:rsid w:val="003A23F5"/>
    <w:rsid w:val="003A3AE4"/>
    <w:rsid w:val="003B0312"/>
    <w:rsid w:val="003B1330"/>
    <w:rsid w:val="003B22FE"/>
    <w:rsid w:val="003B23F7"/>
    <w:rsid w:val="003B27EF"/>
    <w:rsid w:val="003B4001"/>
    <w:rsid w:val="003B467C"/>
    <w:rsid w:val="003B618D"/>
    <w:rsid w:val="003B6490"/>
    <w:rsid w:val="003B6DEB"/>
    <w:rsid w:val="003B7AA3"/>
    <w:rsid w:val="003C195C"/>
    <w:rsid w:val="003C3033"/>
    <w:rsid w:val="003C5A54"/>
    <w:rsid w:val="003C5A7D"/>
    <w:rsid w:val="003C66A2"/>
    <w:rsid w:val="003D002E"/>
    <w:rsid w:val="003D2B13"/>
    <w:rsid w:val="003D5E0E"/>
    <w:rsid w:val="003E160F"/>
    <w:rsid w:val="003E4708"/>
    <w:rsid w:val="003F3EC8"/>
    <w:rsid w:val="003F683A"/>
    <w:rsid w:val="003F7F20"/>
    <w:rsid w:val="0040028C"/>
    <w:rsid w:val="00401E52"/>
    <w:rsid w:val="0040211A"/>
    <w:rsid w:val="00404F81"/>
    <w:rsid w:val="0040647F"/>
    <w:rsid w:val="0041018E"/>
    <w:rsid w:val="004108F1"/>
    <w:rsid w:val="00412435"/>
    <w:rsid w:val="0041447D"/>
    <w:rsid w:val="004165C9"/>
    <w:rsid w:val="00420C42"/>
    <w:rsid w:val="0042335E"/>
    <w:rsid w:val="00426880"/>
    <w:rsid w:val="004303DA"/>
    <w:rsid w:val="00431971"/>
    <w:rsid w:val="0043228A"/>
    <w:rsid w:val="004332AC"/>
    <w:rsid w:val="004359DE"/>
    <w:rsid w:val="004368F8"/>
    <w:rsid w:val="00441E9B"/>
    <w:rsid w:val="004426D4"/>
    <w:rsid w:val="0044331B"/>
    <w:rsid w:val="00444CEF"/>
    <w:rsid w:val="00444E43"/>
    <w:rsid w:val="0045022A"/>
    <w:rsid w:val="00451784"/>
    <w:rsid w:val="0045424D"/>
    <w:rsid w:val="0045563C"/>
    <w:rsid w:val="004557EB"/>
    <w:rsid w:val="00456D40"/>
    <w:rsid w:val="00457FC6"/>
    <w:rsid w:val="00461EF0"/>
    <w:rsid w:val="0046321C"/>
    <w:rsid w:val="00465128"/>
    <w:rsid w:val="00465F48"/>
    <w:rsid w:val="004673D7"/>
    <w:rsid w:val="00470C42"/>
    <w:rsid w:val="00470FE0"/>
    <w:rsid w:val="00471DA7"/>
    <w:rsid w:val="00472D52"/>
    <w:rsid w:val="004743F3"/>
    <w:rsid w:val="00475FB0"/>
    <w:rsid w:val="00476304"/>
    <w:rsid w:val="0047650D"/>
    <w:rsid w:val="004770E2"/>
    <w:rsid w:val="00486816"/>
    <w:rsid w:val="00486A81"/>
    <w:rsid w:val="00490EE6"/>
    <w:rsid w:val="00493C7F"/>
    <w:rsid w:val="00495A62"/>
    <w:rsid w:val="004964A9"/>
    <w:rsid w:val="00497815"/>
    <w:rsid w:val="004A28D4"/>
    <w:rsid w:val="004A3054"/>
    <w:rsid w:val="004A387E"/>
    <w:rsid w:val="004A3EA4"/>
    <w:rsid w:val="004A4753"/>
    <w:rsid w:val="004A49CD"/>
    <w:rsid w:val="004A6609"/>
    <w:rsid w:val="004B069C"/>
    <w:rsid w:val="004B13ED"/>
    <w:rsid w:val="004B14A1"/>
    <w:rsid w:val="004B23BE"/>
    <w:rsid w:val="004B4388"/>
    <w:rsid w:val="004B466B"/>
    <w:rsid w:val="004B765B"/>
    <w:rsid w:val="004C0873"/>
    <w:rsid w:val="004C2263"/>
    <w:rsid w:val="004C3950"/>
    <w:rsid w:val="004C4822"/>
    <w:rsid w:val="004D3BB1"/>
    <w:rsid w:val="004D7065"/>
    <w:rsid w:val="004E3843"/>
    <w:rsid w:val="004E564C"/>
    <w:rsid w:val="004E6C07"/>
    <w:rsid w:val="004F1175"/>
    <w:rsid w:val="004F5EFE"/>
    <w:rsid w:val="004F628B"/>
    <w:rsid w:val="00501628"/>
    <w:rsid w:val="005019D4"/>
    <w:rsid w:val="00502505"/>
    <w:rsid w:val="00502AD6"/>
    <w:rsid w:val="00502D25"/>
    <w:rsid w:val="0050335A"/>
    <w:rsid w:val="005073DA"/>
    <w:rsid w:val="00513B2A"/>
    <w:rsid w:val="00515F47"/>
    <w:rsid w:val="0051651E"/>
    <w:rsid w:val="00516A80"/>
    <w:rsid w:val="00523668"/>
    <w:rsid w:val="00525A76"/>
    <w:rsid w:val="00525FFB"/>
    <w:rsid w:val="0052692B"/>
    <w:rsid w:val="0052790B"/>
    <w:rsid w:val="00531A3B"/>
    <w:rsid w:val="00534610"/>
    <w:rsid w:val="00535EDD"/>
    <w:rsid w:val="0053633D"/>
    <w:rsid w:val="0053773B"/>
    <w:rsid w:val="00540A9D"/>
    <w:rsid w:val="00541598"/>
    <w:rsid w:val="0054186A"/>
    <w:rsid w:val="00542059"/>
    <w:rsid w:val="00542E0C"/>
    <w:rsid w:val="0054333B"/>
    <w:rsid w:val="00545364"/>
    <w:rsid w:val="00546824"/>
    <w:rsid w:val="00547236"/>
    <w:rsid w:val="00552355"/>
    <w:rsid w:val="0055256D"/>
    <w:rsid w:val="00553B65"/>
    <w:rsid w:val="00554C9E"/>
    <w:rsid w:val="00555DB6"/>
    <w:rsid w:val="00557B28"/>
    <w:rsid w:val="00562CBA"/>
    <w:rsid w:val="005648C3"/>
    <w:rsid w:val="00565A60"/>
    <w:rsid w:val="00566C28"/>
    <w:rsid w:val="00576659"/>
    <w:rsid w:val="00576E06"/>
    <w:rsid w:val="00581199"/>
    <w:rsid w:val="00581E70"/>
    <w:rsid w:val="00584845"/>
    <w:rsid w:val="005926C7"/>
    <w:rsid w:val="00594230"/>
    <w:rsid w:val="00595051"/>
    <w:rsid w:val="005954BE"/>
    <w:rsid w:val="005A0508"/>
    <w:rsid w:val="005A0B7E"/>
    <w:rsid w:val="005A22EB"/>
    <w:rsid w:val="005A3800"/>
    <w:rsid w:val="005A773C"/>
    <w:rsid w:val="005B0BF1"/>
    <w:rsid w:val="005B2BC7"/>
    <w:rsid w:val="005B3391"/>
    <w:rsid w:val="005B5613"/>
    <w:rsid w:val="005B675A"/>
    <w:rsid w:val="005C08FA"/>
    <w:rsid w:val="005C099D"/>
    <w:rsid w:val="005C2A07"/>
    <w:rsid w:val="005C4BAC"/>
    <w:rsid w:val="005C4FC8"/>
    <w:rsid w:val="005C725F"/>
    <w:rsid w:val="005D2053"/>
    <w:rsid w:val="005D630F"/>
    <w:rsid w:val="005E1D43"/>
    <w:rsid w:val="005E296D"/>
    <w:rsid w:val="005E3060"/>
    <w:rsid w:val="005F1C63"/>
    <w:rsid w:val="005F3FF9"/>
    <w:rsid w:val="005F423A"/>
    <w:rsid w:val="005F6A2F"/>
    <w:rsid w:val="005F6CA8"/>
    <w:rsid w:val="005F7742"/>
    <w:rsid w:val="00600D62"/>
    <w:rsid w:val="00600F70"/>
    <w:rsid w:val="00603183"/>
    <w:rsid w:val="00605D19"/>
    <w:rsid w:val="00605E8C"/>
    <w:rsid w:val="00606414"/>
    <w:rsid w:val="006075C9"/>
    <w:rsid w:val="00607C8F"/>
    <w:rsid w:val="006106CE"/>
    <w:rsid w:val="00611224"/>
    <w:rsid w:val="006113A5"/>
    <w:rsid w:val="00612F87"/>
    <w:rsid w:val="00613B2B"/>
    <w:rsid w:val="006141B0"/>
    <w:rsid w:val="00614825"/>
    <w:rsid w:val="00614884"/>
    <w:rsid w:val="0061751B"/>
    <w:rsid w:val="00617BB5"/>
    <w:rsid w:val="006205A7"/>
    <w:rsid w:val="006233E7"/>
    <w:rsid w:val="0062519C"/>
    <w:rsid w:val="00626C2C"/>
    <w:rsid w:val="00631E48"/>
    <w:rsid w:val="00636302"/>
    <w:rsid w:val="00636E1B"/>
    <w:rsid w:val="00643756"/>
    <w:rsid w:val="00647D1A"/>
    <w:rsid w:val="006523DE"/>
    <w:rsid w:val="006602CA"/>
    <w:rsid w:val="0066057D"/>
    <w:rsid w:val="00661EB8"/>
    <w:rsid w:val="006651E2"/>
    <w:rsid w:val="0066663B"/>
    <w:rsid w:val="006679C3"/>
    <w:rsid w:val="006702D4"/>
    <w:rsid w:val="0067427E"/>
    <w:rsid w:val="00674B74"/>
    <w:rsid w:val="00675023"/>
    <w:rsid w:val="00675E0A"/>
    <w:rsid w:val="00684A0E"/>
    <w:rsid w:val="0068770E"/>
    <w:rsid w:val="006923B1"/>
    <w:rsid w:val="006968CB"/>
    <w:rsid w:val="006A063F"/>
    <w:rsid w:val="006A0772"/>
    <w:rsid w:val="006A0ACD"/>
    <w:rsid w:val="006A3FCD"/>
    <w:rsid w:val="006A4441"/>
    <w:rsid w:val="006A4CC5"/>
    <w:rsid w:val="006A4DA0"/>
    <w:rsid w:val="006A5864"/>
    <w:rsid w:val="006B4F10"/>
    <w:rsid w:val="006B4F94"/>
    <w:rsid w:val="006B56D6"/>
    <w:rsid w:val="006C009E"/>
    <w:rsid w:val="006C0635"/>
    <w:rsid w:val="006C3437"/>
    <w:rsid w:val="006C3724"/>
    <w:rsid w:val="006C5001"/>
    <w:rsid w:val="006C5AB4"/>
    <w:rsid w:val="006D3A8C"/>
    <w:rsid w:val="006D3E7B"/>
    <w:rsid w:val="006D5160"/>
    <w:rsid w:val="006E32B6"/>
    <w:rsid w:val="006E510B"/>
    <w:rsid w:val="006E7004"/>
    <w:rsid w:val="006F0CC5"/>
    <w:rsid w:val="006F22C8"/>
    <w:rsid w:val="006F25FD"/>
    <w:rsid w:val="006F4023"/>
    <w:rsid w:val="006F522E"/>
    <w:rsid w:val="006F68FA"/>
    <w:rsid w:val="00701466"/>
    <w:rsid w:val="0070198F"/>
    <w:rsid w:val="00701B8A"/>
    <w:rsid w:val="00704614"/>
    <w:rsid w:val="007055A1"/>
    <w:rsid w:val="00707D20"/>
    <w:rsid w:val="00707DFD"/>
    <w:rsid w:val="00712C39"/>
    <w:rsid w:val="00714CC9"/>
    <w:rsid w:val="007152F6"/>
    <w:rsid w:val="00715EC5"/>
    <w:rsid w:val="0071602B"/>
    <w:rsid w:val="00716DBB"/>
    <w:rsid w:val="007175F6"/>
    <w:rsid w:val="00717D07"/>
    <w:rsid w:val="007205D2"/>
    <w:rsid w:val="007228C7"/>
    <w:rsid w:val="007229A3"/>
    <w:rsid w:val="00722D45"/>
    <w:rsid w:val="007237D1"/>
    <w:rsid w:val="00725BE1"/>
    <w:rsid w:val="00732E73"/>
    <w:rsid w:val="007361ED"/>
    <w:rsid w:val="007362B0"/>
    <w:rsid w:val="00740011"/>
    <w:rsid w:val="00740084"/>
    <w:rsid w:val="00743A10"/>
    <w:rsid w:val="00745BA6"/>
    <w:rsid w:val="007477D3"/>
    <w:rsid w:val="007522F6"/>
    <w:rsid w:val="007533B9"/>
    <w:rsid w:val="007533BB"/>
    <w:rsid w:val="00755F32"/>
    <w:rsid w:val="00760DC5"/>
    <w:rsid w:val="007615A0"/>
    <w:rsid w:val="007618D7"/>
    <w:rsid w:val="00770EF5"/>
    <w:rsid w:val="007767D3"/>
    <w:rsid w:val="00781873"/>
    <w:rsid w:val="00781B79"/>
    <w:rsid w:val="00782831"/>
    <w:rsid w:val="00783703"/>
    <w:rsid w:val="00783736"/>
    <w:rsid w:val="007838EA"/>
    <w:rsid w:val="00785A6C"/>
    <w:rsid w:val="00786776"/>
    <w:rsid w:val="00790FF9"/>
    <w:rsid w:val="00791432"/>
    <w:rsid w:val="00791999"/>
    <w:rsid w:val="00791C36"/>
    <w:rsid w:val="007926CA"/>
    <w:rsid w:val="007926CC"/>
    <w:rsid w:val="00792BD7"/>
    <w:rsid w:val="0079378A"/>
    <w:rsid w:val="00793F57"/>
    <w:rsid w:val="00794D87"/>
    <w:rsid w:val="0079790A"/>
    <w:rsid w:val="007A014C"/>
    <w:rsid w:val="007A5F76"/>
    <w:rsid w:val="007A6DB2"/>
    <w:rsid w:val="007B424F"/>
    <w:rsid w:val="007B4C5F"/>
    <w:rsid w:val="007B5BDC"/>
    <w:rsid w:val="007B689D"/>
    <w:rsid w:val="007C0EB5"/>
    <w:rsid w:val="007C1117"/>
    <w:rsid w:val="007C1605"/>
    <w:rsid w:val="007C22DA"/>
    <w:rsid w:val="007C3C62"/>
    <w:rsid w:val="007D36E9"/>
    <w:rsid w:val="007D3D5E"/>
    <w:rsid w:val="007D5454"/>
    <w:rsid w:val="007D5B45"/>
    <w:rsid w:val="007D7148"/>
    <w:rsid w:val="007E170A"/>
    <w:rsid w:val="007E2B11"/>
    <w:rsid w:val="007E2E05"/>
    <w:rsid w:val="007E2E47"/>
    <w:rsid w:val="007E3F2F"/>
    <w:rsid w:val="007E6539"/>
    <w:rsid w:val="007E7042"/>
    <w:rsid w:val="007F3644"/>
    <w:rsid w:val="007F49AF"/>
    <w:rsid w:val="007F623C"/>
    <w:rsid w:val="007F6423"/>
    <w:rsid w:val="00804056"/>
    <w:rsid w:val="00806C48"/>
    <w:rsid w:val="008117EE"/>
    <w:rsid w:val="00812A7F"/>
    <w:rsid w:val="008135B0"/>
    <w:rsid w:val="00814222"/>
    <w:rsid w:val="00814D72"/>
    <w:rsid w:val="008162F1"/>
    <w:rsid w:val="008172EA"/>
    <w:rsid w:val="00817585"/>
    <w:rsid w:val="00825542"/>
    <w:rsid w:val="00826109"/>
    <w:rsid w:val="0082790E"/>
    <w:rsid w:val="00832700"/>
    <w:rsid w:val="00833947"/>
    <w:rsid w:val="00833FBC"/>
    <w:rsid w:val="00835CEF"/>
    <w:rsid w:val="00841137"/>
    <w:rsid w:val="00842878"/>
    <w:rsid w:val="0084424F"/>
    <w:rsid w:val="00845B8F"/>
    <w:rsid w:val="00845BA6"/>
    <w:rsid w:val="00851ECE"/>
    <w:rsid w:val="00852BCD"/>
    <w:rsid w:val="00852E26"/>
    <w:rsid w:val="00853BE9"/>
    <w:rsid w:val="00854410"/>
    <w:rsid w:val="00866916"/>
    <w:rsid w:val="00866B2E"/>
    <w:rsid w:val="008702DE"/>
    <w:rsid w:val="00872E17"/>
    <w:rsid w:val="00872F9D"/>
    <w:rsid w:val="00874C93"/>
    <w:rsid w:val="008768AE"/>
    <w:rsid w:val="00877825"/>
    <w:rsid w:val="00881031"/>
    <w:rsid w:val="0088266B"/>
    <w:rsid w:val="008833AB"/>
    <w:rsid w:val="008837E0"/>
    <w:rsid w:val="00884F86"/>
    <w:rsid w:val="00885662"/>
    <w:rsid w:val="00890FE5"/>
    <w:rsid w:val="0089133C"/>
    <w:rsid w:val="008923C2"/>
    <w:rsid w:val="008931A1"/>
    <w:rsid w:val="00893BE5"/>
    <w:rsid w:val="00897C8A"/>
    <w:rsid w:val="008A0E7D"/>
    <w:rsid w:val="008A4F6C"/>
    <w:rsid w:val="008A7CA0"/>
    <w:rsid w:val="008B27C1"/>
    <w:rsid w:val="008B3ED7"/>
    <w:rsid w:val="008B6572"/>
    <w:rsid w:val="008C0880"/>
    <w:rsid w:val="008C31D3"/>
    <w:rsid w:val="008C6618"/>
    <w:rsid w:val="008D15FD"/>
    <w:rsid w:val="008D2D1A"/>
    <w:rsid w:val="008E32EE"/>
    <w:rsid w:val="008E3519"/>
    <w:rsid w:val="008E35EA"/>
    <w:rsid w:val="008E3927"/>
    <w:rsid w:val="008E52AD"/>
    <w:rsid w:val="008E605E"/>
    <w:rsid w:val="008E70DF"/>
    <w:rsid w:val="008E7D7E"/>
    <w:rsid w:val="008F65FF"/>
    <w:rsid w:val="008F7864"/>
    <w:rsid w:val="008F7F78"/>
    <w:rsid w:val="009115E6"/>
    <w:rsid w:val="00912DAE"/>
    <w:rsid w:val="00912E75"/>
    <w:rsid w:val="00914318"/>
    <w:rsid w:val="0091657E"/>
    <w:rsid w:val="0091782A"/>
    <w:rsid w:val="009179CC"/>
    <w:rsid w:val="00923DA9"/>
    <w:rsid w:val="009241AB"/>
    <w:rsid w:val="00924253"/>
    <w:rsid w:val="009244FB"/>
    <w:rsid w:val="009257FC"/>
    <w:rsid w:val="009301F5"/>
    <w:rsid w:val="009315E9"/>
    <w:rsid w:val="00931CDC"/>
    <w:rsid w:val="009325FE"/>
    <w:rsid w:val="009336BD"/>
    <w:rsid w:val="0093564C"/>
    <w:rsid w:val="00935FB2"/>
    <w:rsid w:val="00936BEF"/>
    <w:rsid w:val="00936E7A"/>
    <w:rsid w:val="009408D3"/>
    <w:rsid w:val="009421AF"/>
    <w:rsid w:val="009427B8"/>
    <w:rsid w:val="00943606"/>
    <w:rsid w:val="00946937"/>
    <w:rsid w:val="009479FA"/>
    <w:rsid w:val="00947B7F"/>
    <w:rsid w:val="009510E6"/>
    <w:rsid w:val="00952803"/>
    <w:rsid w:val="00952ED2"/>
    <w:rsid w:val="00954CDD"/>
    <w:rsid w:val="00954FCC"/>
    <w:rsid w:val="009566D5"/>
    <w:rsid w:val="00961519"/>
    <w:rsid w:val="00963D8E"/>
    <w:rsid w:val="00967923"/>
    <w:rsid w:val="009708FB"/>
    <w:rsid w:val="009711FD"/>
    <w:rsid w:val="00971AFF"/>
    <w:rsid w:val="009728A4"/>
    <w:rsid w:val="00974F6B"/>
    <w:rsid w:val="00982C13"/>
    <w:rsid w:val="00985ECC"/>
    <w:rsid w:val="00985F58"/>
    <w:rsid w:val="00990E92"/>
    <w:rsid w:val="00992BB2"/>
    <w:rsid w:val="009957B4"/>
    <w:rsid w:val="009975B9"/>
    <w:rsid w:val="009A04A6"/>
    <w:rsid w:val="009A05FC"/>
    <w:rsid w:val="009A30E9"/>
    <w:rsid w:val="009A3A17"/>
    <w:rsid w:val="009A55EC"/>
    <w:rsid w:val="009B0144"/>
    <w:rsid w:val="009B0EFE"/>
    <w:rsid w:val="009B3337"/>
    <w:rsid w:val="009B33F2"/>
    <w:rsid w:val="009B3519"/>
    <w:rsid w:val="009B6A28"/>
    <w:rsid w:val="009C23EA"/>
    <w:rsid w:val="009C2653"/>
    <w:rsid w:val="009C2BE9"/>
    <w:rsid w:val="009C3800"/>
    <w:rsid w:val="009C67C1"/>
    <w:rsid w:val="009C7403"/>
    <w:rsid w:val="009D1261"/>
    <w:rsid w:val="009D1978"/>
    <w:rsid w:val="009D39C1"/>
    <w:rsid w:val="009D550E"/>
    <w:rsid w:val="009E2087"/>
    <w:rsid w:val="009E2B0C"/>
    <w:rsid w:val="009E6F32"/>
    <w:rsid w:val="009F1CF5"/>
    <w:rsid w:val="009F3B62"/>
    <w:rsid w:val="009F3E94"/>
    <w:rsid w:val="009F677C"/>
    <w:rsid w:val="00A04799"/>
    <w:rsid w:val="00A04B44"/>
    <w:rsid w:val="00A05BB4"/>
    <w:rsid w:val="00A07B96"/>
    <w:rsid w:val="00A135FF"/>
    <w:rsid w:val="00A14424"/>
    <w:rsid w:val="00A21B19"/>
    <w:rsid w:val="00A239FD"/>
    <w:rsid w:val="00A30E67"/>
    <w:rsid w:val="00A319DE"/>
    <w:rsid w:val="00A31C39"/>
    <w:rsid w:val="00A321AD"/>
    <w:rsid w:val="00A374BB"/>
    <w:rsid w:val="00A46FE5"/>
    <w:rsid w:val="00A50AAE"/>
    <w:rsid w:val="00A52D12"/>
    <w:rsid w:val="00A537EA"/>
    <w:rsid w:val="00A53BFB"/>
    <w:rsid w:val="00A566DF"/>
    <w:rsid w:val="00A57E84"/>
    <w:rsid w:val="00A61D48"/>
    <w:rsid w:val="00A64599"/>
    <w:rsid w:val="00A655CE"/>
    <w:rsid w:val="00A66DA5"/>
    <w:rsid w:val="00A66F48"/>
    <w:rsid w:val="00A675F2"/>
    <w:rsid w:val="00A71A63"/>
    <w:rsid w:val="00A74F8B"/>
    <w:rsid w:val="00A83607"/>
    <w:rsid w:val="00A83950"/>
    <w:rsid w:val="00A851B8"/>
    <w:rsid w:val="00A85AB6"/>
    <w:rsid w:val="00A8657D"/>
    <w:rsid w:val="00A9012F"/>
    <w:rsid w:val="00A90EA9"/>
    <w:rsid w:val="00A969C1"/>
    <w:rsid w:val="00AA1115"/>
    <w:rsid w:val="00AA329E"/>
    <w:rsid w:val="00AA5B39"/>
    <w:rsid w:val="00AB0E3A"/>
    <w:rsid w:val="00AB0F46"/>
    <w:rsid w:val="00AB3CD3"/>
    <w:rsid w:val="00AB4F03"/>
    <w:rsid w:val="00AB62CA"/>
    <w:rsid w:val="00AB7028"/>
    <w:rsid w:val="00AB751B"/>
    <w:rsid w:val="00AC039A"/>
    <w:rsid w:val="00AC1AFF"/>
    <w:rsid w:val="00AC1CAE"/>
    <w:rsid w:val="00AC2F77"/>
    <w:rsid w:val="00AC423F"/>
    <w:rsid w:val="00AC6317"/>
    <w:rsid w:val="00AD0B07"/>
    <w:rsid w:val="00AD3E6F"/>
    <w:rsid w:val="00AD540C"/>
    <w:rsid w:val="00AD5E80"/>
    <w:rsid w:val="00AE10D6"/>
    <w:rsid w:val="00AE2D91"/>
    <w:rsid w:val="00AE438F"/>
    <w:rsid w:val="00AE5DAB"/>
    <w:rsid w:val="00AE7C78"/>
    <w:rsid w:val="00AF0DC6"/>
    <w:rsid w:val="00AF2A96"/>
    <w:rsid w:val="00AF3A62"/>
    <w:rsid w:val="00AF41A6"/>
    <w:rsid w:val="00AF64F0"/>
    <w:rsid w:val="00B01DEA"/>
    <w:rsid w:val="00B046D1"/>
    <w:rsid w:val="00B05660"/>
    <w:rsid w:val="00B068DB"/>
    <w:rsid w:val="00B078AA"/>
    <w:rsid w:val="00B103D1"/>
    <w:rsid w:val="00B10D11"/>
    <w:rsid w:val="00B17111"/>
    <w:rsid w:val="00B2321E"/>
    <w:rsid w:val="00B256FC"/>
    <w:rsid w:val="00B261D5"/>
    <w:rsid w:val="00B2651D"/>
    <w:rsid w:val="00B27B53"/>
    <w:rsid w:val="00B31F25"/>
    <w:rsid w:val="00B34892"/>
    <w:rsid w:val="00B4521A"/>
    <w:rsid w:val="00B4613C"/>
    <w:rsid w:val="00B46196"/>
    <w:rsid w:val="00B530FC"/>
    <w:rsid w:val="00B54890"/>
    <w:rsid w:val="00B5564F"/>
    <w:rsid w:val="00B561FC"/>
    <w:rsid w:val="00B57F98"/>
    <w:rsid w:val="00B606A3"/>
    <w:rsid w:val="00B62155"/>
    <w:rsid w:val="00B63621"/>
    <w:rsid w:val="00B669D0"/>
    <w:rsid w:val="00B672AD"/>
    <w:rsid w:val="00B6757C"/>
    <w:rsid w:val="00B71A1F"/>
    <w:rsid w:val="00B72724"/>
    <w:rsid w:val="00B72AFB"/>
    <w:rsid w:val="00B72FBD"/>
    <w:rsid w:val="00B735C1"/>
    <w:rsid w:val="00B75564"/>
    <w:rsid w:val="00B844A7"/>
    <w:rsid w:val="00B8517F"/>
    <w:rsid w:val="00B90B22"/>
    <w:rsid w:val="00B9477D"/>
    <w:rsid w:val="00B947C3"/>
    <w:rsid w:val="00B958A3"/>
    <w:rsid w:val="00B95F67"/>
    <w:rsid w:val="00B9768F"/>
    <w:rsid w:val="00B97B5C"/>
    <w:rsid w:val="00B97C9E"/>
    <w:rsid w:val="00BA68F2"/>
    <w:rsid w:val="00BA7E68"/>
    <w:rsid w:val="00BB3082"/>
    <w:rsid w:val="00BB3766"/>
    <w:rsid w:val="00BB449F"/>
    <w:rsid w:val="00BB6078"/>
    <w:rsid w:val="00BB6707"/>
    <w:rsid w:val="00BB6A19"/>
    <w:rsid w:val="00BB79CA"/>
    <w:rsid w:val="00BC06C0"/>
    <w:rsid w:val="00BC0B85"/>
    <w:rsid w:val="00BC1D4E"/>
    <w:rsid w:val="00BC2867"/>
    <w:rsid w:val="00BC37E8"/>
    <w:rsid w:val="00BC7303"/>
    <w:rsid w:val="00BD069D"/>
    <w:rsid w:val="00BD3DD9"/>
    <w:rsid w:val="00BD4086"/>
    <w:rsid w:val="00BD5DC0"/>
    <w:rsid w:val="00BD73A9"/>
    <w:rsid w:val="00BE3799"/>
    <w:rsid w:val="00BE414C"/>
    <w:rsid w:val="00BE7116"/>
    <w:rsid w:val="00BE734C"/>
    <w:rsid w:val="00BE79C3"/>
    <w:rsid w:val="00BF3316"/>
    <w:rsid w:val="00BF67C6"/>
    <w:rsid w:val="00BF7E68"/>
    <w:rsid w:val="00C02C92"/>
    <w:rsid w:val="00C03409"/>
    <w:rsid w:val="00C04E6F"/>
    <w:rsid w:val="00C0557D"/>
    <w:rsid w:val="00C07EEA"/>
    <w:rsid w:val="00C10685"/>
    <w:rsid w:val="00C10CE1"/>
    <w:rsid w:val="00C11469"/>
    <w:rsid w:val="00C114E2"/>
    <w:rsid w:val="00C1206F"/>
    <w:rsid w:val="00C16004"/>
    <w:rsid w:val="00C17607"/>
    <w:rsid w:val="00C227C8"/>
    <w:rsid w:val="00C239AE"/>
    <w:rsid w:val="00C249EE"/>
    <w:rsid w:val="00C27A6F"/>
    <w:rsid w:val="00C27BB3"/>
    <w:rsid w:val="00C27DD2"/>
    <w:rsid w:val="00C306C5"/>
    <w:rsid w:val="00C32B79"/>
    <w:rsid w:val="00C345FB"/>
    <w:rsid w:val="00C3594F"/>
    <w:rsid w:val="00C36554"/>
    <w:rsid w:val="00C40891"/>
    <w:rsid w:val="00C418E4"/>
    <w:rsid w:val="00C442DD"/>
    <w:rsid w:val="00C444B5"/>
    <w:rsid w:val="00C455BC"/>
    <w:rsid w:val="00C47E6C"/>
    <w:rsid w:val="00C503C8"/>
    <w:rsid w:val="00C5230E"/>
    <w:rsid w:val="00C52339"/>
    <w:rsid w:val="00C534A0"/>
    <w:rsid w:val="00C55B5A"/>
    <w:rsid w:val="00C55FA2"/>
    <w:rsid w:val="00C574E3"/>
    <w:rsid w:val="00C617B5"/>
    <w:rsid w:val="00C625E3"/>
    <w:rsid w:val="00C62B02"/>
    <w:rsid w:val="00C636D4"/>
    <w:rsid w:val="00C65CE9"/>
    <w:rsid w:val="00C70B77"/>
    <w:rsid w:val="00C714A8"/>
    <w:rsid w:val="00C76B99"/>
    <w:rsid w:val="00C76D6D"/>
    <w:rsid w:val="00C779F1"/>
    <w:rsid w:val="00C82F58"/>
    <w:rsid w:val="00C85517"/>
    <w:rsid w:val="00C87D04"/>
    <w:rsid w:val="00C91E11"/>
    <w:rsid w:val="00C94B86"/>
    <w:rsid w:val="00C9501D"/>
    <w:rsid w:val="00C95A3D"/>
    <w:rsid w:val="00C97492"/>
    <w:rsid w:val="00CA25B8"/>
    <w:rsid w:val="00CB0C3A"/>
    <w:rsid w:val="00CB3C2D"/>
    <w:rsid w:val="00CB467E"/>
    <w:rsid w:val="00CB5C59"/>
    <w:rsid w:val="00CB735F"/>
    <w:rsid w:val="00CB7DD0"/>
    <w:rsid w:val="00CC1A5B"/>
    <w:rsid w:val="00CC3161"/>
    <w:rsid w:val="00CC3C0F"/>
    <w:rsid w:val="00CC3FE3"/>
    <w:rsid w:val="00CC4331"/>
    <w:rsid w:val="00CC616B"/>
    <w:rsid w:val="00CC618D"/>
    <w:rsid w:val="00CC763E"/>
    <w:rsid w:val="00CD5EAC"/>
    <w:rsid w:val="00CE1FD7"/>
    <w:rsid w:val="00CE6588"/>
    <w:rsid w:val="00CE7B60"/>
    <w:rsid w:val="00CF1F40"/>
    <w:rsid w:val="00CF359C"/>
    <w:rsid w:val="00CF3ED9"/>
    <w:rsid w:val="00CF5569"/>
    <w:rsid w:val="00D0312F"/>
    <w:rsid w:val="00D04CC1"/>
    <w:rsid w:val="00D05722"/>
    <w:rsid w:val="00D11085"/>
    <w:rsid w:val="00D12C5D"/>
    <w:rsid w:val="00D17D3E"/>
    <w:rsid w:val="00D22D8E"/>
    <w:rsid w:val="00D31AEA"/>
    <w:rsid w:val="00D3235B"/>
    <w:rsid w:val="00D4070E"/>
    <w:rsid w:val="00D41B72"/>
    <w:rsid w:val="00D430E5"/>
    <w:rsid w:val="00D46200"/>
    <w:rsid w:val="00D46D7F"/>
    <w:rsid w:val="00D47AC0"/>
    <w:rsid w:val="00D5192E"/>
    <w:rsid w:val="00D51A2F"/>
    <w:rsid w:val="00D5260A"/>
    <w:rsid w:val="00D52B2C"/>
    <w:rsid w:val="00D5360E"/>
    <w:rsid w:val="00D54366"/>
    <w:rsid w:val="00D54D2B"/>
    <w:rsid w:val="00D552D9"/>
    <w:rsid w:val="00D56D96"/>
    <w:rsid w:val="00D57B59"/>
    <w:rsid w:val="00D57CD6"/>
    <w:rsid w:val="00D6206F"/>
    <w:rsid w:val="00D62700"/>
    <w:rsid w:val="00D62D6A"/>
    <w:rsid w:val="00D6367D"/>
    <w:rsid w:val="00D639ED"/>
    <w:rsid w:val="00D63ECC"/>
    <w:rsid w:val="00D64906"/>
    <w:rsid w:val="00D64D9F"/>
    <w:rsid w:val="00D65BCF"/>
    <w:rsid w:val="00D6650F"/>
    <w:rsid w:val="00D744FD"/>
    <w:rsid w:val="00D74F81"/>
    <w:rsid w:val="00D77FDD"/>
    <w:rsid w:val="00D813E0"/>
    <w:rsid w:val="00D819A6"/>
    <w:rsid w:val="00D8226D"/>
    <w:rsid w:val="00D83C8A"/>
    <w:rsid w:val="00D84525"/>
    <w:rsid w:val="00D85843"/>
    <w:rsid w:val="00D85F5F"/>
    <w:rsid w:val="00D863F2"/>
    <w:rsid w:val="00D87307"/>
    <w:rsid w:val="00D909FF"/>
    <w:rsid w:val="00D91A1C"/>
    <w:rsid w:val="00D96BC7"/>
    <w:rsid w:val="00D971DB"/>
    <w:rsid w:val="00D97547"/>
    <w:rsid w:val="00D97A2C"/>
    <w:rsid w:val="00DA1D93"/>
    <w:rsid w:val="00DA20A6"/>
    <w:rsid w:val="00DA66D4"/>
    <w:rsid w:val="00DA7123"/>
    <w:rsid w:val="00DA748A"/>
    <w:rsid w:val="00DB0588"/>
    <w:rsid w:val="00DB1B75"/>
    <w:rsid w:val="00DB28DA"/>
    <w:rsid w:val="00DC05A7"/>
    <w:rsid w:val="00DC2B0E"/>
    <w:rsid w:val="00DC35C6"/>
    <w:rsid w:val="00DC3B2B"/>
    <w:rsid w:val="00DC4473"/>
    <w:rsid w:val="00DC5FEA"/>
    <w:rsid w:val="00DC77A7"/>
    <w:rsid w:val="00DD240E"/>
    <w:rsid w:val="00DD4017"/>
    <w:rsid w:val="00DD4391"/>
    <w:rsid w:val="00DD4D09"/>
    <w:rsid w:val="00DD6A42"/>
    <w:rsid w:val="00DD6A61"/>
    <w:rsid w:val="00DE25FA"/>
    <w:rsid w:val="00DE472F"/>
    <w:rsid w:val="00DF17FF"/>
    <w:rsid w:val="00DF4564"/>
    <w:rsid w:val="00DF6D3C"/>
    <w:rsid w:val="00DF7C8C"/>
    <w:rsid w:val="00E000E2"/>
    <w:rsid w:val="00E02747"/>
    <w:rsid w:val="00E02BC2"/>
    <w:rsid w:val="00E043AD"/>
    <w:rsid w:val="00E04D07"/>
    <w:rsid w:val="00E10792"/>
    <w:rsid w:val="00E12633"/>
    <w:rsid w:val="00E13906"/>
    <w:rsid w:val="00E13ECD"/>
    <w:rsid w:val="00E1652E"/>
    <w:rsid w:val="00E22681"/>
    <w:rsid w:val="00E25CC4"/>
    <w:rsid w:val="00E2776B"/>
    <w:rsid w:val="00E31081"/>
    <w:rsid w:val="00E3405F"/>
    <w:rsid w:val="00E36878"/>
    <w:rsid w:val="00E405B9"/>
    <w:rsid w:val="00E420DE"/>
    <w:rsid w:val="00E42391"/>
    <w:rsid w:val="00E441B4"/>
    <w:rsid w:val="00E4444B"/>
    <w:rsid w:val="00E468EB"/>
    <w:rsid w:val="00E527F0"/>
    <w:rsid w:val="00E5453D"/>
    <w:rsid w:val="00E55EAB"/>
    <w:rsid w:val="00E60AA1"/>
    <w:rsid w:val="00E61C21"/>
    <w:rsid w:val="00E62346"/>
    <w:rsid w:val="00E63CA3"/>
    <w:rsid w:val="00E64483"/>
    <w:rsid w:val="00E647A3"/>
    <w:rsid w:val="00E649FD"/>
    <w:rsid w:val="00E67023"/>
    <w:rsid w:val="00E75EBA"/>
    <w:rsid w:val="00E76418"/>
    <w:rsid w:val="00E80E83"/>
    <w:rsid w:val="00E83388"/>
    <w:rsid w:val="00E85ADD"/>
    <w:rsid w:val="00E85CDF"/>
    <w:rsid w:val="00E85EE2"/>
    <w:rsid w:val="00E870B9"/>
    <w:rsid w:val="00E872DC"/>
    <w:rsid w:val="00E87338"/>
    <w:rsid w:val="00E917DD"/>
    <w:rsid w:val="00E959CE"/>
    <w:rsid w:val="00E9750F"/>
    <w:rsid w:val="00E97FEB"/>
    <w:rsid w:val="00EA1C94"/>
    <w:rsid w:val="00EA39E2"/>
    <w:rsid w:val="00EA57C6"/>
    <w:rsid w:val="00EA6D88"/>
    <w:rsid w:val="00EB0406"/>
    <w:rsid w:val="00EB0FAE"/>
    <w:rsid w:val="00EB1D55"/>
    <w:rsid w:val="00EB1FB9"/>
    <w:rsid w:val="00EB2A1E"/>
    <w:rsid w:val="00EB2A5C"/>
    <w:rsid w:val="00EB2DF2"/>
    <w:rsid w:val="00EB41A3"/>
    <w:rsid w:val="00EB54F3"/>
    <w:rsid w:val="00EC4303"/>
    <w:rsid w:val="00EC490A"/>
    <w:rsid w:val="00EC4CCC"/>
    <w:rsid w:val="00EC68B8"/>
    <w:rsid w:val="00ED3DA7"/>
    <w:rsid w:val="00EE1DED"/>
    <w:rsid w:val="00EE2533"/>
    <w:rsid w:val="00EE4D97"/>
    <w:rsid w:val="00EF14FA"/>
    <w:rsid w:val="00EF69E8"/>
    <w:rsid w:val="00EF724A"/>
    <w:rsid w:val="00EF736F"/>
    <w:rsid w:val="00F02867"/>
    <w:rsid w:val="00F0355E"/>
    <w:rsid w:val="00F043E7"/>
    <w:rsid w:val="00F06E13"/>
    <w:rsid w:val="00F10A40"/>
    <w:rsid w:val="00F117BE"/>
    <w:rsid w:val="00F117F0"/>
    <w:rsid w:val="00F12057"/>
    <w:rsid w:val="00F124E8"/>
    <w:rsid w:val="00F13894"/>
    <w:rsid w:val="00F160A9"/>
    <w:rsid w:val="00F27626"/>
    <w:rsid w:val="00F37FE6"/>
    <w:rsid w:val="00F40455"/>
    <w:rsid w:val="00F42DC2"/>
    <w:rsid w:val="00F43394"/>
    <w:rsid w:val="00F44070"/>
    <w:rsid w:val="00F50C2A"/>
    <w:rsid w:val="00F53002"/>
    <w:rsid w:val="00F556C3"/>
    <w:rsid w:val="00F57D51"/>
    <w:rsid w:val="00F57F4B"/>
    <w:rsid w:val="00F61A74"/>
    <w:rsid w:val="00F71044"/>
    <w:rsid w:val="00F72F2B"/>
    <w:rsid w:val="00F736C2"/>
    <w:rsid w:val="00F7506A"/>
    <w:rsid w:val="00F752AE"/>
    <w:rsid w:val="00F81A5C"/>
    <w:rsid w:val="00F8450C"/>
    <w:rsid w:val="00F85F26"/>
    <w:rsid w:val="00F8695F"/>
    <w:rsid w:val="00F87E9B"/>
    <w:rsid w:val="00F9482A"/>
    <w:rsid w:val="00F949A5"/>
    <w:rsid w:val="00F96140"/>
    <w:rsid w:val="00F96496"/>
    <w:rsid w:val="00FA0E19"/>
    <w:rsid w:val="00FA396D"/>
    <w:rsid w:val="00FA5F4E"/>
    <w:rsid w:val="00FA6509"/>
    <w:rsid w:val="00FB0874"/>
    <w:rsid w:val="00FB311C"/>
    <w:rsid w:val="00FB3302"/>
    <w:rsid w:val="00FB4C8B"/>
    <w:rsid w:val="00FB5377"/>
    <w:rsid w:val="00FB65D7"/>
    <w:rsid w:val="00FB6C85"/>
    <w:rsid w:val="00FC1E99"/>
    <w:rsid w:val="00FC3DB6"/>
    <w:rsid w:val="00FC6553"/>
    <w:rsid w:val="00FD5BC7"/>
    <w:rsid w:val="00FE2DD1"/>
    <w:rsid w:val="00FE41EE"/>
    <w:rsid w:val="00FE6480"/>
    <w:rsid w:val="00FF0343"/>
    <w:rsid w:val="00FF2E0E"/>
    <w:rsid w:val="00FF3E4E"/>
    <w:rsid w:val="00FF4A4A"/>
    <w:rsid w:val="00FF4C1B"/>
    <w:rsid w:val="00FF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7D65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DAE"/>
    <w:pPr>
      <w:ind w:firstLineChars="200" w:firstLine="420"/>
    </w:pPr>
  </w:style>
  <w:style w:type="table" w:styleId="a4">
    <w:name w:val="Table Grid"/>
    <w:basedOn w:val="a1"/>
    <w:uiPriority w:val="59"/>
    <w:rsid w:val="00C27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DAE"/>
    <w:pPr>
      <w:ind w:firstLineChars="200" w:firstLine="420"/>
    </w:pPr>
  </w:style>
  <w:style w:type="table" w:styleId="a4">
    <w:name w:val="Table Grid"/>
    <w:basedOn w:val="a1"/>
    <w:uiPriority w:val="59"/>
    <w:rsid w:val="00C27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2FF012-25CE-CF48-8CA5-DB2A0F26C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2</Pages>
  <Words>1158</Words>
  <Characters>6604</Characters>
  <Application>Microsoft Macintosh Word</Application>
  <DocSecurity>0</DocSecurity>
  <Lines>55</Lines>
  <Paragraphs>15</Paragraphs>
  <ScaleCrop>false</ScaleCrop>
  <Company/>
  <LinksUpToDate>false</LinksUpToDate>
  <CharactersWithSpaces>7747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江 朱</cp:lastModifiedBy>
  <cp:revision>1234</cp:revision>
  <dcterms:created xsi:type="dcterms:W3CDTF">2017-10-15T09:32:00Z</dcterms:created>
  <dcterms:modified xsi:type="dcterms:W3CDTF">2017-10-22T16:17:00Z</dcterms:modified>
</cp:coreProperties>
</file>